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2DEEE" w14:textId="77777777" w:rsidR="00111534" w:rsidRPr="00F05A67" w:rsidRDefault="00A823CC">
      <w:pPr>
        <w:pStyle w:val="1"/>
        <w:jc w:val="center"/>
        <w:rPr>
          <w:rFonts w:ascii="方正小标宋简体" w:eastAsia="方正小标宋简体" w:hAnsi="方正小标宋简体" w:cs="方正小标宋简体"/>
          <w:b w:val="0"/>
          <w:bCs w:val="0"/>
          <w:sz w:val="44"/>
          <w:szCs w:val="44"/>
        </w:rPr>
      </w:pPr>
      <w:r w:rsidRPr="00F05A67">
        <w:rPr>
          <w:rFonts w:ascii="方正小标宋简体" w:eastAsia="方正小标宋简体" w:hAnsi="方正小标宋简体" w:cs="方正小标宋简体" w:hint="eastAsia"/>
          <w:b w:val="0"/>
          <w:bCs w:val="0"/>
          <w:sz w:val="44"/>
          <w:szCs w:val="44"/>
        </w:rPr>
        <w:t>南昌市中小学人工智能通识教育指导纲要（试行）</w:t>
      </w:r>
    </w:p>
    <w:p w14:paraId="67DB113A" w14:textId="77777777" w:rsidR="00111534" w:rsidRPr="00F05A67" w:rsidRDefault="00111534"/>
    <w:p w14:paraId="4AF0FCBB" w14:textId="58A13A14" w:rsidR="00111534" w:rsidRPr="0032486A" w:rsidRDefault="00A823CC" w:rsidP="00D20CCD">
      <w:pPr>
        <w:widowControl/>
        <w:spacing w:line="620" w:lineRule="exact"/>
        <w:ind w:firstLineChars="200" w:firstLine="640"/>
        <w:rPr>
          <w:rFonts w:ascii="仿宋" w:eastAsia="仿宋" w:hAnsi="仿宋"/>
          <w:sz w:val="32"/>
          <w:szCs w:val="32"/>
        </w:rPr>
      </w:pPr>
      <w:r w:rsidRPr="0032486A">
        <w:rPr>
          <w:rFonts w:ascii="仿宋" w:eastAsia="仿宋" w:hAnsi="仿宋" w:hint="eastAsia"/>
          <w:sz w:val="32"/>
          <w:szCs w:val="32"/>
        </w:rPr>
        <w:t>为贯彻落实《中小学人工智能通识教育指南（</w:t>
      </w:r>
      <w:r w:rsidRPr="0032486A">
        <w:rPr>
          <w:rFonts w:ascii="仿宋" w:eastAsia="仿宋" w:hAnsi="仿宋"/>
          <w:sz w:val="32"/>
          <w:szCs w:val="32"/>
        </w:rPr>
        <w:t>2025年版）》《教育部办公厅关于加强中小学人工智能教育的通知》</w:t>
      </w:r>
      <w:r w:rsidRPr="0032486A">
        <w:rPr>
          <w:rFonts w:ascii="仿宋" w:eastAsia="仿宋" w:hAnsi="仿宋" w:hint="eastAsia"/>
          <w:sz w:val="32"/>
          <w:szCs w:val="32"/>
        </w:rPr>
        <w:t>《“人工智能</w:t>
      </w:r>
      <w:r w:rsidRPr="0032486A">
        <w:rPr>
          <w:rFonts w:ascii="仿宋" w:eastAsia="仿宋" w:hAnsi="仿宋"/>
          <w:sz w:val="32"/>
          <w:szCs w:val="32"/>
        </w:rPr>
        <w:t>+教育”行动计划》《</w:t>
      </w:r>
      <w:r w:rsidRPr="0032486A">
        <w:rPr>
          <w:rFonts w:ascii="仿宋" w:eastAsia="仿宋" w:hAnsi="仿宋" w:hint="eastAsia"/>
          <w:sz w:val="32"/>
          <w:szCs w:val="32"/>
        </w:rPr>
        <w:t>义务教育信息科技课程标准日常修订版（</w:t>
      </w:r>
      <w:r w:rsidRPr="0032486A">
        <w:rPr>
          <w:rFonts w:ascii="仿宋" w:eastAsia="仿宋" w:hAnsi="仿宋"/>
          <w:sz w:val="32"/>
          <w:szCs w:val="32"/>
        </w:rPr>
        <w:t>2022年版2025年修订）》</w:t>
      </w:r>
      <w:r w:rsidRPr="0032486A">
        <w:rPr>
          <w:rFonts w:ascii="仿宋" w:eastAsia="仿宋" w:hAnsi="仿宋" w:hint="eastAsia"/>
          <w:sz w:val="32"/>
          <w:szCs w:val="32"/>
        </w:rPr>
        <w:t>《江西省“</w:t>
      </w:r>
      <w:r w:rsidRPr="0032486A">
        <w:rPr>
          <w:rFonts w:ascii="仿宋" w:eastAsia="仿宋" w:hAnsi="仿宋"/>
          <w:sz w:val="32"/>
          <w:szCs w:val="32"/>
        </w:rPr>
        <w:t>人工智能+</w:t>
      </w:r>
      <w:r w:rsidRPr="0032486A">
        <w:rPr>
          <w:rFonts w:ascii="仿宋" w:eastAsia="仿宋" w:hAnsi="仿宋" w:hint="eastAsia"/>
          <w:sz w:val="32"/>
          <w:szCs w:val="32"/>
        </w:rPr>
        <w:t>”</w:t>
      </w:r>
      <w:r w:rsidRPr="0032486A">
        <w:rPr>
          <w:rFonts w:ascii="仿宋" w:eastAsia="仿宋" w:hAnsi="仿宋"/>
          <w:sz w:val="32"/>
          <w:szCs w:val="32"/>
        </w:rPr>
        <w:t>行动方案》</w:t>
      </w:r>
      <w:r w:rsidRPr="0032486A">
        <w:rPr>
          <w:rStyle w:val="aa"/>
          <w:rFonts w:ascii="仿宋" w:eastAsia="仿宋" w:hAnsi="仿宋" w:cs="宋体"/>
          <w:b w:val="0"/>
          <w:bCs/>
          <w:kern w:val="0"/>
          <w:sz w:val="32"/>
          <w:szCs w:val="32"/>
          <w:lang w:bidi="ar"/>
        </w:rPr>
        <w:t>《</w:t>
      </w:r>
      <w:r w:rsidRPr="0032486A">
        <w:rPr>
          <w:rFonts w:ascii="仿宋" w:eastAsia="仿宋" w:hAnsi="仿宋" w:hint="eastAsia"/>
          <w:sz w:val="32"/>
          <w:szCs w:val="32"/>
          <w:lang w:bidi="ar"/>
        </w:rPr>
        <w:t>江西省推进中小学人工智能教育行动方案（2025—2027年）》</w:t>
      </w:r>
      <w:r w:rsidR="00EA6DA4" w:rsidRPr="0032486A">
        <w:rPr>
          <w:rFonts w:ascii="仿宋" w:eastAsia="仿宋" w:hAnsi="仿宋" w:hint="eastAsia"/>
          <w:sz w:val="32"/>
          <w:szCs w:val="32"/>
          <w:lang w:bidi="ar"/>
        </w:rPr>
        <w:t>《南昌市推进中小学人工智能教育三年行动方案（</w:t>
      </w:r>
      <w:r w:rsidR="00EA6DA4" w:rsidRPr="0032486A">
        <w:rPr>
          <w:rFonts w:ascii="仿宋" w:eastAsia="仿宋" w:hAnsi="仿宋"/>
          <w:sz w:val="32"/>
          <w:szCs w:val="32"/>
          <w:lang w:bidi="ar"/>
        </w:rPr>
        <w:t>2026-2028年）</w:t>
      </w:r>
      <w:r w:rsidR="00EA6DA4" w:rsidRPr="0032486A">
        <w:rPr>
          <w:rFonts w:ascii="仿宋" w:eastAsia="仿宋" w:hAnsi="仿宋" w:hint="eastAsia"/>
          <w:sz w:val="32"/>
          <w:szCs w:val="32"/>
          <w:lang w:bidi="ar"/>
        </w:rPr>
        <w:t>》</w:t>
      </w:r>
      <w:r w:rsidRPr="0032486A">
        <w:rPr>
          <w:rFonts w:ascii="仿宋" w:eastAsia="仿宋" w:hAnsi="仿宋"/>
          <w:sz w:val="32"/>
          <w:szCs w:val="32"/>
        </w:rPr>
        <w:t>等文件精神</w:t>
      </w:r>
      <w:r w:rsidRPr="0032486A">
        <w:rPr>
          <w:rFonts w:ascii="仿宋" w:eastAsia="仿宋" w:hAnsi="仿宋" w:hint="eastAsia"/>
          <w:sz w:val="32"/>
          <w:szCs w:val="32"/>
        </w:rPr>
        <w:t>，立足南昌区域特色，系统全面推进南昌市中小学人工智能通识教育，提升人工智能通识教育实施的效能与质量，统一教学实施标准，规范教学内容，衔接学段目标，明确实施路径，完善学业评价，提升师生人工智能素养与数字能力，培养适应未来发展的创新人才，助力教育强市与数字南昌建设，特制定本指导纲要。</w:t>
      </w:r>
    </w:p>
    <w:p w14:paraId="40734C33" w14:textId="50B81EA0" w:rsidR="00111534" w:rsidRDefault="00A823CC" w:rsidP="00496BCF">
      <w:pPr>
        <w:widowControl/>
        <w:spacing w:line="620" w:lineRule="exact"/>
        <w:ind w:firstLineChars="200" w:firstLine="640"/>
        <w:rPr>
          <w:rFonts w:ascii="仿宋" w:eastAsia="仿宋" w:hAnsi="仿宋"/>
          <w:sz w:val="32"/>
          <w:szCs w:val="32"/>
        </w:rPr>
      </w:pPr>
      <w:r w:rsidRPr="0032486A">
        <w:rPr>
          <w:rFonts w:ascii="仿宋" w:eastAsia="仿宋" w:hAnsi="仿宋" w:hint="eastAsia"/>
          <w:sz w:val="32"/>
          <w:szCs w:val="32"/>
        </w:rPr>
        <w:t>本纲要作为南昌市中小学人工智能通识教育建设的指导性文件，实行市级统筹规划、县区协同推进、学校主体实施的推进模式。</w:t>
      </w:r>
    </w:p>
    <w:p w14:paraId="427BCFEB" w14:textId="77777777" w:rsidR="00790ECF" w:rsidRPr="00496BCF" w:rsidRDefault="00790ECF" w:rsidP="00496BCF">
      <w:pPr>
        <w:widowControl/>
        <w:spacing w:line="620" w:lineRule="exact"/>
        <w:ind w:firstLineChars="200" w:firstLine="640"/>
        <w:rPr>
          <w:rFonts w:ascii="仿宋" w:eastAsia="仿宋" w:hAnsi="仿宋" w:hint="eastAsia"/>
          <w:sz w:val="32"/>
          <w:szCs w:val="32"/>
        </w:rPr>
      </w:pPr>
    </w:p>
    <w:p w14:paraId="4E003C52" w14:textId="77777777" w:rsidR="00111534" w:rsidRPr="00F05A67" w:rsidRDefault="00A823CC">
      <w:pPr>
        <w:pStyle w:val="ac"/>
        <w:numPr>
          <w:ilvl w:val="0"/>
          <w:numId w:val="1"/>
        </w:numPr>
        <w:ind w:firstLineChars="0"/>
        <w:rPr>
          <w:rFonts w:ascii="黑体" w:eastAsia="黑体" w:hAnsi="黑体"/>
          <w:b/>
          <w:bCs/>
          <w:sz w:val="32"/>
          <w:szCs w:val="32"/>
        </w:rPr>
      </w:pPr>
      <w:r w:rsidRPr="00F05A67">
        <w:rPr>
          <w:rFonts w:ascii="黑体" w:eastAsia="黑体" w:hAnsi="黑体" w:hint="eastAsia"/>
          <w:b/>
          <w:bCs/>
          <w:sz w:val="32"/>
          <w:szCs w:val="32"/>
        </w:rPr>
        <w:t>教育</w:t>
      </w:r>
      <w:r w:rsidRPr="00F05A67">
        <w:rPr>
          <w:rFonts w:ascii="黑体" w:eastAsia="黑体" w:hAnsi="黑体"/>
          <w:b/>
          <w:bCs/>
          <w:sz w:val="32"/>
          <w:szCs w:val="32"/>
        </w:rPr>
        <w:t>目标</w:t>
      </w:r>
    </w:p>
    <w:p w14:paraId="4B466E75" w14:textId="77777777" w:rsidR="00111534" w:rsidRPr="00D20CCD" w:rsidRDefault="00A823CC" w:rsidP="00D20CCD">
      <w:pPr>
        <w:widowControl/>
        <w:spacing w:line="620" w:lineRule="exact"/>
        <w:ind w:firstLineChars="200" w:firstLine="640"/>
        <w:rPr>
          <w:rFonts w:ascii="仿宋" w:eastAsia="仿宋" w:hAnsi="仿宋"/>
          <w:sz w:val="32"/>
          <w:szCs w:val="32"/>
        </w:rPr>
      </w:pPr>
      <w:r w:rsidRPr="00D20CCD">
        <w:rPr>
          <w:rFonts w:ascii="仿宋" w:eastAsia="仿宋" w:hAnsi="仿宋" w:hint="eastAsia"/>
          <w:sz w:val="32"/>
          <w:szCs w:val="32"/>
        </w:rPr>
        <w:lastRenderedPageBreak/>
        <w:t>人工智能（简称</w:t>
      </w:r>
      <w:r w:rsidRPr="00D20CCD">
        <w:rPr>
          <w:rFonts w:ascii="仿宋" w:eastAsia="仿宋" w:hAnsi="仿宋"/>
          <w:sz w:val="32"/>
          <w:szCs w:val="32"/>
        </w:rPr>
        <w:t>AI），是通过智能机器延伸、增强人类改造自然和治理社会能力的新兴技术，涵盖智能感知、机器学习、深度学习、推理决策、人机交互、人工智能伦理等领域的科学原理、技术方法与实践应用。</w:t>
      </w:r>
    </w:p>
    <w:p w14:paraId="13B293C8" w14:textId="77777777" w:rsidR="00111534" w:rsidRPr="00D20CCD" w:rsidRDefault="00A823CC" w:rsidP="00D20CCD">
      <w:pPr>
        <w:widowControl/>
        <w:spacing w:line="620" w:lineRule="exact"/>
        <w:ind w:firstLineChars="200" w:firstLine="640"/>
        <w:rPr>
          <w:rFonts w:ascii="仿宋" w:eastAsia="仿宋" w:hAnsi="仿宋"/>
          <w:sz w:val="32"/>
          <w:szCs w:val="32"/>
        </w:rPr>
      </w:pPr>
      <w:r w:rsidRPr="00D20CCD">
        <w:rPr>
          <w:rFonts w:ascii="仿宋" w:eastAsia="仿宋" w:hAnsi="仿宋"/>
          <w:sz w:val="32"/>
          <w:szCs w:val="32"/>
        </w:rPr>
        <w:t>人工智能</w:t>
      </w:r>
      <w:r w:rsidRPr="00D20CCD">
        <w:rPr>
          <w:rFonts w:ascii="仿宋" w:eastAsia="仿宋" w:hAnsi="仿宋" w:hint="eastAsia"/>
          <w:sz w:val="32"/>
          <w:szCs w:val="32"/>
        </w:rPr>
        <w:t>通识教育内容</w:t>
      </w:r>
      <w:r w:rsidRPr="00D20CCD">
        <w:rPr>
          <w:rFonts w:ascii="仿宋" w:eastAsia="仿宋" w:hAnsi="仿宋"/>
          <w:sz w:val="32"/>
          <w:szCs w:val="32"/>
        </w:rPr>
        <w:t>目标</w:t>
      </w:r>
      <w:r w:rsidRPr="00D20CCD">
        <w:rPr>
          <w:rFonts w:ascii="仿宋" w:eastAsia="仿宋" w:hAnsi="仿宋" w:hint="eastAsia"/>
          <w:sz w:val="32"/>
          <w:szCs w:val="32"/>
        </w:rPr>
        <w:t>主</w:t>
      </w:r>
      <w:r w:rsidRPr="00D20CCD">
        <w:rPr>
          <w:rFonts w:ascii="仿宋" w:eastAsia="仿宋" w:hAnsi="仿宋"/>
          <w:sz w:val="32"/>
          <w:szCs w:val="32"/>
        </w:rPr>
        <w:t>要围绕</w:t>
      </w:r>
      <w:r w:rsidRPr="00D20CCD">
        <w:rPr>
          <w:rFonts w:ascii="仿宋" w:eastAsia="仿宋" w:hAnsi="仿宋" w:hint="eastAsia"/>
          <w:sz w:val="32"/>
          <w:szCs w:val="32"/>
        </w:rPr>
        <w:t>人工智能知识技能与伦理的教育，落实</w:t>
      </w:r>
      <w:r w:rsidRPr="00D20CCD">
        <w:rPr>
          <w:rFonts w:ascii="仿宋" w:eastAsia="仿宋" w:hAnsi="仿宋"/>
          <w:sz w:val="32"/>
          <w:szCs w:val="32"/>
        </w:rPr>
        <w:t>核心素养，体现</w:t>
      </w:r>
      <w:r w:rsidRPr="00D20CCD">
        <w:rPr>
          <w:rFonts w:ascii="仿宋" w:eastAsia="仿宋" w:hAnsi="仿宋" w:hint="eastAsia"/>
          <w:sz w:val="32"/>
          <w:szCs w:val="32"/>
        </w:rPr>
        <w:t>课程</w:t>
      </w:r>
      <w:r w:rsidRPr="00D20CCD">
        <w:rPr>
          <w:rFonts w:ascii="仿宋" w:eastAsia="仿宋" w:hAnsi="仿宋"/>
          <w:sz w:val="32"/>
          <w:szCs w:val="32"/>
        </w:rPr>
        <w:t>性质，反映课程理念，契合中小学学生认知发展规律，助力学生形成人工智能领域的基础素养与关键能力。</w:t>
      </w:r>
    </w:p>
    <w:p w14:paraId="18C0CC34" w14:textId="77777777" w:rsidR="00111534" w:rsidRPr="00D20CCD" w:rsidRDefault="00A823CC">
      <w:pPr>
        <w:pStyle w:val="ac"/>
        <w:widowControl/>
        <w:numPr>
          <w:ilvl w:val="0"/>
          <w:numId w:val="2"/>
        </w:numPr>
        <w:spacing w:before="100" w:beforeAutospacing="1" w:after="100" w:afterAutospacing="1"/>
        <w:ind w:firstLineChars="0"/>
        <w:outlineLvl w:val="0"/>
        <w:rPr>
          <w:rFonts w:ascii="楷体" w:eastAsia="楷体" w:hAnsi="楷体" w:cs="宋体"/>
          <w:b/>
          <w:bCs/>
          <w:kern w:val="36"/>
          <w:sz w:val="32"/>
          <w:szCs w:val="32"/>
        </w:rPr>
      </w:pPr>
      <w:r w:rsidRPr="00D20CCD">
        <w:rPr>
          <w:rFonts w:ascii="楷体" w:eastAsia="楷体" w:hAnsi="楷体" w:cs="宋体"/>
          <w:b/>
          <w:bCs/>
          <w:kern w:val="36"/>
          <w:sz w:val="32"/>
          <w:szCs w:val="32"/>
        </w:rPr>
        <w:t>核心素养</w:t>
      </w:r>
      <w:r w:rsidRPr="00D20CCD">
        <w:rPr>
          <w:rFonts w:ascii="楷体" w:eastAsia="楷体" w:hAnsi="楷体" w:cs="宋体" w:hint="eastAsia"/>
          <w:b/>
          <w:bCs/>
          <w:kern w:val="36"/>
          <w:sz w:val="32"/>
          <w:szCs w:val="32"/>
        </w:rPr>
        <w:t>内涵</w:t>
      </w:r>
    </w:p>
    <w:p w14:paraId="5653E6FA" w14:textId="77777777" w:rsidR="00111534" w:rsidRPr="00D20CCD" w:rsidRDefault="00A823CC" w:rsidP="00D20CCD">
      <w:pPr>
        <w:widowControl/>
        <w:spacing w:line="620" w:lineRule="exact"/>
        <w:ind w:firstLineChars="200" w:firstLine="640"/>
        <w:rPr>
          <w:rFonts w:ascii="仿宋" w:eastAsia="仿宋" w:hAnsi="仿宋"/>
          <w:sz w:val="32"/>
          <w:szCs w:val="32"/>
        </w:rPr>
      </w:pPr>
      <w:r w:rsidRPr="00D20CCD">
        <w:rPr>
          <w:rFonts w:ascii="仿宋" w:eastAsia="仿宋" w:hAnsi="仿宋"/>
          <w:sz w:val="32"/>
          <w:szCs w:val="32"/>
        </w:rPr>
        <w:t>核心素养是</w:t>
      </w:r>
      <w:r w:rsidRPr="00D20CCD">
        <w:rPr>
          <w:rFonts w:ascii="仿宋" w:eastAsia="仿宋" w:hAnsi="仿宋" w:hint="eastAsia"/>
          <w:sz w:val="32"/>
          <w:szCs w:val="32"/>
        </w:rPr>
        <w:t>课程</w:t>
      </w:r>
      <w:r w:rsidRPr="00D20CCD">
        <w:rPr>
          <w:rFonts w:ascii="仿宋" w:eastAsia="仿宋" w:hAnsi="仿宋"/>
          <w:sz w:val="32"/>
          <w:szCs w:val="32"/>
        </w:rPr>
        <w:t>育人价值的集中体现，是学生通过课程学习逐步形成的正确价值观、必备品格和关键能力。</w:t>
      </w:r>
    </w:p>
    <w:p w14:paraId="1DFD5ED6" w14:textId="77777777" w:rsidR="00111534" w:rsidRPr="00D20CCD" w:rsidRDefault="00A823CC" w:rsidP="00D20CCD">
      <w:pPr>
        <w:widowControl/>
        <w:spacing w:line="620" w:lineRule="exact"/>
        <w:ind w:firstLineChars="200" w:firstLine="640"/>
        <w:rPr>
          <w:rFonts w:ascii="仿宋" w:eastAsia="仿宋" w:hAnsi="仿宋"/>
          <w:sz w:val="32"/>
          <w:szCs w:val="32"/>
        </w:rPr>
      </w:pPr>
      <w:r w:rsidRPr="00D20CCD">
        <w:rPr>
          <w:rFonts w:ascii="仿宋" w:eastAsia="仿宋" w:hAnsi="仿宋"/>
          <w:sz w:val="32"/>
          <w:szCs w:val="32"/>
        </w:rPr>
        <w:t>人工智能通识教育要培养的核心素养，</w:t>
      </w:r>
      <w:r w:rsidRPr="00D20CCD">
        <w:rPr>
          <w:rFonts w:ascii="仿宋" w:eastAsia="仿宋" w:hAnsi="仿宋" w:hint="eastAsia"/>
          <w:sz w:val="32"/>
          <w:szCs w:val="32"/>
        </w:rPr>
        <w:t>可以概括为四个维度：数字意识、人机协同计算思维、数智化学习与创新、智能社会责任</w:t>
      </w:r>
      <w:r w:rsidRPr="00D20CCD">
        <w:rPr>
          <w:rFonts w:ascii="仿宋" w:eastAsia="仿宋" w:hAnsi="仿宋"/>
          <w:sz w:val="32"/>
          <w:szCs w:val="32"/>
        </w:rPr>
        <w:t>。四个维度与</w:t>
      </w:r>
      <w:r w:rsidRPr="00D20CCD">
        <w:rPr>
          <w:rFonts w:ascii="仿宋" w:eastAsia="仿宋" w:hAnsi="仿宋" w:hint="eastAsia"/>
          <w:sz w:val="32"/>
          <w:szCs w:val="32"/>
        </w:rPr>
        <w:t>《义务教育信息科技课程标准日常修订版（</w:t>
      </w:r>
      <w:r w:rsidRPr="00D20CCD">
        <w:rPr>
          <w:rFonts w:ascii="仿宋" w:eastAsia="仿宋" w:hAnsi="仿宋"/>
          <w:sz w:val="32"/>
          <w:szCs w:val="32"/>
        </w:rPr>
        <w:t>2022年版2025年修订）》提出的信息意识、计算思维、数字化学习与创新、信息社会责任等核心素养一脉相承，并结合人工智能通识</w:t>
      </w:r>
      <w:r w:rsidRPr="00D20CCD">
        <w:rPr>
          <w:rFonts w:ascii="仿宋" w:eastAsia="仿宋" w:hAnsi="仿宋" w:hint="eastAsia"/>
          <w:sz w:val="32"/>
          <w:szCs w:val="32"/>
        </w:rPr>
        <w:t>的</w:t>
      </w:r>
      <w:r w:rsidRPr="00D20CCD">
        <w:rPr>
          <w:rFonts w:ascii="仿宋" w:eastAsia="仿宋" w:hAnsi="仿宋"/>
          <w:sz w:val="32"/>
          <w:szCs w:val="32"/>
        </w:rPr>
        <w:t>特点作了针对性拓展。四</w:t>
      </w:r>
      <w:r w:rsidRPr="00D20CCD">
        <w:rPr>
          <w:rFonts w:ascii="仿宋" w:eastAsia="仿宋" w:hAnsi="仿宋" w:hint="eastAsia"/>
          <w:sz w:val="32"/>
          <w:szCs w:val="32"/>
        </w:rPr>
        <w:t>维度</w:t>
      </w:r>
      <w:r w:rsidRPr="00D20CCD">
        <w:rPr>
          <w:rFonts w:ascii="仿宋" w:eastAsia="仿宋" w:hAnsi="仿宋"/>
          <w:sz w:val="32"/>
          <w:szCs w:val="32"/>
        </w:rPr>
        <w:t>相互支撑、相互渗透，共同促进学生人工智能素养的全面</w:t>
      </w:r>
      <w:r w:rsidRPr="00D20CCD">
        <w:rPr>
          <w:rFonts w:ascii="仿宋" w:eastAsia="仿宋" w:hAnsi="仿宋" w:hint="eastAsia"/>
          <w:sz w:val="32"/>
          <w:szCs w:val="32"/>
        </w:rPr>
        <w:t>跃迁</w:t>
      </w:r>
      <w:r w:rsidRPr="00D20CCD">
        <w:rPr>
          <w:rFonts w:ascii="仿宋" w:eastAsia="仿宋" w:hAnsi="仿宋"/>
          <w:sz w:val="32"/>
          <w:szCs w:val="32"/>
        </w:rPr>
        <w:t>。</w:t>
      </w:r>
    </w:p>
    <w:p w14:paraId="412D9ED6" w14:textId="77777777" w:rsidR="00111534" w:rsidRPr="00D20CCD" w:rsidRDefault="00A823CC">
      <w:pPr>
        <w:pStyle w:val="ac"/>
        <w:widowControl/>
        <w:numPr>
          <w:ilvl w:val="0"/>
          <w:numId w:val="3"/>
        </w:numPr>
        <w:spacing w:before="100" w:beforeAutospacing="1" w:after="100" w:afterAutospacing="1"/>
        <w:ind w:firstLineChars="0"/>
        <w:outlineLvl w:val="1"/>
        <w:rPr>
          <w:rFonts w:ascii="仿宋" w:eastAsia="仿宋" w:hAnsi="仿宋" w:cs="宋体"/>
          <w:b/>
          <w:bCs/>
          <w:kern w:val="0"/>
          <w:sz w:val="32"/>
          <w:szCs w:val="32"/>
        </w:rPr>
      </w:pPr>
      <w:r w:rsidRPr="00D20CCD">
        <w:rPr>
          <w:rFonts w:ascii="仿宋" w:eastAsia="仿宋" w:hAnsi="仿宋" w:cs="宋体" w:hint="eastAsia"/>
          <w:b/>
          <w:bCs/>
          <w:kern w:val="0"/>
          <w:sz w:val="32"/>
          <w:szCs w:val="32"/>
        </w:rPr>
        <w:t>数字</w:t>
      </w:r>
      <w:r w:rsidRPr="00D20CCD">
        <w:rPr>
          <w:rFonts w:ascii="仿宋" w:eastAsia="仿宋" w:hAnsi="仿宋" w:cs="宋体"/>
          <w:b/>
          <w:bCs/>
          <w:kern w:val="0"/>
          <w:sz w:val="32"/>
          <w:szCs w:val="32"/>
        </w:rPr>
        <w:t>意识</w:t>
      </w:r>
    </w:p>
    <w:p w14:paraId="3834E09E"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lastRenderedPageBreak/>
        <w:t>数字意识是指个体对人工智能等数字技术的敏感度，对人工智能优势与局限的理性认知，对人工智能生成内容价值与可靠性的判断能力，以及运用智能工具协同创新的意识与意愿。</w:t>
      </w:r>
    </w:p>
    <w:p w14:paraId="730D3FDC"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具备数字意识的学生能够识别身边的人工智能应用场景；判断AI生成内容的可信度与适用边界；在数据使用中自觉保护个人与他人隐私；运用合适的人工智能工具优化日常学习方式与生活效能；结合生活实际，感知数据在人工智能训练与决策中的基础性作用。</w:t>
      </w:r>
    </w:p>
    <w:p w14:paraId="22F52EE4" w14:textId="77777777" w:rsidR="00111534" w:rsidRPr="0035162E" w:rsidRDefault="00A823CC">
      <w:pPr>
        <w:pStyle w:val="ac"/>
        <w:widowControl/>
        <w:numPr>
          <w:ilvl w:val="0"/>
          <w:numId w:val="3"/>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hint="eastAsia"/>
          <w:b/>
          <w:bCs/>
          <w:kern w:val="0"/>
          <w:sz w:val="32"/>
          <w:szCs w:val="32"/>
        </w:rPr>
        <w:t>人机协同计算思维</w:t>
      </w:r>
    </w:p>
    <w:p w14:paraId="4ACEF683"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人机协同计算思维指个体运用计算机科学及人工智能领域的思维和方法，在人机协同问题解决过程中涉及的设定任务方向、系统化分析、方案设计与比较、批判性验证、迭代优化等思维活动。</w:t>
      </w:r>
    </w:p>
    <w:p w14:paraId="2E644C8D"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具备人机协同计算思维的学生能够掌握人机协同方法；应用人机协同解决实际生活问题；对人工智能生成内容的合理性、准确性与可解释性进行批判性审视，发现偏差并及时修正；通过反复实践与对比验证，不断优化人机协同方案，提升问题解决的效率与质量</w:t>
      </w:r>
      <w:r w:rsidRPr="00496BCF">
        <w:rPr>
          <w:rFonts w:ascii="仿宋" w:eastAsia="仿宋" w:hAnsi="仿宋"/>
          <w:sz w:val="32"/>
          <w:szCs w:val="32"/>
        </w:rPr>
        <w:t>。</w:t>
      </w:r>
    </w:p>
    <w:p w14:paraId="18667194" w14:textId="77777777" w:rsidR="00111534" w:rsidRPr="0035162E" w:rsidRDefault="00A823CC">
      <w:pPr>
        <w:pStyle w:val="ac"/>
        <w:widowControl/>
        <w:numPr>
          <w:ilvl w:val="0"/>
          <w:numId w:val="3"/>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hint="eastAsia"/>
          <w:b/>
          <w:bCs/>
          <w:kern w:val="0"/>
          <w:sz w:val="32"/>
          <w:szCs w:val="32"/>
        </w:rPr>
        <w:t>数智化学习与创新</w:t>
      </w:r>
    </w:p>
    <w:p w14:paraId="71306F2B"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lastRenderedPageBreak/>
        <w:t>数智化学习与创新指个体主动运用数智平台、工具与资源，开展人机协同探究性学习与创造性问题解决，提升人工智能赋能下的学习创新与融合应用能力。</w:t>
      </w:r>
    </w:p>
    <w:p w14:paraId="445E3AA0"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具备数智化学习与创新能力的学生能够快速适应智能学习环境，应用智能技术开展自适应学习与探究实践；主动探索人工智能在不同学科、不同场景中的创新应用方式，保持对新技术的好奇心与探究欲；善于借助智能工具整合多学科知识，开展跨领域学习融合与知识创新；深刻理解技术创新对国家发展的意义，具备运用人工智能开展学习研究与创新实践的综合素养。</w:t>
      </w:r>
    </w:p>
    <w:p w14:paraId="3ADA9609" w14:textId="77777777" w:rsidR="00111534" w:rsidRPr="0035162E" w:rsidRDefault="00A823CC">
      <w:pPr>
        <w:pStyle w:val="ac"/>
        <w:widowControl/>
        <w:numPr>
          <w:ilvl w:val="0"/>
          <w:numId w:val="3"/>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hint="eastAsia"/>
          <w:b/>
          <w:bCs/>
          <w:kern w:val="0"/>
          <w:sz w:val="32"/>
          <w:szCs w:val="32"/>
        </w:rPr>
        <w:t>智能社会责任</w:t>
      </w:r>
    </w:p>
    <w:p w14:paraId="76DE1CCD"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智能社会责任指个体在遵守科技伦理与法律法规前提下，有效保护个人隐私和数据安全，主动防范伦理风险，积极参与人工智能伦理体系建设的责任意识与行为自觉。</w:t>
      </w:r>
    </w:p>
    <w:p w14:paraId="0B0BABBF"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具备智能社会责任的学生能够辩证认识人工智能对学习、生活与社会发展的积极影响与潜在风险；辨识数据偏见、算法歧视、模型幻觉等伦理风险；自觉恪守伦理规范与法律法规，尊重知识产权，负责任、合规使用人工智能；深刻理解关键核心技术自主可控对国家安全的战略意义，树立“科技向善”的价值追求与家国情怀。</w:t>
      </w:r>
    </w:p>
    <w:p w14:paraId="38D591BF" w14:textId="77777777" w:rsidR="00111534" w:rsidRPr="00496BCF" w:rsidRDefault="00A823CC">
      <w:pPr>
        <w:pStyle w:val="ac"/>
        <w:widowControl/>
        <w:numPr>
          <w:ilvl w:val="0"/>
          <w:numId w:val="2"/>
        </w:numPr>
        <w:spacing w:before="100" w:beforeAutospacing="1" w:after="100" w:afterAutospacing="1"/>
        <w:ind w:firstLineChars="0"/>
        <w:outlineLvl w:val="0"/>
        <w:rPr>
          <w:rFonts w:ascii="楷体" w:eastAsia="楷体" w:hAnsi="楷体" w:cs="宋体"/>
          <w:b/>
          <w:bCs/>
          <w:kern w:val="36"/>
          <w:sz w:val="32"/>
          <w:szCs w:val="32"/>
        </w:rPr>
      </w:pPr>
      <w:r w:rsidRPr="00496BCF">
        <w:rPr>
          <w:rFonts w:ascii="楷体" w:eastAsia="楷体" w:hAnsi="楷体" w:cs="宋体" w:hint="eastAsia"/>
          <w:b/>
          <w:bCs/>
          <w:kern w:val="36"/>
          <w:sz w:val="32"/>
          <w:szCs w:val="32"/>
        </w:rPr>
        <w:t>总体目标</w:t>
      </w:r>
    </w:p>
    <w:p w14:paraId="7A67D649"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sz w:val="32"/>
          <w:szCs w:val="32"/>
        </w:rPr>
        <w:lastRenderedPageBreak/>
        <w:t>通过</w:t>
      </w:r>
      <w:r w:rsidRPr="00496BCF">
        <w:rPr>
          <w:rFonts w:ascii="仿宋" w:eastAsia="仿宋" w:hAnsi="仿宋" w:hint="eastAsia"/>
          <w:sz w:val="32"/>
          <w:szCs w:val="32"/>
        </w:rPr>
        <w:t>中小学人工智能通识教育</w:t>
      </w:r>
      <w:r w:rsidRPr="00496BCF">
        <w:rPr>
          <w:rFonts w:ascii="仿宋" w:eastAsia="仿宋" w:hAnsi="仿宋"/>
          <w:sz w:val="32"/>
          <w:szCs w:val="32"/>
        </w:rPr>
        <w:t>，达成以下</w:t>
      </w:r>
      <w:r w:rsidRPr="00496BCF">
        <w:rPr>
          <w:rFonts w:ascii="仿宋" w:eastAsia="仿宋" w:hAnsi="仿宋" w:hint="eastAsia"/>
          <w:sz w:val="32"/>
          <w:szCs w:val="32"/>
        </w:rPr>
        <w:t>总体</w:t>
      </w:r>
      <w:r w:rsidRPr="00496BCF">
        <w:rPr>
          <w:rFonts w:ascii="仿宋" w:eastAsia="仿宋" w:hAnsi="仿宋"/>
          <w:sz w:val="32"/>
          <w:szCs w:val="32"/>
        </w:rPr>
        <w:t>目标。</w:t>
      </w:r>
    </w:p>
    <w:p w14:paraId="42FB4FB9" w14:textId="77777777" w:rsidR="00111534" w:rsidRPr="0035162E" w:rsidRDefault="00A823CC">
      <w:pPr>
        <w:pStyle w:val="ac"/>
        <w:widowControl/>
        <w:numPr>
          <w:ilvl w:val="0"/>
          <w:numId w:val="4"/>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b/>
          <w:bCs/>
          <w:kern w:val="0"/>
          <w:sz w:val="32"/>
          <w:szCs w:val="32"/>
        </w:rPr>
        <w:t>树立正确</w:t>
      </w:r>
      <w:r w:rsidRPr="0035162E">
        <w:rPr>
          <w:rFonts w:ascii="仿宋" w:eastAsia="仿宋" w:hAnsi="仿宋" w:cs="宋体" w:hint="eastAsia"/>
          <w:b/>
          <w:bCs/>
          <w:kern w:val="0"/>
          <w:sz w:val="32"/>
          <w:szCs w:val="32"/>
        </w:rPr>
        <w:t>人工智能</w:t>
      </w:r>
      <w:r w:rsidRPr="0035162E">
        <w:rPr>
          <w:rFonts w:ascii="仿宋" w:eastAsia="仿宋" w:hAnsi="仿宋" w:cs="宋体"/>
          <w:b/>
          <w:bCs/>
          <w:kern w:val="0"/>
          <w:sz w:val="32"/>
          <w:szCs w:val="32"/>
        </w:rPr>
        <w:t>价值观，强化</w:t>
      </w:r>
      <w:r w:rsidRPr="0035162E">
        <w:rPr>
          <w:rFonts w:ascii="仿宋" w:eastAsia="仿宋" w:hAnsi="仿宋" w:cs="宋体" w:hint="eastAsia"/>
          <w:b/>
          <w:bCs/>
          <w:kern w:val="0"/>
          <w:sz w:val="32"/>
          <w:szCs w:val="32"/>
        </w:rPr>
        <w:t>数字</w:t>
      </w:r>
      <w:r w:rsidRPr="0035162E">
        <w:rPr>
          <w:rFonts w:ascii="仿宋" w:eastAsia="仿宋" w:hAnsi="仿宋" w:cs="宋体"/>
          <w:b/>
          <w:bCs/>
          <w:kern w:val="0"/>
          <w:sz w:val="32"/>
          <w:szCs w:val="32"/>
        </w:rPr>
        <w:t>意识</w:t>
      </w:r>
    </w:p>
    <w:p w14:paraId="116C0FD1"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深刻认识人工智能技术对经济社会发展的重要意义，辩证看待技术优势与潜在风险，牢固树立</w:t>
      </w:r>
      <w:r w:rsidRPr="00496BCF">
        <w:rPr>
          <w:rFonts w:ascii="仿宋" w:eastAsia="仿宋" w:hAnsi="仿宋"/>
          <w:sz w:val="32"/>
          <w:szCs w:val="32"/>
        </w:rPr>
        <w:t>“科技向善”理念。能够准确辨识不同场景下的人工智能应用，理解技术基本逻辑；增强运用人工智能技术解决实际问题的主动性，立足学习生活真实需求，主动运用智能工具优化学习方式、提升生活效能。</w:t>
      </w:r>
    </w:p>
    <w:p w14:paraId="7BF98739" w14:textId="77777777" w:rsidR="00111534" w:rsidRPr="0035162E" w:rsidRDefault="00A823CC">
      <w:pPr>
        <w:pStyle w:val="ac"/>
        <w:widowControl/>
        <w:numPr>
          <w:ilvl w:val="0"/>
          <w:numId w:val="4"/>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hint="eastAsia"/>
          <w:b/>
          <w:bCs/>
          <w:kern w:val="0"/>
          <w:sz w:val="32"/>
          <w:szCs w:val="32"/>
        </w:rPr>
        <w:t>掌握人机协同方法，培育人机协同计算思维</w:t>
      </w:r>
    </w:p>
    <w:p w14:paraId="5C1B57B8"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能运用计算思维，将学习与生活中的实际问题拆解为可操作的具体任务，明确问题解决的目标与实施步骤，能将自身需求及意图转化为人工智能可识别的指令，结合问题特点合理选用智能工具与模型。优化人机交互方式，在运用智能工具解决问题过程中，能对生成结果进行批判性思考，判断其合理性与准确性，能及时发现问题并主动调整优化方案，养成科学严谨的思维习惯。</w:t>
      </w:r>
    </w:p>
    <w:p w14:paraId="770BDEA9" w14:textId="77777777" w:rsidR="00111534" w:rsidRPr="0035162E" w:rsidRDefault="00A823CC">
      <w:pPr>
        <w:pStyle w:val="ac"/>
        <w:widowControl/>
        <w:numPr>
          <w:ilvl w:val="0"/>
          <w:numId w:val="4"/>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hint="eastAsia"/>
          <w:b/>
          <w:bCs/>
          <w:kern w:val="0"/>
          <w:sz w:val="32"/>
          <w:szCs w:val="32"/>
        </w:rPr>
        <w:t>提升智能工具应用能力，促进数智化学习与创新</w:t>
      </w:r>
    </w:p>
    <w:p w14:paraId="3AC4EF60"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能快速适应智能学习环境，熟练运用数智学习平台、智能探究工具等各类资源，开展自主学习、合作探究及实践活</w:t>
      </w:r>
      <w:r w:rsidRPr="00496BCF">
        <w:rPr>
          <w:rFonts w:ascii="仿宋" w:eastAsia="仿宋" w:hAnsi="仿宋" w:hint="eastAsia"/>
          <w:sz w:val="32"/>
          <w:szCs w:val="32"/>
        </w:rPr>
        <w:lastRenderedPageBreak/>
        <w:t>动，借助人工智能突破传统学习的时空限制。能保持探索精神，主动了解人工智能在不同学科、不同场景的应用模式，尝试运用智能工具开展简单的数据收集、分析及探究实践。善于借助智能工具整合多学科知识，打破学科壁垒，开展跨领域创意实践与知识创新。</w:t>
      </w:r>
    </w:p>
    <w:p w14:paraId="4CB34AAD" w14:textId="77777777" w:rsidR="00111534" w:rsidRPr="0035162E" w:rsidRDefault="00A823CC">
      <w:pPr>
        <w:pStyle w:val="ac"/>
        <w:widowControl/>
        <w:numPr>
          <w:ilvl w:val="0"/>
          <w:numId w:val="4"/>
        </w:numPr>
        <w:spacing w:before="100" w:beforeAutospacing="1" w:after="100" w:afterAutospacing="1"/>
        <w:ind w:firstLineChars="0"/>
        <w:outlineLvl w:val="1"/>
        <w:rPr>
          <w:rFonts w:ascii="仿宋" w:eastAsia="仿宋" w:hAnsi="仿宋" w:cs="宋体"/>
          <w:b/>
          <w:bCs/>
          <w:kern w:val="0"/>
          <w:sz w:val="32"/>
          <w:szCs w:val="32"/>
        </w:rPr>
      </w:pPr>
      <w:r w:rsidRPr="0035162E">
        <w:rPr>
          <w:rFonts w:ascii="仿宋" w:eastAsia="仿宋" w:hAnsi="仿宋" w:cs="宋体" w:hint="eastAsia"/>
          <w:b/>
          <w:bCs/>
          <w:kern w:val="0"/>
          <w:sz w:val="32"/>
          <w:szCs w:val="32"/>
        </w:rPr>
        <w:t>坚守科技伦理底线，履行智能社会责任</w:t>
      </w:r>
    </w:p>
    <w:p w14:paraId="45DA6403"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了解人工智能相关基本伦理常识与法律法规，明确隐私保护、数据安全的重要意义，掌握基础的个人信息防护方法，自觉保护自身及他人的隐私与数据安全。在使用人工智能过程中，能识别算法偏见、信息误导、模型幻觉等伦理风险，自觉远离不良智能应用，坚决抵制不规范使用行为。严格尊重知识产权，规范、负责任地使用人工智能生成内容。牢固树立科技向善理念，努力成长为懂技术、守伦理、有责任的新时代青少年。</w:t>
      </w:r>
    </w:p>
    <w:p w14:paraId="17FAC1B9" w14:textId="77777777" w:rsidR="00111534" w:rsidRPr="00496BCF" w:rsidRDefault="00A823CC">
      <w:pPr>
        <w:pStyle w:val="ac"/>
        <w:widowControl/>
        <w:numPr>
          <w:ilvl w:val="0"/>
          <w:numId w:val="2"/>
        </w:numPr>
        <w:spacing w:before="100" w:beforeAutospacing="1" w:after="100" w:afterAutospacing="1"/>
        <w:ind w:firstLineChars="0"/>
        <w:outlineLvl w:val="0"/>
        <w:rPr>
          <w:rFonts w:ascii="楷体" w:eastAsia="楷体" w:hAnsi="楷体" w:cs="宋体"/>
          <w:b/>
          <w:bCs/>
          <w:kern w:val="36"/>
          <w:sz w:val="32"/>
          <w:szCs w:val="32"/>
        </w:rPr>
      </w:pPr>
      <w:r w:rsidRPr="00496BCF">
        <w:rPr>
          <w:rFonts w:ascii="楷体" w:eastAsia="楷体" w:hAnsi="楷体" w:cs="宋体" w:hint="eastAsia"/>
          <w:b/>
          <w:bCs/>
          <w:kern w:val="36"/>
          <w:sz w:val="32"/>
          <w:szCs w:val="32"/>
        </w:rPr>
        <w:t>分</w:t>
      </w:r>
      <w:r w:rsidRPr="00496BCF">
        <w:rPr>
          <w:rFonts w:ascii="楷体" w:eastAsia="楷体" w:hAnsi="楷体" w:cs="宋体"/>
          <w:b/>
          <w:bCs/>
          <w:kern w:val="36"/>
          <w:sz w:val="32"/>
          <w:szCs w:val="32"/>
        </w:rPr>
        <w:t>段目标</w:t>
      </w:r>
    </w:p>
    <w:p w14:paraId="40D522AB" w14:textId="77777777" w:rsidR="00111534" w:rsidRPr="00496BCF" w:rsidRDefault="00A823CC" w:rsidP="00496BCF">
      <w:pPr>
        <w:widowControl/>
        <w:spacing w:line="620" w:lineRule="exact"/>
        <w:ind w:firstLineChars="200" w:firstLine="640"/>
        <w:rPr>
          <w:rFonts w:ascii="仿宋" w:eastAsia="仿宋" w:hAnsi="仿宋"/>
          <w:sz w:val="32"/>
          <w:szCs w:val="32"/>
        </w:rPr>
      </w:pPr>
      <w:r w:rsidRPr="00496BCF">
        <w:rPr>
          <w:rFonts w:ascii="仿宋" w:eastAsia="仿宋" w:hAnsi="仿宋" w:hint="eastAsia"/>
          <w:sz w:val="32"/>
          <w:szCs w:val="32"/>
        </w:rPr>
        <w:t>人工智能通识教育的分段目标是总目标在各学段的具体化，旨在指导教师在遵循学生身心发展阶段特征的基础上进行教学。从小学到高中为五个学段，按小学“</w:t>
      </w:r>
      <w:r w:rsidRPr="00496BCF">
        <w:rPr>
          <w:rFonts w:ascii="仿宋" w:eastAsia="仿宋" w:hAnsi="仿宋"/>
          <w:sz w:val="32"/>
          <w:szCs w:val="32"/>
        </w:rPr>
        <w:t>222</w:t>
      </w:r>
      <w:r w:rsidRPr="00496BCF">
        <w:rPr>
          <w:rFonts w:ascii="仿宋" w:eastAsia="仿宋" w:hAnsi="仿宋" w:hint="eastAsia"/>
          <w:sz w:val="32"/>
          <w:szCs w:val="32"/>
        </w:rPr>
        <w:t>”、中学（含高中）“3</w:t>
      </w:r>
      <w:r w:rsidRPr="00496BCF">
        <w:rPr>
          <w:rFonts w:ascii="仿宋" w:eastAsia="仿宋" w:hAnsi="仿宋"/>
          <w:sz w:val="32"/>
          <w:szCs w:val="32"/>
        </w:rPr>
        <w:t>3</w:t>
      </w:r>
      <w:r w:rsidRPr="00496BCF">
        <w:rPr>
          <w:rFonts w:ascii="仿宋" w:eastAsia="仿宋" w:hAnsi="仿宋" w:hint="eastAsia"/>
          <w:sz w:val="32"/>
          <w:szCs w:val="32"/>
        </w:rPr>
        <w:t>”</w:t>
      </w:r>
      <w:r w:rsidRPr="00496BCF">
        <w:rPr>
          <w:rFonts w:ascii="仿宋" w:eastAsia="仿宋" w:hAnsi="仿宋"/>
          <w:sz w:val="32"/>
          <w:szCs w:val="32"/>
        </w:rPr>
        <w:t>划分，</w:t>
      </w:r>
      <w:r w:rsidRPr="00496BCF">
        <w:rPr>
          <w:rFonts w:ascii="仿宋" w:eastAsia="仿宋" w:hAnsi="仿宋" w:hint="eastAsia"/>
          <w:sz w:val="32"/>
          <w:szCs w:val="32"/>
        </w:rPr>
        <w:t>如表1—4</w:t>
      </w:r>
      <w:r w:rsidRPr="00496BCF">
        <w:rPr>
          <w:rFonts w:ascii="仿宋" w:eastAsia="仿宋" w:hAnsi="仿宋"/>
          <w:sz w:val="32"/>
          <w:szCs w:val="32"/>
        </w:rPr>
        <w:t>所示。</w:t>
      </w:r>
    </w:p>
    <w:p w14:paraId="0C764258" w14:textId="77777777" w:rsidR="00111534" w:rsidRPr="0035162E" w:rsidRDefault="00A823CC">
      <w:pPr>
        <w:widowControl/>
        <w:jc w:val="center"/>
        <w:rPr>
          <w:rFonts w:ascii="仿宋" w:eastAsia="仿宋" w:hAnsi="仿宋" w:cs="宋体"/>
          <w:b/>
          <w:bCs/>
          <w:kern w:val="0"/>
          <w:sz w:val="32"/>
          <w:szCs w:val="32"/>
        </w:rPr>
      </w:pPr>
      <w:r w:rsidRPr="0035162E">
        <w:rPr>
          <w:rFonts w:ascii="仿宋" w:eastAsia="仿宋" w:hAnsi="仿宋" w:cs="宋体" w:hint="eastAsia"/>
          <w:b/>
          <w:bCs/>
          <w:kern w:val="0"/>
          <w:sz w:val="32"/>
          <w:szCs w:val="32"/>
        </w:rPr>
        <w:t>表1</w:t>
      </w:r>
      <w:r w:rsidRPr="0035162E">
        <w:rPr>
          <w:rFonts w:ascii="仿宋" w:eastAsia="仿宋" w:hAnsi="仿宋" w:cs="宋体"/>
          <w:b/>
          <w:bCs/>
          <w:kern w:val="0"/>
          <w:sz w:val="32"/>
          <w:szCs w:val="32"/>
        </w:rPr>
        <w:t xml:space="preserve">  </w:t>
      </w:r>
      <w:r w:rsidRPr="0035162E">
        <w:rPr>
          <w:rFonts w:ascii="仿宋" w:eastAsia="仿宋" w:hAnsi="仿宋" w:cs="宋体" w:hint="eastAsia"/>
          <w:b/>
          <w:bCs/>
          <w:kern w:val="0"/>
          <w:sz w:val="32"/>
          <w:szCs w:val="32"/>
        </w:rPr>
        <w:t>数字意识学段目标</w:t>
      </w:r>
    </w:p>
    <w:tbl>
      <w:tblPr>
        <w:tblStyle w:val="a9"/>
        <w:tblW w:w="0" w:type="auto"/>
        <w:tblLook w:val="04A0" w:firstRow="1" w:lastRow="0" w:firstColumn="1" w:lastColumn="0" w:noHBand="0" w:noVBand="1"/>
      </w:tblPr>
      <w:tblGrid>
        <w:gridCol w:w="1980"/>
        <w:gridCol w:w="6316"/>
      </w:tblGrid>
      <w:tr w:rsidR="00F05A67" w:rsidRPr="00F05A67" w14:paraId="66C5AA5E" w14:textId="77777777">
        <w:tc>
          <w:tcPr>
            <w:tcW w:w="1980" w:type="dxa"/>
            <w:shd w:val="clear" w:color="auto" w:fill="D9D9D9" w:themeFill="background1" w:themeFillShade="D9"/>
          </w:tcPr>
          <w:p w14:paraId="0A8B062B"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lastRenderedPageBreak/>
              <w:t>学段</w:t>
            </w:r>
          </w:p>
        </w:tc>
        <w:tc>
          <w:tcPr>
            <w:tcW w:w="6316" w:type="dxa"/>
            <w:shd w:val="clear" w:color="auto" w:fill="D9D9D9" w:themeFill="background1" w:themeFillShade="D9"/>
          </w:tcPr>
          <w:p w14:paraId="2A4965EC"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t>目标</w:t>
            </w:r>
          </w:p>
        </w:tc>
      </w:tr>
      <w:tr w:rsidR="00F05A67" w:rsidRPr="00F05A67" w14:paraId="5ED15D8C" w14:textId="77777777">
        <w:tc>
          <w:tcPr>
            <w:tcW w:w="1980" w:type="dxa"/>
            <w:vAlign w:val="center"/>
          </w:tcPr>
          <w:p w14:paraId="7E5677D8"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第一学段</w:t>
            </w:r>
          </w:p>
          <w:p w14:paraId="3EE76306"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（1—</w:t>
            </w:r>
            <w:r w:rsidRPr="009A7AB2">
              <w:rPr>
                <w:rFonts w:ascii="仿宋" w:eastAsia="仿宋" w:hAnsi="仿宋" w:cs="宋体"/>
                <w:kern w:val="0"/>
                <w:sz w:val="28"/>
                <w:szCs w:val="28"/>
              </w:rPr>
              <w:t>2</w:t>
            </w:r>
            <w:r w:rsidRPr="009A7AB2">
              <w:rPr>
                <w:rFonts w:ascii="仿宋" w:eastAsia="仿宋" w:hAnsi="仿宋" w:cs="宋体" w:hint="eastAsia"/>
                <w:kern w:val="0"/>
                <w:sz w:val="28"/>
                <w:szCs w:val="28"/>
              </w:rPr>
              <w:t>年级）</w:t>
            </w:r>
          </w:p>
        </w:tc>
        <w:tc>
          <w:tcPr>
            <w:tcW w:w="6316" w:type="dxa"/>
          </w:tcPr>
          <w:p w14:paraId="5DE2B5A7"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能够观察并识别生活中常见人工智能应用，准确表述相关应用内容，初步形成对人工智能技术的好奇心与求知欲。</w:t>
            </w:r>
          </w:p>
        </w:tc>
      </w:tr>
      <w:tr w:rsidR="00F05A67" w:rsidRPr="00F05A67" w14:paraId="122BBFF9" w14:textId="77777777">
        <w:tc>
          <w:tcPr>
            <w:tcW w:w="1980" w:type="dxa"/>
            <w:vAlign w:val="center"/>
          </w:tcPr>
          <w:p w14:paraId="44F5893B"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第二学段</w:t>
            </w:r>
          </w:p>
          <w:p w14:paraId="67AB3356"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w:t>
            </w:r>
            <w:r w:rsidRPr="009A7AB2">
              <w:rPr>
                <w:rFonts w:ascii="仿宋" w:eastAsia="仿宋" w:hAnsi="仿宋" w:cs="宋体"/>
                <w:kern w:val="0"/>
                <w:sz w:val="28"/>
                <w:szCs w:val="28"/>
              </w:rPr>
              <w:t>3</w:t>
            </w:r>
            <w:r w:rsidRPr="009A7AB2">
              <w:rPr>
                <w:rFonts w:ascii="仿宋" w:eastAsia="仿宋" w:hAnsi="仿宋" w:cs="宋体" w:hint="eastAsia"/>
                <w:kern w:val="0"/>
                <w:sz w:val="28"/>
                <w:szCs w:val="28"/>
              </w:rPr>
              <w:t>—</w:t>
            </w:r>
            <w:r w:rsidRPr="009A7AB2">
              <w:rPr>
                <w:rFonts w:ascii="仿宋" w:eastAsia="仿宋" w:hAnsi="仿宋" w:cs="宋体"/>
                <w:kern w:val="0"/>
                <w:sz w:val="28"/>
                <w:szCs w:val="28"/>
              </w:rPr>
              <w:t>4</w:t>
            </w:r>
            <w:r w:rsidRPr="009A7AB2">
              <w:rPr>
                <w:rFonts w:ascii="仿宋" w:eastAsia="仿宋" w:hAnsi="仿宋" w:cs="宋体" w:hint="eastAsia"/>
                <w:kern w:val="0"/>
                <w:sz w:val="28"/>
                <w:szCs w:val="28"/>
              </w:rPr>
              <w:t>年级）</w:t>
            </w:r>
          </w:p>
        </w:tc>
        <w:tc>
          <w:tcPr>
            <w:tcW w:w="6316" w:type="dxa"/>
          </w:tcPr>
          <w:p w14:paraId="432456AB"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能够识别并描述生活中各类人工智能应用，初步理解人工智能的定义。通过体验相关场景，切实感知数据在人工智能应用中的基础性作用。</w:t>
            </w:r>
          </w:p>
        </w:tc>
      </w:tr>
      <w:tr w:rsidR="00F05A67" w:rsidRPr="00F05A67" w14:paraId="457C3786" w14:textId="77777777">
        <w:tc>
          <w:tcPr>
            <w:tcW w:w="1980" w:type="dxa"/>
            <w:vAlign w:val="center"/>
          </w:tcPr>
          <w:p w14:paraId="37D39D0C"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第三学段</w:t>
            </w:r>
          </w:p>
          <w:p w14:paraId="525107C6"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w:t>
            </w:r>
            <w:r w:rsidRPr="009A7AB2">
              <w:rPr>
                <w:rFonts w:ascii="仿宋" w:eastAsia="仿宋" w:hAnsi="仿宋" w:cs="宋体"/>
                <w:kern w:val="0"/>
                <w:sz w:val="28"/>
                <w:szCs w:val="28"/>
              </w:rPr>
              <w:t>5</w:t>
            </w:r>
            <w:r w:rsidRPr="009A7AB2">
              <w:rPr>
                <w:rFonts w:ascii="仿宋" w:eastAsia="仿宋" w:hAnsi="仿宋" w:cs="宋体" w:hint="eastAsia"/>
                <w:kern w:val="0"/>
                <w:sz w:val="28"/>
                <w:szCs w:val="28"/>
              </w:rPr>
              <w:t>—</w:t>
            </w:r>
            <w:r w:rsidRPr="009A7AB2">
              <w:rPr>
                <w:rFonts w:ascii="仿宋" w:eastAsia="仿宋" w:hAnsi="仿宋" w:cs="宋体"/>
                <w:kern w:val="0"/>
                <w:sz w:val="28"/>
                <w:szCs w:val="28"/>
              </w:rPr>
              <w:t>6</w:t>
            </w:r>
            <w:r w:rsidRPr="009A7AB2">
              <w:rPr>
                <w:rFonts w:ascii="仿宋" w:eastAsia="仿宋" w:hAnsi="仿宋" w:cs="宋体" w:hint="eastAsia"/>
                <w:kern w:val="0"/>
                <w:sz w:val="28"/>
                <w:szCs w:val="28"/>
              </w:rPr>
              <w:t>年级）</w:t>
            </w:r>
          </w:p>
        </w:tc>
        <w:tc>
          <w:tcPr>
            <w:tcW w:w="6316" w:type="dxa"/>
          </w:tcPr>
          <w:p w14:paraId="585148FF"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知晓数据、算法、算力三者的内涵与关系，并能</w:t>
            </w:r>
            <w:r w:rsidRPr="009A7AB2">
              <w:rPr>
                <w:rFonts w:ascii="仿宋" w:eastAsia="仿宋" w:hAnsi="仿宋" w:cs="Arial" w:hint="eastAsia"/>
                <w:kern w:val="0"/>
                <w:sz w:val="28"/>
                <w:szCs w:val="28"/>
                <w:shd w:val="clear" w:color="auto" w:fill="FFFFFF"/>
              </w:rPr>
              <w:t>理解数据在模型训练中的核心作用</w:t>
            </w:r>
            <w:r w:rsidRPr="009A7AB2">
              <w:rPr>
                <w:rFonts w:ascii="仿宋" w:eastAsia="仿宋" w:hAnsi="仿宋" w:cs="宋体" w:hint="eastAsia"/>
                <w:kern w:val="0"/>
                <w:sz w:val="28"/>
                <w:szCs w:val="28"/>
              </w:rPr>
              <w:t>；具备一定的数据采集标注意识；初步认识人工智能的能力边界与应用局限性。</w:t>
            </w:r>
          </w:p>
        </w:tc>
      </w:tr>
      <w:tr w:rsidR="00F05A67" w:rsidRPr="00F05A67" w14:paraId="25FDA735" w14:textId="77777777">
        <w:tc>
          <w:tcPr>
            <w:tcW w:w="1980" w:type="dxa"/>
            <w:vAlign w:val="center"/>
          </w:tcPr>
          <w:p w14:paraId="793314FB"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第四学段</w:t>
            </w:r>
          </w:p>
          <w:p w14:paraId="60FBFCC2"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w:t>
            </w:r>
            <w:r w:rsidRPr="009A7AB2">
              <w:rPr>
                <w:rFonts w:ascii="仿宋" w:eastAsia="仿宋" w:hAnsi="仿宋" w:cs="宋体"/>
                <w:kern w:val="0"/>
                <w:sz w:val="28"/>
                <w:szCs w:val="28"/>
              </w:rPr>
              <w:t>7</w:t>
            </w:r>
            <w:r w:rsidRPr="009A7AB2">
              <w:rPr>
                <w:rFonts w:ascii="仿宋" w:eastAsia="仿宋" w:hAnsi="仿宋" w:cs="宋体" w:hint="eastAsia"/>
                <w:kern w:val="0"/>
                <w:sz w:val="28"/>
                <w:szCs w:val="28"/>
              </w:rPr>
              <w:t>—</w:t>
            </w:r>
            <w:r w:rsidRPr="009A7AB2">
              <w:rPr>
                <w:rFonts w:ascii="仿宋" w:eastAsia="仿宋" w:hAnsi="仿宋" w:cs="宋体"/>
                <w:kern w:val="0"/>
                <w:sz w:val="28"/>
                <w:szCs w:val="28"/>
              </w:rPr>
              <w:t>9</w:t>
            </w:r>
            <w:r w:rsidRPr="009A7AB2">
              <w:rPr>
                <w:rFonts w:ascii="仿宋" w:eastAsia="仿宋" w:hAnsi="仿宋" w:cs="宋体" w:hint="eastAsia"/>
                <w:kern w:val="0"/>
                <w:sz w:val="28"/>
                <w:szCs w:val="28"/>
              </w:rPr>
              <w:t>年级）</w:t>
            </w:r>
          </w:p>
        </w:tc>
        <w:tc>
          <w:tcPr>
            <w:tcW w:w="6316" w:type="dxa"/>
          </w:tcPr>
          <w:p w14:paraId="5C63BF4A"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知晓人工智能发展历史。能够理解机器学习的一般原理、流程、典型算法；能够认识人工智能的主流维度划分以及不同分类标准对应不同的技术定位和应用场景；密切关注人工智能应用场景及发展带来的各类影响。</w:t>
            </w:r>
          </w:p>
        </w:tc>
      </w:tr>
      <w:tr w:rsidR="00111534" w:rsidRPr="00F05A67" w14:paraId="15B80464" w14:textId="77777777">
        <w:tc>
          <w:tcPr>
            <w:tcW w:w="1980" w:type="dxa"/>
            <w:vAlign w:val="center"/>
          </w:tcPr>
          <w:p w14:paraId="13E2D908"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第五学段</w:t>
            </w:r>
          </w:p>
          <w:p w14:paraId="4E4FCEAA"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w:t>
            </w:r>
            <w:r w:rsidRPr="009A7AB2">
              <w:rPr>
                <w:rFonts w:ascii="仿宋" w:eastAsia="仿宋" w:hAnsi="仿宋" w:cs="宋体"/>
                <w:kern w:val="0"/>
                <w:sz w:val="28"/>
                <w:szCs w:val="28"/>
              </w:rPr>
              <w:t>10—12年级</w:t>
            </w:r>
            <w:r w:rsidRPr="009A7AB2">
              <w:rPr>
                <w:rFonts w:ascii="仿宋" w:eastAsia="仿宋" w:hAnsi="仿宋" w:cs="宋体" w:hint="eastAsia"/>
                <w:kern w:val="0"/>
                <w:sz w:val="28"/>
                <w:szCs w:val="28"/>
              </w:rPr>
              <w:t>）</w:t>
            </w:r>
          </w:p>
        </w:tc>
        <w:tc>
          <w:tcPr>
            <w:tcW w:w="6316" w:type="dxa"/>
          </w:tcPr>
          <w:p w14:paraId="4834576B"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能够批判性分析人工智能系统的优势与局限，对前沿智能技术具备敏锐感知力与前瞻性认知，深刻理解人工智能在国家发展战略中的重要地位与作用。</w:t>
            </w:r>
          </w:p>
        </w:tc>
      </w:tr>
    </w:tbl>
    <w:p w14:paraId="41E21C42" w14:textId="77777777" w:rsidR="00111534" w:rsidRPr="00F05A67" w:rsidRDefault="00111534">
      <w:pPr>
        <w:widowControl/>
        <w:ind w:firstLineChars="200" w:firstLine="560"/>
        <w:rPr>
          <w:rFonts w:ascii="宋体" w:eastAsia="宋体" w:hAnsi="宋体" w:cs="宋体"/>
          <w:kern w:val="0"/>
          <w:sz w:val="28"/>
          <w:szCs w:val="28"/>
        </w:rPr>
      </w:pPr>
    </w:p>
    <w:p w14:paraId="20FB953E" w14:textId="77777777" w:rsidR="00111534" w:rsidRPr="00BC212F" w:rsidRDefault="00A823CC">
      <w:pPr>
        <w:widowControl/>
        <w:jc w:val="center"/>
        <w:rPr>
          <w:rFonts w:ascii="仿宋" w:eastAsia="仿宋" w:hAnsi="仿宋" w:cs="宋体"/>
          <w:b/>
          <w:bCs/>
          <w:kern w:val="0"/>
          <w:sz w:val="32"/>
          <w:szCs w:val="32"/>
        </w:rPr>
      </w:pPr>
      <w:r w:rsidRPr="00BC212F">
        <w:rPr>
          <w:rFonts w:ascii="仿宋" w:eastAsia="仿宋" w:hAnsi="仿宋" w:cs="宋体" w:hint="eastAsia"/>
          <w:b/>
          <w:bCs/>
          <w:kern w:val="0"/>
          <w:sz w:val="32"/>
          <w:szCs w:val="32"/>
        </w:rPr>
        <w:t>表</w:t>
      </w:r>
      <w:r w:rsidRPr="00BC212F">
        <w:rPr>
          <w:rFonts w:ascii="仿宋" w:eastAsia="仿宋" w:hAnsi="仿宋" w:cs="宋体"/>
          <w:b/>
          <w:bCs/>
          <w:kern w:val="0"/>
          <w:sz w:val="32"/>
          <w:szCs w:val="32"/>
        </w:rPr>
        <w:t xml:space="preserve">2  </w:t>
      </w:r>
      <w:r w:rsidRPr="00BC212F">
        <w:rPr>
          <w:rFonts w:ascii="仿宋" w:eastAsia="仿宋" w:hAnsi="仿宋" w:cs="宋体" w:hint="eastAsia"/>
          <w:b/>
          <w:bCs/>
          <w:kern w:val="0"/>
          <w:sz w:val="32"/>
          <w:szCs w:val="32"/>
        </w:rPr>
        <w:t>人机协同计算思维学段目标</w:t>
      </w:r>
    </w:p>
    <w:tbl>
      <w:tblPr>
        <w:tblStyle w:val="a9"/>
        <w:tblW w:w="0" w:type="auto"/>
        <w:tblLook w:val="04A0" w:firstRow="1" w:lastRow="0" w:firstColumn="1" w:lastColumn="0" w:noHBand="0" w:noVBand="1"/>
      </w:tblPr>
      <w:tblGrid>
        <w:gridCol w:w="1980"/>
        <w:gridCol w:w="6316"/>
      </w:tblGrid>
      <w:tr w:rsidR="00F05A67" w:rsidRPr="00F05A67" w14:paraId="3D7D87BF" w14:textId="77777777">
        <w:tc>
          <w:tcPr>
            <w:tcW w:w="1980" w:type="dxa"/>
            <w:shd w:val="clear" w:color="auto" w:fill="D9D9D9" w:themeFill="background1" w:themeFillShade="D9"/>
          </w:tcPr>
          <w:p w14:paraId="6FCE9306"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lastRenderedPageBreak/>
              <w:t>学段</w:t>
            </w:r>
          </w:p>
        </w:tc>
        <w:tc>
          <w:tcPr>
            <w:tcW w:w="6316" w:type="dxa"/>
            <w:shd w:val="clear" w:color="auto" w:fill="D9D9D9" w:themeFill="background1" w:themeFillShade="D9"/>
          </w:tcPr>
          <w:p w14:paraId="7682D7B3"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t>目标</w:t>
            </w:r>
          </w:p>
        </w:tc>
      </w:tr>
      <w:tr w:rsidR="00F05A67" w:rsidRPr="00F05A67" w14:paraId="022A5B1E" w14:textId="77777777">
        <w:tc>
          <w:tcPr>
            <w:tcW w:w="1980" w:type="dxa"/>
            <w:vAlign w:val="center"/>
          </w:tcPr>
          <w:p w14:paraId="08D1B933"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第一学段</w:t>
            </w:r>
          </w:p>
          <w:p w14:paraId="6D012157"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（1—2年级）</w:t>
            </w:r>
          </w:p>
        </w:tc>
        <w:tc>
          <w:tcPr>
            <w:tcW w:w="6316" w:type="dxa"/>
          </w:tcPr>
          <w:p w14:paraId="26B65993"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能够在教师的正确指导和协助下，与简易人工智能工具开展科学的互动操作，初步感知人工智能的特点与作用。</w:t>
            </w:r>
          </w:p>
        </w:tc>
      </w:tr>
      <w:tr w:rsidR="00F05A67" w:rsidRPr="00F05A67" w14:paraId="29E3540D" w14:textId="77777777">
        <w:tc>
          <w:tcPr>
            <w:tcW w:w="1980" w:type="dxa"/>
            <w:vAlign w:val="center"/>
          </w:tcPr>
          <w:p w14:paraId="4E63CB8A"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第二学段</w:t>
            </w:r>
          </w:p>
          <w:p w14:paraId="1A18A51A"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（3—4年级）</w:t>
            </w:r>
          </w:p>
        </w:tc>
        <w:tc>
          <w:tcPr>
            <w:tcW w:w="6316" w:type="dxa"/>
          </w:tcPr>
          <w:p w14:paraId="7CC33607"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能够在教师的正确指导和协助下，与AI协作，尝试将简单问题拆解为基础步骤，体验人机协作完成简易任务的基本流程。</w:t>
            </w:r>
          </w:p>
        </w:tc>
      </w:tr>
      <w:tr w:rsidR="00F05A67" w:rsidRPr="00F05A67" w14:paraId="2C543D58" w14:textId="77777777">
        <w:tc>
          <w:tcPr>
            <w:tcW w:w="1980" w:type="dxa"/>
            <w:vAlign w:val="center"/>
          </w:tcPr>
          <w:p w14:paraId="62734B5A"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第三学段</w:t>
            </w:r>
          </w:p>
          <w:p w14:paraId="71DB3002"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（5—6年级）</w:t>
            </w:r>
          </w:p>
        </w:tc>
        <w:tc>
          <w:tcPr>
            <w:tcW w:w="6316" w:type="dxa"/>
          </w:tcPr>
          <w:p w14:paraId="0DDEE6D2"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Arial" w:hint="eastAsia"/>
                <w:kern w:val="0"/>
                <w:sz w:val="28"/>
                <w:szCs w:val="28"/>
                <w:shd w:val="clear" w:color="auto" w:fill="FFFFFF"/>
              </w:rPr>
              <w:t>能够采集与标注数据并在教师指导下体验数据训练过程。能独立运用自然语言、流程图等方式描述简单处理问题的过程；在解决实际问题过程中，在教师的指导下能够初步规划人机分工，开展简单的人机协同实践。</w:t>
            </w:r>
          </w:p>
        </w:tc>
      </w:tr>
      <w:tr w:rsidR="00F05A67" w:rsidRPr="00F05A67" w14:paraId="3DBF900C" w14:textId="77777777">
        <w:tc>
          <w:tcPr>
            <w:tcW w:w="1980" w:type="dxa"/>
            <w:vAlign w:val="center"/>
          </w:tcPr>
          <w:p w14:paraId="24D316F1"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第四学段</w:t>
            </w:r>
          </w:p>
          <w:p w14:paraId="1D2C1233"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（7—9年级）</w:t>
            </w:r>
          </w:p>
        </w:tc>
        <w:tc>
          <w:tcPr>
            <w:tcW w:w="6316" w:type="dxa"/>
          </w:tcPr>
          <w:p w14:paraId="0059B1D4"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Arial" w:hint="eastAsia"/>
                <w:kern w:val="0"/>
                <w:sz w:val="28"/>
                <w:szCs w:val="28"/>
                <w:shd w:val="clear" w:color="auto" w:fill="FFFFFF"/>
              </w:rPr>
              <w:t>能够掌握基本的数据处理方法以及机器学习典型算法并能对身边实际问题开展分析与拆解，独立设计基础性人机协同解决方案，明晰人类在创造性、策略性思考中的主体作用。</w:t>
            </w:r>
          </w:p>
        </w:tc>
      </w:tr>
      <w:tr w:rsidR="00111534" w:rsidRPr="00F05A67" w14:paraId="305BCF7C" w14:textId="77777777">
        <w:tc>
          <w:tcPr>
            <w:tcW w:w="1980" w:type="dxa"/>
            <w:vAlign w:val="center"/>
          </w:tcPr>
          <w:p w14:paraId="1A83DF11"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第五学段</w:t>
            </w:r>
          </w:p>
          <w:p w14:paraId="41952DC6" w14:textId="77777777" w:rsidR="00111534" w:rsidRPr="009A7AB2" w:rsidRDefault="00A823CC">
            <w:pPr>
              <w:widowControl/>
              <w:jc w:val="center"/>
              <w:rPr>
                <w:rFonts w:ascii="仿宋" w:eastAsia="仿宋" w:hAnsi="仿宋" w:cs="宋体"/>
                <w:kern w:val="0"/>
                <w:sz w:val="28"/>
                <w:szCs w:val="28"/>
              </w:rPr>
            </w:pPr>
            <w:r w:rsidRPr="009A7AB2">
              <w:rPr>
                <w:rFonts w:ascii="仿宋" w:eastAsia="仿宋" w:hAnsi="仿宋" w:cs="宋体" w:hint="eastAsia"/>
                <w:kern w:val="0"/>
                <w:sz w:val="28"/>
                <w:szCs w:val="28"/>
              </w:rPr>
              <w:t>（10—12年级）</w:t>
            </w:r>
          </w:p>
        </w:tc>
        <w:tc>
          <w:tcPr>
            <w:tcW w:w="6316" w:type="dxa"/>
          </w:tcPr>
          <w:p w14:paraId="6BCDCD90" w14:textId="77777777" w:rsidR="00111534" w:rsidRPr="009A7AB2" w:rsidRDefault="00A823CC">
            <w:pPr>
              <w:widowControl/>
              <w:rPr>
                <w:rFonts w:ascii="仿宋" w:eastAsia="仿宋" w:hAnsi="仿宋" w:cs="宋体"/>
                <w:kern w:val="0"/>
                <w:sz w:val="28"/>
                <w:szCs w:val="28"/>
              </w:rPr>
            </w:pPr>
            <w:r w:rsidRPr="009A7AB2">
              <w:rPr>
                <w:rFonts w:ascii="仿宋" w:eastAsia="仿宋" w:hAnsi="仿宋" w:cs="宋体" w:hint="eastAsia"/>
                <w:kern w:val="0"/>
                <w:sz w:val="28"/>
                <w:szCs w:val="28"/>
              </w:rPr>
              <w:t>能够立足身边及社会真实问题，工程化分析拆解，创新性探索并设计人机协同解决方案；能够提炼人机协同核心模式并实现多场景迁移应用，形成跨学科协同解决实际问题的综合能力。</w:t>
            </w:r>
          </w:p>
        </w:tc>
      </w:tr>
    </w:tbl>
    <w:p w14:paraId="3E83CB1E" w14:textId="77777777" w:rsidR="00111534" w:rsidRPr="00F05A67" w:rsidRDefault="00111534">
      <w:pPr>
        <w:widowControl/>
        <w:ind w:firstLineChars="200" w:firstLine="560"/>
        <w:rPr>
          <w:rFonts w:ascii="宋体" w:eastAsia="宋体" w:hAnsi="宋体" w:cs="宋体"/>
          <w:kern w:val="0"/>
          <w:sz w:val="28"/>
          <w:szCs w:val="28"/>
        </w:rPr>
      </w:pPr>
    </w:p>
    <w:p w14:paraId="5954249F" w14:textId="77777777" w:rsidR="00111534" w:rsidRPr="00BC212F" w:rsidRDefault="00A823CC">
      <w:pPr>
        <w:widowControl/>
        <w:jc w:val="center"/>
        <w:rPr>
          <w:rFonts w:ascii="仿宋" w:eastAsia="仿宋" w:hAnsi="仿宋" w:cs="宋体"/>
          <w:b/>
          <w:bCs/>
          <w:kern w:val="0"/>
          <w:sz w:val="32"/>
          <w:szCs w:val="32"/>
        </w:rPr>
      </w:pPr>
      <w:r w:rsidRPr="00BC212F">
        <w:rPr>
          <w:rFonts w:ascii="仿宋" w:eastAsia="仿宋" w:hAnsi="仿宋" w:cs="宋体" w:hint="eastAsia"/>
          <w:b/>
          <w:bCs/>
          <w:kern w:val="0"/>
          <w:sz w:val="32"/>
          <w:szCs w:val="32"/>
        </w:rPr>
        <w:t xml:space="preserve">表3 </w:t>
      </w:r>
      <w:r w:rsidRPr="00BC212F">
        <w:rPr>
          <w:rFonts w:ascii="仿宋" w:eastAsia="仿宋" w:hAnsi="仿宋" w:cs="宋体"/>
          <w:b/>
          <w:bCs/>
          <w:kern w:val="0"/>
          <w:sz w:val="32"/>
          <w:szCs w:val="32"/>
        </w:rPr>
        <w:tab/>
        <w:t>数智化学习与创新</w:t>
      </w:r>
      <w:r w:rsidRPr="00BC212F">
        <w:rPr>
          <w:rFonts w:ascii="仿宋" w:eastAsia="仿宋" w:hAnsi="仿宋" w:cs="宋体" w:hint="eastAsia"/>
          <w:b/>
          <w:bCs/>
          <w:kern w:val="0"/>
          <w:sz w:val="32"/>
          <w:szCs w:val="32"/>
        </w:rPr>
        <w:t>学段目标</w:t>
      </w:r>
    </w:p>
    <w:tbl>
      <w:tblPr>
        <w:tblStyle w:val="a9"/>
        <w:tblW w:w="0" w:type="auto"/>
        <w:tblLook w:val="04A0" w:firstRow="1" w:lastRow="0" w:firstColumn="1" w:lastColumn="0" w:noHBand="0" w:noVBand="1"/>
      </w:tblPr>
      <w:tblGrid>
        <w:gridCol w:w="1980"/>
        <w:gridCol w:w="6316"/>
      </w:tblGrid>
      <w:tr w:rsidR="00F05A67" w:rsidRPr="00F05A67" w14:paraId="5648D190" w14:textId="77777777">
        <w:tc>
          <w:tcPr>
            <w:tcW w:w="1980" w:type="dxa"/>
            <w:shd w:val="clear" w:color="auto" w:fill="D9D9D9" w:themeFill="background1" w:themeFillShade="D9"/>
          </w:tcPr>
          <w:p w14:paraId="4F679938"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lastRenderedPageBreak/>
              <w:t>学段</w:t>
            </w:r>
          </w:p>
        </w:tc>
        <w:tc>
          <w:tcPr>
            <w:tcW w:w="6316" w:type="dxa"/>
            <w:shd w:val="clear" w:color="auto" w:fill="D9D9D9" w:themeFill="background1" w:themeFillShade="D9"/>
          </w:tcPr>
          <w:p w14:paraId="59B2501E"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t>目标</w:t>
            </w:r>
          </w:p>
        </w:tc>
      </w:tr>
      <w:tr w:rsidR="00F05A67" w:rsidRPr="00F05A67" w14:paraId="5FA2FA75" w14:textId="77777777">
        <w:tc>
          <w:tcPr>
            <w:tcW w:w="1980" w:type="dxa"/>
            <w:vAlign w:val="center"/>
          </w:tcPr>
          <w:p w14:paraId="71E5841E"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第一学段</w:t>
            </w:r>
          </w:p>
          <w:p w14:paraId="58210F4E"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（1—</w:t>
            </w:r>
            <w:r w:rsidRPr="000F20E6">
              <w:rPr>
                <w:rFonts w:ascii="仿宋" w:eastAsia="仿宋" w:hAnsi="仿宋" w:cs="宋体"/>
                <w:kern w:val="0"/>
                <w:sz w:val="28"/>
                <w:szCs w:val="28"/>
              </w:rPr>
              <w:t>2</w:t>
            </w:r>
            <w:r w:rsidRPr="000F20E6">
              <w:rPr>
                <w:rFonts w:ascii="仿宋" w:eastAsia="仿宋" w:hAnsi="仿宋" w:cs="宋体" w:hint="eastAsia"/>
                <w:kern w:val="0"/>
                <w:sz w:val="28"/>
                <w:szCs w:val="28"/>
              </w:rPr>
              <w:t>年级）</w:t>
            </w:r>
          </w:p>
        </w:tc>
        <w:tc>
          <w:tcPr>
            <w:tcW w:w="6316" w:type="dxa"/>
          </w:tcPr>
          <w:p w14:paraId="73FCDE25"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能够在教师的正确指导下，运用简易人工智能工具完成学习与生活中的简易任务；体验和感受图像识别等人工智能技术的实际应用的场景。</w:t>
            </w:r>
          </w:p>
        </w:tc>
      </w:tr>
      <w:tr w:rsidR="00F05A67" w:rsidRPr="00F05A67" w14:paraId="69DA9118" w14:textId="77777777">
        <w:tc>
          <w:tcPr>
            <w:tcW w:w="1980" w:type="dxa"/>
            <w:vAlign w:val="center"/>
          </w:tcPr>
          <w:p w14:paraId="0E45FCF6"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第二学段</w:t>
            </w:r>
          </w:p>
          <w:p w14:paraId="61DC7B5C"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3</w:t>
            </w:r>
            <w:r w:rsidRPr="000F20E6">
              <w:rPr>
                <w:rFonts w:ascii="仿宋" w:eastAsia="仿宋" w:hAnsi="仿宋" w:cs="宋体" w:hint="eastAsia"/>
                <w:kern w:val="0"/>
                <w:sz w:val="28"/>
                <w:szCs w:val="28"/>
              </w:rPr>
              <w:t>—</w:t>
            </w:r>
            <w:r w:rsidRPr="000F20E6">
              <w:rPr>
                <w:rFonts w:ascii="仿宋" w:eastAsia="仿宋" w:hAnsi="仿宋" w:cs="宋体"/>
                <w:kern w:val="0"/>
                <w:sz w:val="28"/>
                <w:szCs w:val="28"/>
              </w:rPr>
              <w:t>4</w:t>
            </w:r>
            <w:r w:rsidRPr="000F20E6">
              <w:rPr>
                <w:rFonts w:ascii="仿宋" w:eastAsia="仿宋" w:hAnsi="仿宋" w:cs="宋体" w:hint="eastAsia"/>
                <w:kern w:val="0"/>
                <w:sz w:val="28"/>
                <w:szCs w:val="28"/>
              </w:rPr>
              <w:t>年级）</w:t>
            </w:r>
          </w:p>
        </w:tc>
        <w:tc>
          <w:tcPr>
            <w:tcW w:w="6316" w:type="dxa"/>
          </w:tcPr>
          <w:p w14:paraId="6DEAFFF0"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在教师的正确指导下，能够通过指令操作实现人工智能技术的简易应用；尝试运用图形化编程或其他专用平台工具，设计具有基础智能功能的简易作品。</w:t>
            </w:r>
          </w:p>
        </w:tc>
      </w:tr>
      <w:tr w:rsidR="00F05A67" w:rsidRPr="00F05A67" w14:paraId="2EB93356" w14:textId="77777777">
        <w:tc>
          <w:tcPr>
            <w:tcW w:w="1980" w:type="dxa"/>
            <w:vAlign w:val="center"/>
          </w:tcPr>
          <w:p w14:paraId="6D8B3241"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第三学段</w:t>
            </w:r>
          </w:p>
          <w:p w14:paraId="234DC01A"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5</w:t>
            </w:r>
            <w:r w:rsidRPr="000F20E6">
              <w:rPr>
                <w:rFonts w:ascii="仿宋" w:eastAsia="仿宋" w:hAnsi="仿宋" w:cs="宋体" w:hint="eastAsia"/>
                <w:kern w:val="0"/>
                <w:sz w:val="28"/>
                <w:szCs w:val="28"/>
              </w:rPr>
              <w:t>—</w:t>
            </w:r>
            <w:r w:rsidRPr="000F20E6">
              <w:rPr>
                <w:rFonts w:ascii="仿宋" w:eastAsia="仿宋" w:hAnsi="仿宋" w:cs="宋体"/>
                <w:kern w:val="0"/>
                <w:sz w:val="28"/>
                <w:szCs w:val="28"/>
              </w:rPr>
              <w:t>6</w:t>
            </w:r>
            <w:r w:rsidRPr="000F20E6">
              <w:rPr>
                <w:rFonts w:ascii="仿宋" w:eastAsia="仿宋" w:hAnsi="仿宋" w:cs="宋体" w:hint="eastAsia"/>
                <w:kern w:val="0"/>
                <w:sz w:val="28"/>
                <w:szCs w:val="28"/>
              </w:rPr>
              <w:t>年级）</w:t>
            </w:r>
          </w:p>
        </w:tc>
        <w:tc>
          <w:tcPr>
            <w:tcW w:w="6316" w:type="dxa"/>
          </w:tcPr>
          <w:p w14:paraId="05B92CD7"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在教师的正确指导下能够运用人工智能工具辅助开展日常学习与创意创作；能够结合实际需求，规划并实现简易人工智能应用，完整体验运用智能技术解决实际问题的实施过程。</w:t>
            </w:r>
          </w:p>
        </w:tc>
      </w:tr>
      <w:tr w:rsidR="00F05A67" w:rsidRPr="00F05A67" w14:paraId="1FC69023" w14:textId="77777777">
        <w:tc>
          <w:tcPr>
            <w:tcW w:w="1980" w:type="dxa"/>
            <w:vAlign w:val="center"/>
          </w:tcPr>
          <w:p w14:paraId="2A27E88D"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第四学段</w:t>
            </w:r>
          </w:p>
          <w:p w14:paraId="0743DEB5"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7</w:t>
            </w:r>
            <w:r w:rsidRPr="000F20E6">
              <w:rPr>
                <w:rFonts w:ascii="仿宋" w:eastAsia="仿宋" w:hAnsi="仿宋" w:cs="宋体" w:hint="eastAsia"/>
                <w:kern w:val="0"/>
                <w:sz w:val="28"/>
                <w:szCs w:val="28"/>
              </w:rPr>
              <w:t>—</w:t>
            </w:r>
            <w:r w:rsidRPr="000F20E6">
              <w:rPr>
                <w:rFonts w:ascii="仿宋" w:eastAsia="仿宋" w:hAnsi="仿宋" w:cs="宋体"/>
                <w:kern w:val="0"/>
                <w:sz w:val="28"/>
                <w:szCs w:val="28"/>
              </w:rPr>
              <w:t>9</w:t>
            </w:r>
            <w:r w:rsidRPr="000F20E6">
              <w:rPr>
                <w:rFonts w:ascii="仿宋" w:eastAsia="仿宋" w:hAnsi="仿宋" w:cs="宋体" w:hint="eastAsia"/>
                <w:kern w:val="0"/>
                <w:sz w:val="28"/>
                <w:szCs w:val="28"/>
              </w:rPr>
              <w:t>年级）</w:t>
            </w:r>
          </w:p>
        </w:tc>
        <w:tc>
          <w:tcPr>
            <w:tcW w:w="6316" w:type="dxa"/>
          </w:tcPr>
          <w:p w14:paraId="2CAB5B5A"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能够围绕身边问题或既定主题，遴选适配的人工智能工具或平台开展项目式学习、探究与创作，历经简单的人工智能系统的完整运行流程。</w:t>
            </w:r>
          </w:p>
        </w:tc>
      </w:tr>
      <w:tr w:rsidR="00111534" w:rsidRPr="00F05A67" w14:paraId="4A8DB1BC" w14:textId="77777777">
        <w:tc>
          <w:tcPr>
            <w:tcW w:w="1980" w:type="dxa"/>
            <w:vAlign w:val="center"/>
          </w:tcPr>
          <w:p w14:paraId="5C2400D8"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第五学段</w:t>
            </w:r>
          </w:p>
          <w:p w14:paraId="07453A5A"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10—12年级</w:t>
            </w:r>
            <w:r w:rsidRPr="000F20E6">
              <w:rPr>
                <w:rFonts w:ascii="仿宋" w:eastAsia="仿宋" w:hAnsi="仿宋" w:cs="宋体" w:hint="eastAsia"/>
                <w:kern w:val="0"/>
                <w:sz w:val="28"/>
                <w:szCs w:val="28"/>
              </w:rPr>
              <w:t>）</w:t>
            </w:r>
          </w:p>
        </w:tc>
        <w:tc>
          <w:tcPr>
            <w:tcW w:w="6316" w:type="dxa"/>
          </w:tcPr>
          <w:p w14:paraId="0BC2A3A3"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能够结合真实的问题需求，选用合适的工具，工程化地设计并实现具备对应功能的智能系统；能够开展跨学科项目实践或参与专业的</w:t>
            </w:r>
            <w:r w:rsidRPr="000F20E6">
              <w:rPr>
                <w:rFonts w:ascii="仿宋" w:eastAsia="仿宋" w:hAnsi="仿宋" w:cs="宋体"/>
                <w:kern w:val="0"/>
                <w:sz w:val="28"/>
                <w:szCs w:val="28"/>
              </w:rPr>
              <w:t>AI创新项目开发与实践</w:t>
            </w:r>
            <w:r w:rsidRPr="000F20E6">
              <w:rPr>
                <w:rFonts w:ascii="仿宋" w:eastAsia="仿宋" w:hAnsi="仿宋" w:cs="宋体" w:hint="eastAsia"/>
                <w:kern w:val="0"/>
                <w:sz w:val="28"/>
                <w:szCs w:val="28"/>
              </w:rPr>
              <w:t>，以创新方式解决实际问题。</w:t>
            </w:r>
          </w:p>
        </w:tc>
      </w:tr>
    </w:tbl>
    <w:p w14:paraId="193AC36A" w14:textId="77777777" w:rsidR="00111534" w:rsidRPr="00F05A67" w:rsidRDefault="00111534">
      <w:pPr>
        <w:widowControl/>
        <w:ind w:firstLineChars="200" w:firstLine="560"/>
        <w:rPr>
          <w:rFonts w:ascii="宋体" w:eastAsia="宋体" w:hAnsi="宋体" w:cs="宋体"/>
          <w:kern w:val="0"/>
          <w:sz w:val="28"/>
          <w:szCs w:val="28"/>
        </w:rPr>
      </w:pPr>
    </w:p>
    <w:p w14:paraId="018A399C" w14:textId="77777777" w:rsidR="00111534" w:rsidRPr="00BC212F" w:rsidRDefault="00A823CC">
      <w:pPr>
        <w:widowControl/>
        <w:jc w:val="center"/>
        <w:rPr>
          <w:rFonts w:ascii="仿宋" w:eastAsia="仿宋" w:hAnsi="仿宋" w:cs="宋体"/>
          <w:b/>
          <w:bCs/>
          <w:kern w:val="0"/>
          <w:sz w:val="32"/>
          <w:szCs w:val="32"/>
        </w:rPr>
      </w:pPr>
      <w:r w:rsidRPr="00BC212F">
        <w:rPr>
          <w:rFonts w:ascii="仿宋" w:eastAsia="仿宋" w:hAnsi="仿宋" w:cs="宋体" w:hint="eastAsia"/>
          <w:b/>
          <w:bCs/>
          <w:kern w:val="0"/>
          <w:sz w:val="32"/>
          <w:szCs w:val="32"/>
        </w:rPr>
        <w:t>表</w:t>
      </w:r>
      <w:r w:rsidRPr="00BC212F">
        <w:rPr>
          <w:rFonts w:ascii="仿宋" w:eastAsia="仿宋" w:hAnsi="仿宋" w:cs="宋体"/>
          <w:b/>
          <w:bCs/>
          <w:kern w:val="0"/>
          <w:sz w:val="32"/>
          <w:szCs w:val="32"/>
        </w:rPr>
        <w:t xml:space="preserve">4  </w:t>
      </w:r>
      <w:r w:rsidRPr="00BC212F">
        <w:rPr>
          <w:rFonts w:ascii="仿宋" w:eastAsia="仿宋" w:hAnsi="仿宋" w:cs="宋体" w:hint="eastAsia"/>
          <w:b/>
          <w:bCs/>
          <w:kern w:val="0"/>
          <w:sz w:val="32"/>
          <w:szCs w:val="32"/>
        </w:rPr>
        <w:t>智能社会责任学段目标</w:t>
      </w:r>
    </w:p>
    <w:tbl>
      <w:tblPr>
        <w:tblStyle w:val="a9"/>
        <w:tblW w:w="0" w:type="auto"/>
        <w:tblLook w:val="04A0" w:firstRow="1" w:lastRow="0" w:firstColumn="1" w:lastColumn="0" w:noHBand="0" w:noVBand="1"/>
      </w:tblPr>
      <w:tblGrid>
        <w:gridCol w:w="1980"/>
        <w:gridCol w:w="6316"/>
      </w:tblGrid>
      <w:tr w:rsidR="00F05A67" w:rsidRPr="00F05A67" w14:paraId="02747417" w14:textId="77777777">
        <w:tc>
          <w:tcPr>
            <w:tcW w:w="1980" w:type="dxa"/>
            <w:shd w:val="clear" w:color="auto" w:fill="D9D9D9" w:themeFill="background1" w:themeFillShade="D9"/>
          </w:tcPr>
          <w:p w14:paraId="60973E88"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lastRenderedPageBreak/>
              <w:t>学段</w:t>
            </w:r>
          </w:p>
        </w:tc>
        <w:tc>
          <w:tcPr>
            <w:tcW w:w="6316" w:type="dxa"/>
            <w:shd w:val="clear" w:color="auto" w:fill="D9D9D9" w:themeFill="background1" w:themeFillShade="D9"/>
          </w:tcPr>
          <w:p w14:paraId="1A34EBAC" w14:textId="77777777" w:rsidR="00111534" w:rsidRPr="00F05A67" w:rsidRDefault="00A823CC">
            <w:pPr>
              <w:widowControl/>
              <w:jc w:val="center"/>
              <w:rPr>
                <w:rFonts w:ascii="仿宋" w:eastAsia="仿宋" w:hAnsi="仿宋" w:cs="宋体"/>
                <w:b/>
                <w:bCs/>
                <w:kern w:val="0"/>
                <w:sz w:val="28"/>
                <w:szCs w:val="28"/>
              </w:rPr>
            </w:pPr>
            <w:r w:rsidRPr="00F05A67">
              <w:rPr>
                <w:rFonts w:ascii="仿宋" w:eastAsia="仿宋" w:hAnsi="仿宋" w:cs="宋体" w:hint="eastAsia"/>
                <w:b/>
                <w:bCs/>
                <w:kern w:val="0"/>
                <w:sz w:val="28"/>
                <w:szCs w:val="28"/>
              </w:rPr>
              <w:t>目标</w:t>
            </w:r>
          </w:p>
        </w:tc>
      </w:tr>
      <w:tr w:rsidR="00F05A67" w:rsidRPr="00F05A67" w14:paraId="4BBB01D0" w14:textId="77777777">
        <w:tc>
          <w:tcPr>
            <w:tcW w:w="1980" w:type="dxa"/>
            <w:vAlign w:val="center"/>
          </w:tcPr>
          <w:p w14:paraId="26787EF1"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第一学段</w:t>
            </w:r>
          </w:p>
          <w:p w14:paraId="47233AEE"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（1—</w:t>
            </w:r>
            <w:r w:rsidRPr="000F20E6">
              <w:rPr>
                <w:rFonts w:ascii="仿宋" w:eastAsia="仿宋" w:hAnsi="仿宋" w:cs="宋体"/>
                <w:kern w:val="0"/>
                <w:sz w:val="28"/>
                <w:szCs w:val="28"/>
              </w:rPr>
              <w:t>2</w:t>
            </w:r>
            <w:r w:rsidRPr="000F20E6">
              <w:rPr>
                <w:rFonts w:ascii="仿宋" w:eastAsia="仿宋" w:hAnsi="仿宋" w:cs="宋体" w:hint="eastAsia"/>
                <w:kern w:val="0"/>
                <w:sz w:val="28"/>
                <w:szCs w:val="28"/>
              </w:rPr>
              <w:t>年级）</w:t>
            </w:r>
          </w:p>
        </w:tc>
        <w:tc>
          <w:tcPr>
            <w:tcW w:w="6316" w:type="dxa"/>
          </w:tcPr>
          <w:p w14:paraId="21CB0E64"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了解在使用人工智能产品时，应注重保护自身及他人隐私，不随意泄露姓名、住址等重要个人信息，初步树立安全、规范使用智能产品的责任观念。</w:t>
            </w:r>
          </w:p>
        </w:tc>
      </w:tr>
      <w:tr w:rsidR="00F05A67" w:rsidRPr="00F05A67" w14:paraId="53566142" w14:textId="77777777">
        <w:tc>
          <w:tcPr>
            <w:tcW w:w="1980" w:type="dxa"/>
            <w:vAlign w:val="center"/>
          </w:tcPr>
          <w:p w14:paraId="4C3FE9CC"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第二学段</w:t>
            </w:r>
          </w:p>
          <w:p w14:paraId="6A1069D4"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3</w:t>
            </w:r>
            <w:r w:rsidRPr="000F20E6">
              <w:rPr>
                <w:rFonts w:ascii="仿宋" w:eastAsia="仿宋" w:hAnsi="仿宋" w:cs="宋体" w:hint="eastAsia"/>
                <w:kern w:val="0"/>
                <w:sz w:val="28"/>
                <w:szCs w:val="28"/>
              </w:rPr>
              <w:t>—</w:t>
            </w:r>
            <w:r w:rsidRPr="000F20E6">
              <w:rPr>
                <w:rFonts w:ascii="仿宋" w:eastAsia="仿宋" w:hAnsi="仿宋" w:cs="宋体"/>
                <w:kern w:val="0"/>
                <w:sz w:val="28"/>
                <w:szCs w:val="28"/>
              </w:rPr>
              <w:t>4</w:t>
            </w:r>
            <w:r w:rsidRPr="000F20E6">
              <w:rPr>
                <w:rFonts w:ascii="仿宋" w:eastAsia="仿宋" w:hAnsi="仿宋" w:cs="宋体" w:hint="eastAsia"/>
                <w:kern w:val="0"/>
                <w:sz w:val="28"/>
                <w:szCs w:val="28"/>
              </w:rPr>
              <w:t>年级）</w:t>
            </w:r>
          </w:p>
        </w:tc>
        <w:tc>
          <w:tcPr>
            <w:tcW w:w="6316" w:type="dxa"/>
          </w:tcPr>
          <w:p w14:paraId="5C3D75EE"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能够结合真实案例，探讨人工智能应用可能存在的风险，明确技术应用中应遵循的基本行为规范与应承担的相应责任。</w:t>
            </w:r>
          </w:p>
        </w:tc>
      </w:tr>
      <w:tr w:rsidR="00F05A67" w:rsidRPr="00F05A67" w14:paraId="242ECB70" w14:textId="77777777">
        <w:tc>
          <w:tcPr>
            <w:tcW w:w="1980" w:type="dxa"/>
            <w:vAlign w:val="center"/>
          </w:tcPr>
          <w:p w14:paraId="2F09FAE2"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第三学段</w:t>
            </w:r>
          </w:p>
          <w:p w14:paraId="5B26E7B0"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5</w:t>
            </w:r>
            <w:r w:rsidRPr="000F20E6">
              <w:rPr>
                <w:rFonts w:ascii="仿宋" w:eastAsia="仿宋" w:hAnsi="仿宋" w:cs="宋体" w:hint="eastAsia"/>
                <w:kern w:val="0"/>
                <w:sz w:val="28"/>
                <w:szCs w:val="28"/>
              </w:rPr>
              <w:t>—</w:t>
            </w:r>
            <w:r w:rsidRPr="000F20E6">
              <w:rPr>
                <w:rFonts w:ascii="仿宋" w:eastAsia="仿宋" w:hAnsi="仿宋" w:cs="宋体"/>
                <w:kern w:val="0"/>
                <w:sz w:val="28"/>
                <w:szCs w:val="28"/>
              </w:rPr>
              <w:t>6</w:t>
            </w:r>
            <w:r w:rsidRPr="000F20E6">
              <w:rPr>
                <w:rFonts w:ascii="仿宋" w:eastAsia="仿宋" w:hAnsi="仿宋" w:cs="宋体" w:hint="eastAsia"/>
                <w:kern w:val="0"/>
                <w:sz w:val="28"/>
                <w:szCs w:val="28"/>
              </w:rPr>
              <w:t>年级）</w:t>
            </w:r>
          </w:p>
        </w:tc>
        <w:tc>
          <w:tcPr>
            <w:tcW w:w="6316" w:type="dxa"/>
          </w:tcPr>
          <w:p w14:paraId="68A0987F"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能够从</w:t>
            </w:r>
            <w:r w:rsidRPr="000F20E6">
              <w:rPr>
                <w:rFonts w:ascii="仿宋" w:eastAsia="仿宋" w:hAnsi="仿宋" w:cs="宋体"/>
                <w:kern w:val="0"/>
                <w:sz w:val="28"/>
                <w:szCs w:val="28"/>
              </w:rPr>
              <w:t>典型案例入手，拆解人工智能给社会公平、法律伦理</w:t>
            </w:r>
            <w:r w:rsidRPr="000F20E6">
              <w:rPr>
                <w:rFonts w:ascii="仿宋" w:eastAsia="仿宋" w:hAnsi="仿宋" w:cs="宋体" w:hint="eastAsia"/>
                <w:kern w:val="0"/>
                <w:sz w:val="28"/>
                <w:szCs w:val="28"/>
              </w:rPr>
              <w:t>带来</w:t>
            </w:r>
            <w:r w:rsidRPr="000F20E6">
              <w:rPr>
                <w:rFonts w:ascii="仿宋" w:eastAsia="仿宋" w:hAnsi="仿宋" w:cs="宋体"/>
                <w:kern w:val="0"/>
                <w:sz w:val="28"/>
                <w:szCs w:val="28"/>
              </w:rPr>
              <w:t>的隐</w:t>
            </w:r>
            <w:r w:rsidRPr="000F20E6">
              <w:rPr>
                <w:rFonts w:ascii="仿宋" w:eastAsia="仿宋" w:hAnsi="仿宋" w:cs="宋体" w:hint="eastAsia"/>
                <w:kern w:val="0"/>
                <w:sz w:val="28"/>
                <w:szCs w:val="28"/>
              </w:rPr>
              <w:t>性</w:t>
            </w:r>
            <w:r w:rsidRPr="000F20E6">
              <w:rPr>
                <w:rFonts w:ascii="仿宋" w:eastAsia="仿宋" w:hAnsi="仿宋" w:cs="宋体"/>
                <w:kern w:val="0"/>
                <w:sz w:val="28"/>
                <w:szCs w:val="28"/>
              </w:rPr>
              <w:t>挑战，</w:t>
            </w:r>
            <w:r w:rsidRPr="000F20E6">
              <w:rPr>
                <w:rFonts w:ascii="仿宋" w:eastAsia="仿宋" w:hAnsi="仿宋" w:cs="宋体" w:hint="eastAsia"/>
                <w:kern w:val="0"/>
                <w:sz w:val="28"/>
                <w:szCs w:val="28"/>
              </w:rPr>
              <w:t>明晰人工智能应用过程中知识产权等相关法律法规要求，建立科技自立自强的责任感。</w:t>
            </w:r>
          </w:p>
        </w:tc>
      </w:tr>
      <w:tr w:rsidR="00F05A67" w:rsidRPr="00F05A67" w14:paraId="3CBD8B8F" w14:textId="77777777">
        <w:tc>
          <w:tcPr>
            <w:tcW w:w="1980" w:type="dxa"/>
            <w:vAlign w:val="center"/>
          </w:tcPr>
          <w:p w14:paraId="5E73F6BE"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第四学段</w:t>
            </w:r>
          </w:p>
          <w:p w14:paraId="2C783F6A"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7</w:t>
            </w:r>
            <w:r w:rsidRPr="000F20E6">
              <w:rPr>
                <w:rFonts w:ascii="仿宋" w:eastAsia="仿宋" w:hAnsi="仿宋" w:cs="宋体" w:hint="eastAsia"/>
                <w:kern w:val="0"/>
                <w:sz w:val="28"/>
                <w:szCs w:val="28"/>
              </w:rPr>
              <w:t>—</w:t>
            </w:r>
            <w:r w:rsidRPr="000F20E6">
              <w:rPr>
                <w:rFonts w:ascii="仿宋" w:eastAsia="仿宋" w:hAnsi="仿宋" w:cs="宋体"/>
                <w:kern w:val="0"/>
                <w:sz w:val="28"/>
                <w:szCs w:val="28"/>
              </w:rPr>
              <w:t>9</w:t>
            </w:r>
            <w:r w:rsidRPr="000F20E6">
              <w:rPr>
                <w:rFonts w:ascii="仿宋" w:eastAsia="仿宋" w:hAnsi="仿宋" w:cs="宋体" w:hint="eastAsia"/>
                <w:kern w:val="0"/>
                <w:sz w:val="28"/>
                <w:szCs w:val="28"/>
              </w:rPr>
              <w:t>年级）</w:t>
            </w:r>
          </w:p>
        </w:tc>
        <w:tc>
          <w:tcPr>
            <w:tcW w:w="6316" w:type="dxa"/>
          </w:tcPr>
          <w:p w14:paraId="69BE7288" w14:textId="77777777" w:rsidR="00111534" w:rsidRPr="000F20E6" w:rsidRDefault="00A823CC">
            <w:pPr>
              <w:widowControl/>
              <w:rPr>
                <w:rFonts w:ascii="仿宋" w:eastAsia="仿宋" w:hAnsi="仿宋" w:cs="宋体"/>
                <w:kern w:val="0"/>
                <w:sz w:val="28"/>
                <w:szCs w:val="28"/>
              </w:rPr>
            </w:pPr>
            <w:r w:rsidRPr="000F20E6">
              <w:rPr>
                <w:rFonts w:ascii="仿宋" w:eastAsia="仿宋" w:hAnsi="仿宋" w:cs="宋体" w:hint="eastAsia"/>
                <w:kern w:val="0"/>
                <w:sz w:val="28"/>
                <w:szCs w:val="28"/>
              </w:rPr>
              <w:t>能够深入辨析数据隐私等人工智能领域的核心伦理问题，了解人工智能领域基本伦理准则与相关法律法规，深刻理解核心技术自主可控的重要战略意义。</w:t>
            </w:r>
          </w:p>
        </w:tc>
      </w:tr>
      <w:tr w:rsidR="00111534" w:rsidRPr="00F05A67" w14:paraId="3833C509" w14:textId="77777777">
        <w:tc>
          <w:tcPr>
            <w:tcW w:w="1980" w:type="dxa"/>
            <w:vAlign w:val="center"/>
          </w:tcPr>
          <w:p w14:paraId="18733607"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第五学段</w:t>
            </w:r>
          </w:p>
          <w:p w14:paraId="34B6161E" w14:textId="77777777" w:rsidR="00111534" w:rsidRPr="000F20E6" w:rsidRDefault="00A823CC">
            <w:pPr>
              <w:widowControl/>
              <w:jc w:val="center"/>
              <w:rPr>
                <w:rFonts w:ascii="仿宋" w:eastAsia="仿宋" w:hAnsi="仿宋" w:cs="宋体"/>
                <w:kern w:val="0"/>
                <w:sz w:val="28"/>
                <w:szCs w:val="28"/>
              </w:rPr>
            </w:pPr>
            <w:r w:rsidRPr="000F20E6">
              <w:rPr>
                <w:rFonts w:ascii="仿宋" w:eastAsia="仿宋" w:hAnsi="仿宋" w:cs="宋体" w:hint="eastAsia"/>
                <w:kern w:val="0"/>
                <w:sz w:val="28"/>
                <w:szCs w:val="28"/>
              </w:rPr>
              <w:t>（</w:t>
            </w:r>
            <w:r w:rsidRPr="000F20E6">
              <w:rPr>
                <w:rFonts w:ascii="仿宋" w:eastAsia="仿宋" w:hAnsi="仿宋" w:cs="宋体"/>
                <w:kern w:val="0"/>
                <w:sz w:val="28"/>
                <w:szCs w:val="28"/>
              </w:rPr>
              <w:t>10—12年级</w:t>
            </w:r>
            <w:r w:rsidRPr="000F20E6">
              <w:rPr>
                <w:rFonts w:ascii="仿宋" w:eastAsia="仿宋" w:hAnsi="仿宋" w:cs="宋体" w:hint="eastAsia"/>
                <w:kern w:val="0"/>
                <w:sz w:val="28"/>
                <w:szCs w:val="28"/>
              </w:rPr>
              <w:t>）</w:t>
            </w:r>
          </w:p>
        </w:tc>
        <w:tc>
          <w:tcPr>
            <w:tcW w:w="6316" w:type="dxa"/>
          </w:tcPr>
          <w:p w14:paraId="68A7C56D" w14:textId="77777777" w:rsidR="00111534" w:rsidRPr="000F20E6" w:rsidRDefault="00A823CC">
            <w:pPr>
              <w:widowControl/>
              <w:jc w:val="left"/>
              <w:rPr>
                <w:rFonts w:ascii="仿宋" w:eastAsia="仿宋" w:hAnsi="仿宋" w:cs="宋体"/>
                <w:kern w:val="0"/>
                <w:sz w:val="28"/>
                <w:szCs w:val="28"/>
              </w:rPr>
            </w:pPr>
            <w:r w:rsidRPr="000F20E6">
              <w:rPr>
                <w:rFonts w:ascii="仿宋" w:eastAsia="仿宋" w:hAnsi="仿宋" w:cs="宋体" w:hint="eastAsia"/>
                <w:kern w:val="0"/>
                <w:sz w:val="28"/>
                <w:szCs w:val="28"/>
              </w:rPr>
              <w:t>能够从一定哲学视角分析人工智能对社会与人类发展的影响，设计符合伦理原则的技术实施方案；在真实场景中践行以人为本、科技向善的价值理念，增强智能社会责任感，初步树立国家战略意识。</w:t>
            </w:r>
          </w:p>
        </w:tc>
      </w:tr>
    </w:tbl>
    <w:p w14:paraId="359D73C0" w14:textId="77777777" w:rsidR="00111534" w:rsidRPr="00F05A67" w:rsidRDefault="00111534">
      <w:pPr>
        <w:widowControl/>
        <w:rPr>
          <w:rFonts w:ascii="宋体" w:eastAsia="宋体" w:hAnsi="宋体" w:cs="宋体"/>
          <w:b/>
          <w:bCs/>
          <w:kern w:val="36"/>
          <w:sz w:val="28"/>
          <w:szCs w:val="28"/>
        </w:rPr>
      </w:pPr>
    </w:p>
    <w:p w14:paraId="400198F2" w14:textId="77777777" w:rsidR="00111534" w:rsidRPr="00F05A67" w:rsidRDefault="00A823CC">
      <w:pPr>
        <w:pStyle w:val="ac"/>
        <w:numPr>
          <w:ilvl w:val="0"/>
          <w:numId w:val="1"/>
        </w:numPr>
        <w:ind w:firstLineChars="0"/>
        <w:rPr>
          <w:rFonts w:ascii="黑体" w:eastAsia="黑体" w:hAnsi="黑体"/>
          <w:b/>
          <w:bCs/>
          <w:sz w:val="32"/>
          <w:szCs w:val="32"/>
        </w:rPr>
      </w:pPr>
      <w:bookmarkStart w:id="0" w:name="_Hlk234574137"/>
      <w:r w:rsidRPr="00F05A67">
        <w:rPr>
          <w:rFonts w:ascii="黑体" w:eastAsia="黑体" w:hAnsi="黑体" w:hint="eastAsia"/>
          <w:b/>
          <w:bCs/>
          <w:sz w:val="32"/>
          <w:szCs w:val="32"/>
        </w:rPr>
        <w:t>主要内容</w:t>
      </w:r>
    </w:p>
    <w:p w14:paraId="3FC3AEE5" w14:textId="77777777" w:rsidR="00111534" w:rsidRPr="00496BCF" w:rsidRDefault="00A823CC">
      <w:pPr>
        <w:pStyle w:val="ac"/>
        <w:widowControl/>
        <w:numPr>
          <w:ilvl w:val="0"/>
          <w:numId w:val="5"/>
        </w:numPr>
        <w:ind w:firstLineChars="0"/>
        <w:rPr>
          <w:rFonts w:ascii="楷体" w:eastAsia="楷体" w:hAnsi="楷体"/>
          <w:b/>
          <w:bCs/>
          <w:sz w:val="32"/>
          <w:szCs w:val="32"/>
        </w:rPr>
      </w:pPr>
      <w:r w:rsidRPr="00496BCF">
        <w:rPr>
          <w:rFonts w:ascii="楷体" w:eastAsia="楷体" w:hAnsi="楷体" w:hint="eastAsia"/>
          <w:b/>
          <w:bCs/>
          <w:sz w:val="32"/>
          <w:szCs w:val="32"/>
        </w:rPr>
        <w:lastRenderedPageBreak/>
        <w:t>阶段体系构成</w:t>
      </w:r>
    </w:p>
    <w:p w14:paraId="335E7233" w14:textId="77777777" w:rsidR="00111534" w:rsidRPr="004D6B6A" w:rsidRDefault="00A823CC">
      <w:pPr>
        <w:pStyle w:val="ac"/>
        <w:widowControl/>
        <w:numPr>
          <w:ilvl w:val="3"/>
          <w:numId w:val="1"/>
        </w:numPr>
        <w:ind w:firstLineChars="0"/>
        <w:rPr>
          <w:rFonts w:ascii="仿宋" w:eastAsia="仿宋" w:hAnsi="仿宋"/>
          <w:b/>
          <w:bCs/>
          <w:sz w:val="32"/>
          <w:szCs w:val="32"/>
        </w:rPr>
      </w:pPr>
      <w:r w:rsidRPr="004D6B6A">
        <w:rPr>
          <w:rFonts w:ascii="仿宋" w:eastAsia="仿宋" w:hAnsi="仿宋" w:hint="eastAsia"/>
          <w:b/>
          <w:bCs/>
          <w:sz w:val="32"/>
          <w:szCs w:val="32"/>
        </w:rPr>
        <w:t>小学阶段</w:t>
      </w:r>
    </w:p>
    <w:p w14:paraId="77E59149" w14:textId="77777777" w:rsidR="00111534" w:rsidRPr="004D6B6A" w:rsidRDefault="00A823CC" w:rsidP="004D6B6A">
      <w:pPr>
        <w:widowControl/>
        <w:spacing w:line="620" w:lineRule="exact"/>
        <w:ind w:firstLineChars="200" w:firstLine="640"/>
        <w:rPr>
          <w:rFonts w:ascii="仿宋" w:eastAsia="仿宋" w:hAnsi="仿宋"/>
          <w:sz w:val="32"/>
          <w:szCs w:val="32"/>
        </w:rPr>
      </w:pPr>
      <w:r w:rsidRPr="004D6B6A">
        <w:rPr>
          <w:rFonts w:ascii="仿宋" w:eastAsia="仿宋" w:hAnsi="仿宋" w:hint="eastAsia"/>
          <w:sz w:val="32"/>
          <w:szCs w:val="32"/>
        </w:rPr>
        <w:t>认知上侧重体验与兴趣，感知人工智能技术价值并建立技术认知；技能上强化基础应用，掌握有关工具操作与简单实践；思维上注重基础启蒙，培养逻辑、计算思维与基础质疑意识。</w:t>
      </w:r>
    </w:p>
    <w:p w14:paraId="51B23A2C" w14:textId="77777777" w:rsidR="00111534" w:rsidRPr="004D6B6A" w:rsidRDefault="00A823CC">
      <w:pPr>
        <w:pStyle w:val="ac"/>
        <w:widowControl/>
        <w:numPr>
          <w:ilvl w:val="3"/>
          <w:numId w:val="1"/>
        </w:numPr>
        <w:ind w:firstLineChars="0"/>
        <w:rPr>
          <w:rFonts w:ascii="仿宋" w:eastAsia="仿宋" w:hAnsi="仿宋"/>
          <w:b/>
          <w:bCs/>
          <w:sz w:val="32"/>
          <w:szCs w:val="32"/>
        </w:rPr>
      </w:pPr>
      <w:r w:rsidRPr="004D6B6A">
        <w:rPr>
          <w:rFonts w:ascii="仿宋" w:eastAsia="仿宋" w:hAnsi="仿宋" w:hint="eastAsia"/>
          <w:b/>
          <w:bCs/>
          <w:sz w:val="32"/>
          <w:szCs w:val="32"/>
        </w:rPr>
        <w:t>初中阶段</w:t>
      </w:r>
    </w:p>
    <w:p w14:paraId="5FF68AD2" w14:textId="77777777" w:rsidR="00111534" w:rsidRPr="004D6B6A" w:rsidRDefault="00A823CC" w:rsidP="004D6B6A">
      <w:pPr>
        <w:widowControl/>
        <w:spacing w:line="620" w:lineRule="exact"/>
        <w:ind w:firstLineChars="200" w:firstLine="640"/>
        <w:rPr>
          <w:rFonts w:ascii="仿宋" w:eastAsia="仿宋" w:hAnsi="仿宋"/>
          <w:sz w:val="32"/>
          <w:szCs w:val="32"/>
        </w:rPr>
      </w:pPr>
      <w:r w:rsidRPr="004D6B6A">
        <w:rPr>
          <w:rFonts w:ascii="仿宋" w:eastAsia="仿宋" w:hAnsi="仿宋" w:hint="eastAsia"/>
          <w:sz w:val="32"/>
          <w:szCs w:val="32"/>
        </w:rPr>
        <w:t>认知上侧重理解技术逻辑，掌握机器学习流程与相关概念；技能上强调解决实际问题，完成数据处理与场景化应用实践；思维上注重发展工程思维，形成技术决策链并提升批判意识；价值观上深化伦理认知，理解人工智能创新意义并辨析信息风险。</w:t>
      </w:r>
    </w:p>
    <w:p w14:paraId="24787D65" w14:textId="77777777" w:rsidR="00111534" w:rsidRPr="004D6B6A" w:rsidRDefault="00A823CC">
      <w:pPr>
        <w:pStyle w:val="ac"/>
        <w:widowControl/>
        <w:numPr>
          <w:ilvl w:val="3"/>
          <w:numId w:val="1"/>
        </w:numPr>
        <w:ind w:firstLineChars="0"/>
        <w:rPr>
          <w:rFonts w:ascii="仿宋" w:eastAsia="仿宋" w:hAnsi="仿宋"/>
          <w:b/>
          <w:bCs/>
          <w:sz w:val="32"/>
          <w:szCs w:val="32"/>
        </w:rPr>
      </w:pPr>
      <w:r w:rsidRPr="004D6B6A">
        <w:rPr>
          <w:rFonts w:ascii="仿宋" w:eastAsia="仿宋" w:hAnsi="仿宋" w:hint="eastAsia"/>
          <w:b/>
          <w:bCs/>
          <w:sz w:val="32"/>
          <w:szCs w:val="32"/>
        </w:rPr>
        <w:t>高中阶段</w:t>
      </w:r>
    </w:p>
    <w:p w14:paraId="7AC1BD17" w14:textId="77777777" w:rsidR="00111534" w:rsidRPr="004D6B6A" w:rsidRDefault="00A823CC" w:rsidP="004D6B6A">
      <w:pPr>
        <w:widowControl/>
        <w:spacing w:line="620" w:lineRule="exact"/>
        <w:ind w:firstLineChars="200" w:firstLine="640"/>
        <w:rPr>
          <w:rFonts w:ascii="仿宋" w:eastAsia="仿宋" w:hAnsi="仿宋"/>
          <w:sz w:val="32"/>
          <w:szCs w:val="32"/>
        </w:rPr>
      </w:pPr>
      <w:r w:rsidRPr="004D6B6A">
        <w:rPr>
          <w:rFonts w:ascii="仿宋" w:eastAsia="仿宋" w:hAnsi="仿宋" w:hint="eastAsia"/>
          <w:sz w:val="32"/>
          <w:szCs w:val="32"/>
        </w:rPr>
        <w:t>认知上强化技术战略认知，理解人工智能特征及其在国家战略领域的应用价值；技能上注重创新应用，构建优化算法模型并开发跨学科人工智能解决方案；思维上树立系统思维，建立立体思维模型并锤炼跨学科思考能力；价值观上践行社会责任，立足科技自立自强（自主可控），平衡技术创新与社会风险。</w:t>
      </w:r>
    </w:p>
    <w:p w14:paraId="6090ABFD" w14:textId="77777777" w:rsidR="00111534" w:rsidRPr="00390D2A" w:rsidRDefault="00A823CC">
      <w:pPr>
        <w:pStyle w:val="ac"/>
        <w:widowControl/>
        <w:numPr>
          <w:ilvl w:val="0"/>
          <w:numId w:val="5"/>
        </w:numPr>
        <w:ind w:firstLineChars="0"/>
        <w:rPr>
          <w:rFonts w:ascii="楷体" w:eastAsia="楷体" w:hAnsi="楷体"/>
          <w:b/>
          <w:bCs/>
          <w:sz w:val="32"/>
          <w:szCs w:val="32"/>
        </w:rPr>
      </w:pPr>
      <w:r w:rsidRPr="00390D2A">
        <w:rPr>
          <w:rFonts w:ascii="楷体" w:eastAsia="楷体" w:hAnsi="楷体" w:hint="eastAsia"/>
          <w:b/>
          <w:bCs/>
          <w:sz w:val="32"/>
          <w:szCs w:val="32"/>
        </w:rPr>
        <w:t>内容基本构成</w:t>
      </w:r>
    </w:p>
    <w:p w14:paraId="14EDCB27" w14:textId="77777777" w:rsidR="00111534" w:rsidRPr="00A42AE2" w:rsidRDefault="00A823CC" w:rsidP="00A42AE2">
      <w:pPr>
        <w:widowControl/>
        <w:spacing w:line="620" w:lineRule="exact"/>
        <w:ind w:firstLineChars="200" w:firstLine="640"/>
        <w:rPr>
          <w:rFonts w:ascii="仿宋" w:eastAsia="仿宋" w:hAnsi="仿宋"/>
          <w:sz w:val="32"/>
          <w:szCs w:val="32"/>
        </w:rPr>
      </w:pPr>
      <w:r w:rsidRPr="00A42AE2">
        <w:rPr>
          <w:rFonts w:ascii="仿宋" w:eastAsia="仿宋" w:hAnsi="仿宋" w:hint="eastAsia"/>
          <w:sz w:val="32"/>
          <w:szCs w:val="32"/>
        </w:rPr>
        <w:t>依据核心素养和学段目标，按照学生的认知特征和人工智能通识教育的知识体系，围绕数据、算法、模型、应用、</w:t>
      </w:r>
      <w:r w:rsidRPr="00A42AE2">
        <w:rPr>
          <w:rFonts w:ascii="仿宋" w:eastAsia="仿宋" w:hAnsi="仿宋" w:hint="eastAsia"/>
          <w:sz w:val="32"/>
          <w:szCs w:val="32"/>
        </w:rPr>
        <w:lastRenderedPageBreak/>
        <w:t>伦理的逻辑主线和跨学科融合的模式，设计小学至高中全学段基本构成内容，组织架构体现循序渐进和螺旋式发展。</w:t>
      </w:r>
    </w:p>
    <w:p w14:paraId="66747EE8" w14:textId="77777777" w:rsidR="00111534" w:rsidRPr="00D15734" w:rsidRDefault="00A823CC">
      <w:pPr>
        <w:pStyle w:val="ac"/>
        <w:widowControl/>
        <w:numPr>
          <w:ilvl w:val="6"/>
          <w:numId w:val="1"/>
        </w:numPr>
        <w:ind w:firstLineChars="0"/>
        <w:rPr>
          <w:rFonts w:ascii="仿宋" w:eastAsia="仿宋" w:hAnsi="仿宋"/>
          <w:sz w:val="32"/>
          <w:szCs w:val="32"/>
        </w:rPr>
      </w:pPr>
      <w:r w:rsidRPr="00D15734">
        <w:rPr>
          <w:rFonts w:ascii="仿宋" w:eastAsia="仿宋" w:hAnsi="仿宋" w:hint="eastAsia"/>
          <w:b/>
          <w:bCs/>
          <w:sz w:val="32"/>
          <w:szCs w:val="32"/>
        </w:rPr>
        <w:t>数据：</w:t>
      </w:r>
      <w:r w:rsidRPr="00D15734">
        <w:rPr>
          <w:rFonts w:ascii="仿宋" w:eastAsia="仿宋" w:hAnsi="仿宋" w:hint="eastAsia"/>
          <w:sz w:val="32"/>
          <w:szCs w:val="32"/>
        </w:rPr>
        <w:t>人工智能感知世界、完成学习与决策的基础原料与核心支撑。</w:t>
      </w:r>
    </w:p>
    <w:p w14:paraId="0032846D" w14:textId="77777777" w:rsidR="00111534" w:rsidRPr="00D15734" w:rsidRDefault="00A823CC">
      <w:pPr>
        <w:pStyle w:val="ac"/>
        <w:widowControl/>
        <w:numPr>
          <w:ilvl w:val="6"/>
          <w:numId w:val="1"/>
        </w:numPr>
        <w:ind w:firstLineChars="0"/>
        <w:rPr>
          <w:rFonts w:ascii="仿宋" w:eastAsia="仿宋" w:hAnsi="仿宋"/>
          <w:sz w:val="32"/>
          <w:szCs w:val="32"/>
        </w:rPr>
      </w:pPr>
      <w:r w:rsidRPr="00D15734">
        <w:rPr>
          <w:rFonts w:ascii="仿宋" w:eastAsia="仿宋" w:hAnsi="仿宋" w:hint="eastAsia"/>
          <w:b/>
          <w:bCs/>
          <w:sz w:val="32"/>
          <w:szCs w:val="32"/>
        </w:rPr>
        <w:t>算法：</w:t>
      </w:r>
      <w:r w:rsidRPr="00D15734">
        <w:rPr>
          <w:rFonts w:ascii="仿宋" w:eastAsia="仿宋" w:hAnsi="仿宋" w:hint="eastAsia"/>
          <w:sz w:val="32"/>
          <w:szCs w:val="32"/>
        </w:rPr>
        <w:t>是人工智能处理信息、实现逻辑判断与自主学习的规则与方法。</w:t>
      </w:r>
    </w:p>
    <w:p w14:paraId="3B04620E" w14:textId="77777777" w:rsidR="00111534" w:rsidRPr="00D15734" w:rsidRDefault="00A823CC">
      <w:pPr>
        <w:pStyle w:val="ac"/>
        <w:widowControl/>
        <w:numPr>
          <w:ilvl w:val="6"/>
          <w:numId w:val="1"/>
        </w:numPr>
        <w:ind w:firstLineChars="0"/>
        <w:rPr>
          <w:rFonts w:ascii="仿宋" w:eastAsia="仿宋" w:hAnsi="仿宋"/>
          <w:sz w:val="32"/>
          <w:szCs w:val="32"/>
        </w:rPr>
      </w:pPr>
      <w:r w:rsidRPr="00D15734">
        <w:rPr>
          <w:rFonts w:ascii="仿宋" w:eastAsia="仿宋" w:hAnsi="仿宋"/>
          <w:b/>
          <w:bCs/>
          <w:sz w:val="32"/>
          <w:szCs w:val="32"/>
        </w:rPr>
        <w:t>模型</w:t>
      </w:r>
      <w:r w:rsidRPr="00D15734">
        <w:rPr>
          <w:rFonts w:ascii="仿宋" w:eastAsia="仿宋" w:hAnsi="仿宋" w:hint="eastAsia"/>
          <w:b/>
          <w:bCs/>
          <w:sz w:val="32"/>
          <w:szCs w:val="32"/>
        </w:rPr>
        <w:t>：</w:t>
      </w:r>
      <w:r w:rsidRPr="00D15734">
        <w:rPr>
          <w:rFonts w:ascii="仿宋" w:eastAsia="仿宋" w:hAnsi="仿宋"/>
          <w:sz w:val="32"/>
          <w:szCs w:val="32"/>
        </w:rPr>
        <w:t>是算法学习数据后形成的、可用于识别与预测的智能成果。</w:t>
      </w:r>
    </w:p>
    <w:p w14:paraId="74D489F3" w14:textId="77777777" w:rsidR="00111534" w:rsidRPr="00D15734" w:rsidRDefault="00A823CC">
      <w:pPr>
        <w:pStyle w:val="ac"/>
        <w:widowControl/>
        <w:numPr>
          <w:ilvl w:val="6"/>
          <w:numId w:val="1"/>
        </w:numPr>
        <w:ind w:firstLineChars="0"/>
        <w:rPr>
          <w:rFonts w:ascii="仿宋" w:eastAsia="仿宋" w:hAnsi="仿宋"/>
          <w:sz w:val="32"/>
          <w:szCs w:val="32"/>
        </w:rPr>
      </w:pPr>
      <w:r w:rsidRPr="00D15734">
        <w:rPr>
          <w:rFonts w:ascii="仿宋" w:eastAsia="仿宋" w:hAnsi="仿宋"/>
          <w:b/>
          <w:bCs/>
          <w:sz w:val="32"/>
          <w:szCs w:val="32"/>
        </w:rPr>
        <w:t>应用</w:t>
      </w:r>
      <w:r w:rsidRPr="00D15734">
        <w:rPr>
          <w:rFonts w:ascii="仿宋" w:eastAsia="仿宋" w:hAnsi="仿宋" w:hint="eastAsia"/>
          <w:b/>
          <w:bCs/>
          <w:sz w:val="32"/>
          <w:szCs w:val="32"/>
        </w:rPr>
        <w:t>：</w:t>
      </w:r>
      <w:r w:rsidRPr="00D15734">
        <w:rPr>
          <w:rFonts w:ascii="仿宋" w:eastAsia="仿宋" w:hAnsi="仿宋"/>
          <w:sz w:val="32"/>
          <w:szCs w:val="32"/>
        </w:rPr>
        <w:t>是人工智能技术落地生活与学习、解决实际问题的具体场景与产品。</w:t>
      </w:r>
    </w:p>
    <w:p w14:paraId="4055745F" w14:textId="77777777" w:rsidR="00111534" w:rsidRPr="00D15734" w:rsidRDefault="00A823CC">
      <w:pPr>
        <w:pStyle w:val="ac"/>
        <w:widowControl/>
        <w:numPr>
          <w:ilvl w:val="6"/>
          <w:numId w:val="1"/>
        </w:numPr>
        <w:ind w:firstLineChars="0"/>
        <w:rPr>
          <w:rFonts w:ascii="仿宋" w:eastAsia="仿宋" w:hAnsi="仿宋"/>
          <w:sz w:val="32"/>
          <w:szCs w:val="32"/>
        </w:rPr>
      </w:pPr>
      <w:r w:rsidRPr="00D15734">
        <w:rPr>
          <w:rFonts w:ascii="仿宋" w:eastAsia="仿宋" w:hAnsi="仿宋"/>
          <w:b/>
          <w:bCs/>
          <w:sz w:val="32"/>
          <w:szCs w:val="32"/>
        </w:rPr>
        <w:t>伦理：</w:t>
      </w:r>
      <w:r w:rsidRPr="00D15734">
        <w:rPr>
          <w:rFonts w:ascii="仿宋" w:eastAsia="仿宋" w:hAnsi="仿宋"/>
          <w:sz w:val="32"/>
          <w:szCs w:val="32"/>
        </w:rPr>
        <w:t>是使用人工智能时应遵守的安全、公平、负责任的行为准则与底线。</w:t>
      </w:r>
    </w:p>
    <w:p w14:paraId="65D09D7E" w14:textId="77777777" w:rsidR="00111534" w:rsidRPr="00D15734" w:rsidRDefault="00A823CC">
      <w:pPr>
        <w:pStyle w:val="ac"/>
        <w:widowControl/>
        <w:numPr>
          <w:ilvl w:val="6"/>
          <w:numId w:val="1"/>
        </w:numPr>
        <w:ind w:firstLineChars="0"/>
        <w:rPr>
          <w:rFonts w:ascii="仿宋" w:eastAsia="仿宋" w:hAnsi="仿宋"/>
          <w:sz w:val="32"/>
          <w:szCs w:val="32"/>
        </w:rPr>
      </w:pPr>
      <w:r w:rsidRPr="00D15734">
        <w:rPr>
          <w:rFonts w:ascii="仿宋" w:eastAsia="仿宋" w:hAnsi="仿宋" w:hint="eastAsia"/>
          <w:b/>
          <w:bCs/>
          <w:sz w:val="32"/>
          <w:szCs w:val="32"/>
        </w:rPr>
        <w:t>跨学科：</w:t>
      </w:r>
      <w:r w:rsidRPr="00D15734">
        <w:rPr>
          <w:rFonts w:ascii="仿宋" w:eastAsia="仿宋" w:hAnsi="仿宋" w:hint="eastAsia"/>
          <w:sz w:val="32"/>
          <w:szCs w:val="32"/>
        </w:rPr>
        <w:t>指通过多学科知识交叉渗透，在跨场景实践中建立对人工智能的立体认知。</w:t>
      </w:r>
    </w:p>
    <w:bookmarkEnd w:id="0"/>
    <w:p w14:paraId="09312387" w14:textId="77777777" w:rsidR="00111534" w:rsidRPr="006F2E32" w:rsidRDefault="00A823CC" w:rsidP="006F2E32">
      <w:pPr>
        <w:widowControl/>
        <w:spacing w:line="620" w:lineRule="exact"/>
        <w:ind w:firstLineChars="200" w:firstLine="640"/>
        <w:rPr>
          <w:rFonts w:ascii="仿宋" w:eastAsia="仿宋" w:hAnsi="仿宋"/>
          <w:sz w:val="32"/>
          <w:szCs w:val="32"/>
        </w:rPr>
      </w:pPr>
      <w:r w:rsidRPr="006F2E32">
        <w:rPr>
          <w:rFonts w:ascii="仿宋" w:eastAsia="仿宋" w:hAnsi="仿宋" w:hint="eastAsia"/>
          <w:sz w:val="32"/>
          <w:szCs w:val="32"/>
        </w:rPr>
        <w:t>如表5—9所示，具体学习内容由逻辑主线模块和跨学科主题两部分构成。</w:t>
      </w:r>
    </w:p>
    <w:p w14:paraId="57237B97" w14:textId="77777777" w:rsidR="00111534" w:rsidRPr="00612A59" w:rsidRDefault="00A823CC">
      <w:pPr>
        <w:widowControl/>
        <w:jc w:val="center"/>
        <w:rPr>
          <w:rFonts w:ascii="宋体" w:eastAsia="宋体" w:hAnsi="宋体" w:cs="宋体"/>
          <w:b/>
          <w:bCs/>
          <w:kern w:val="0"/>
          <w:sz w:val="32"/>
          <w:szCs w:val="32"/>
        </w:rPr>
      </w:pPr>
      <w:r w:rsidRPr="00612A59">
        <w:rPr>
          <w:rFonts w:ascii="宋体" w:eastAsia="宋体" w:hAnsi="宋体" w:cs="宋体" w:hint="eastAsia"/>
          <w:b/>
          <w:bCs/>
          <w:kern w:val="0"/>
          <w:sz w:val="32"/>
          <w:szCs w:val="32"/>
        </w:rPr>
        <w:t xml:space="preserve">表5 </w:t>
      </w:r>
      <w:r w:rsidRPr="00612A59">
        <w:rPr>
          <w:rFonts w:ascii="宋体" w:eastAsia="宋体" w:hAnsi="宋体" w:cs="宋体"/>
          <w:b/>
          <w:bCs/>
          <w:kern w:val="0"/>
          <w:sz w:val="32"/>
          <w:szCs w:val="32"/>
        </w:rPr>
        <w:tab/>
      </w:r>
      <w:r w:rsidRPr="00612A59">
        <w:rPr>
          <w:rFonts w:ascii="宋体" w:eastAsia="宋体" w:hAnsi="宋体" w:cs="宋体" w:hint="eastAsia"/>
          <w:b/>
          <w:bCs/>
          <w:kern w:val="0"/>
          <w:sz w:val="32"/>
          <w:szCs w:val="32"/>
        </w:rPr>
        <w:t>小学学段（1—2年级）内容基本纲要</w:t>
      </w:r>
    </w:p>
    <w:tbl>
      <w:tblPr>
        <w:tblStyle w:val="a9"/>
        <w:tblW w:w="0" w:type="auto"/>
        <w:tblLook w:val="04A0" w:firstRow="1" w:lastRow="0" w:firstColumn="1" w:lastColumn="0" w:noHBand="0" w:noVBand="1"/>
      </w:tblPr>
      <w:tblGrid>
        <w:gridCol w:w="1129"/>
        <w:gridCol w:w="7167"/>
      </w:tblGrid>
      <w:tr w:rsidR="00F05A67" w:rsidRPr="00F05A67" w14:paraId="2A7DE82A" w14:textId="77777777" w:rsidTr="00151CFE">
        <w:tc>
          <w:tcPr>
            <w:tcW w:w="1129" w:type="dxa"/>
            <w:shd w:val="clear" w:color="auto" w:fill="E7E6E6" w:themeFill="background2"/>
            <w:vAlign w:val="center"/>
          </w:tcPr>
          <w:p w14:paraId="1CCA3942" w14:textId="77777777" w:rsidR="00111534" w:rsidRPr="00C269C6" w:rsidRDefault="00A823CC">
            <w:pPr>
              <w:widowControl/>
              <w:jc w:val="center"/>
              <w:rPr>
                <w:rFonts w:ascii="仿宋" w:eastAsia="仿宋" w:hAnsi="仿宋" w:cs="宋体"/>
                <w:b/>
                <w:bCs/>
                <w:kern w:val="0"/>
                <w:sz w:val="28"/>
                <w:szCs w:val="28"/>
              </w:rPr>
            </w:pPr>
            <w:r w:rsidRPr="00C269C6">
              <w:rPr>
                <w:rFonts w:ascii="仿宋" w:eastAsia="仿宋" w:hAnsi="仿宋" w:cs="宋体" w:hint="eastAsia"/>
                <w:b/>
                <w:bCs/>
                <w:kern w:val="0"/>
                <w:sz w:val="28"/>
                <w:szCs w:val="28"/>
              </w:rPr>
              <w:t>数据</w:t>
            </w:r>
          </w:p>
        </w:tc>
        <w:tc>
          <w:tcPr>
            <w:tcW w:w="7167" w:type="dxa"/>
            <w:vAlign w:val="center"/>
          </w:tcPr>
          <w:p w14:paraId="0FD9EAFE" w14:textId="77777777" w:rsidR="00111534" w:rsidRPr="00C269C6" w:rsidRDefault="00A823CC">
            <w:pPr>
              <w:widowControl/>
              <w:rPr>
                <w:rFonts w:ascii="仿宋" w:eastAsia="仿宋" w:hAnsi="仿宋" w:cs="宋体"/>
                <w:kern w:val="0"/>
                <w:sz w:val="28"/>
                <w:szCs w:val="28"/>
              </w:rPr>
            </w:pPr>
            <w:r w:rsidRPr="00C269C6">
              <w:rPr>
                <w:rFonts w:ascii="仿宋" w:eastAsia="仿宋" w:hAnsi="仿宋" w:cs="宋体" w:hint="eastAsia"/>
                <w:kern w:val="0"/>
                <w:sz w:val="28"/>
                <w:szCs w:val="28"/>
              </w:rPr>
              <w:t>初步感知生活中的简单数据（声音、图片、文字），知道机器需要信息才能工作。</w:t>
            </w:r>
          </w:p>
        </w:tc>
      </w:tr>
      <w:tr w:rsidR="00F05A67" w:rsidRPr="00F05A67" w14:paraId="41EEBFE9" w14:textId="77777777" w:rsidTr="00151CFE">
        <w:tc>
          <w:tcPr>
            <w:tcW w:w="1129" w:type="dxa"/>
            <w:shd w:val="clear" w:color="auto" w:fill="E7E6E6" w:themeFill="background2"/>
            <w:vAlign w:val="center"/>
          </w:tcPr>
          <w:p w14:paraId="60E01AE4" w14:textId="77777777" w:rsidR="00111534" w:rsidRPr="00C269C6" w:rsidRDefault="00A823CC">
            <w:pPr>
              <w:widowControl/>
              <w:jc w:val="center"/>
              <w:rPr>
                <w:rFonts w:ascii="仿宋" w:eastAsia="仿宋" w:hAnsi="仿宋" w:cs="宋体"/>
                <w:b/>
                <w:bCs/>
                <w:kern w:val="0"/>
                <w:sz w:val="28"/>
                <w:szCs w:val="28"/>
              </w:rPr>
            </w:pPr>
            <w:r w:rsidRPr="00C269C6">
              <w:rPr>
                <w:rFonts w:ascii="仿宋" w:eastAsia="仿宋" w:hAnsi="仿宋" w:cs="宋体" w:hint="eastAsia"/>
                <w:b/>
                <w:bCs/>
                <w:kern w:val="0"/>
                <w:sz w:val="28"/>
                <w:szCs w:val="28"/>
              </w:rPr>
              <w:t>算法</w:t>
            </w:r>
          </w:p>
        </w:tc>
        <w:tc>
          <w:tcPr>
            <w:tcW w:w="7167" w:type="dxa"/>
            <w:vAlign w:val="center"/>
          </w:tcPr>
          <w:p w14:paraId="40690E54" w14:textId="77777777" w:rsidR="00111534" w:rsidRPr="00C269C6" w:rsidRDefault="00A823CC">
            <w:pPr>
              <w:widowControl/>
              <w:rPr>
                <w:rFonts w:ascii="仿宋" w:eastAsia="仿宋" w:hAnsi="仿宋" w:cs="宋体"/>
                <w:kern w:val="0"/>
                <w:sz w:val="28"/>
                <w:szCs w:val="28"/>
              </w:rPr>
            </w:pPr>
            <w:r w:rsidRPr="00C269C6">
              <w:rPr>
                <w:rFonts w:ascii="仿宋" w:eastAsia="仿宋" w:hAnsi="仿宋" w:cs="宋体" w:hint="eastAsia"/>
                <w:kern w:val="0"/>
                <w:sz w:val="28"/>
                <w:szCs w:val="28"/>
              </w:rPr>
              <w:t>-</w:t>
            </w:r>
          </w:p>
        </w:tc>
      </w:tr>
      <w:tr w:rsidR="00F05A67" w:rsidRPr="00F05A67" w14:paraId="6A3A6150" w14:textId="77777777" w:rsidTr="00151CFE">
        <w:tc>
          <w:tcPr>
            <w:tcW w:w="1129" w:type="dxa"/>
            <w:shd w:val="clear" w:color="auto" w:fill="E7E6E6" w:themeFill="background2"/>
            <w:vAlign w:val="center"/>
          </w:tcPr>
          <w:p w14:paraId="40795279" w14:textId="77777777" w:rsidR="00111534" w:rsidRPr="00C269C6" w:rsidRDefault="00A823CC">
            <w:pPr>
              <w:widowControl/>
              <w:jc w:val="center"/>
              <w:rPr>
                <w:rFonts w:ascii="仿宋" w:eastAsia="仿宋" w:hAnsi="仿宋" w:cs="宋体"/>
                <w:b/>
                <w:bCs/>
                <w:kern w:val="0"/>
                <w:sz w:val="28"/>
                <w:szCs w:val="28"/>
              </w:rPr>
            </w:pPr>
            <w:r w:rsidRPr="00C269C6">
              <w:rPr>
                <w:rFonts w:ascii="仿宋" w:eastAsia="仿宋" w:hAnsi="仿宋" w:cs="宋体" w:hint="eastAsia"/>
                <w:b/>
                <w:bCs/>
                <w:kern w:val="0"/>
                <w:sz w:val="28"/>
                <w:szCs w:val="28"/>
              </w:rPr>
              <w:t>模型</w:t>
            </w:r>
          </w:p>
        </w:tc>
        <w:tc>
          <w:tcPr>
            <w:tcW w:w="7167" w:type="dxa"/>
            <w:vAlign w:val="center"/>
          </w:tcPr>
          <w:p w14:paraId="3A033863" w14:textId="77777777" w:rsidR="00111534" w:rsidRPr="00C269C6" w:rsidRDefault="00A823CC">
            <w:pPr>
              <w:widowControl/>
              <w:rPr>
                <w:rFonts w:ascii="仿宋" w:eastAsia="仿宋" w:hAnsi="仿宋" w:cs="宋体"/>
                <w:kern w:val="0"/>
                <w:sz w:val="28"/>
                <w:szCs w:val="28"/>
              </w:rPr>
            </w:pPr>
            <w:r w:rsidRPr="00C269C6">
              <w:rPr>
                <w:rFonts w:ascii="仿宋" w:eastAsia="仿宋" w:hAnsi="仿宋" w:cs="宋体" w:hint="eastAsia"/>
                <w:kern w:val="0"/>
                <w:sz w:val="28"/>
                <w:szCs w:val="28"/>
              </w:rPr>
              <w:t>-</w:t>
            </w:r>
          </w:p>
        </w:tc>
      </w:tr>
      <w:tr w:rsidR="00F05A67" w:rsidRPr="00F05A67" w14:paraId="1E3FA5F2" w14:textId="77777777" w:rsidTr="00151CFE">
        <w:tc>
          <w:tcPr>
            <w:tcW w:w="1129" w:type="dxa"/>
            <w:shd w:val="clear" w:color="auto" w:fill="E7E6E6" w:themeFill="background2"/>
            <w:vAlign w:val="center"/>
          </w:tcPr>
          <w:p w14:paraId="03B383B0" w14:textId="77777777" w:rsidR="00111534" w:rsidRPr="00C269C6" w:rsidRDefault="00A823CC">
            <w:pPr>
              <w:widowControl/>
              <w:jc w:val="center"/>
              <w:rPr>
                <w:rFonts w:ascii="仿宋" w:eastAsia="仿宋" w:hAnsi="仿宋" w:cs="宋体"/>
                <w:b/>
                <w:bCs/>
                <w:kern w:val="0"/>
                <w:sz w:val="28"/>
                <w:szCs w:val="28"/>
              </w:rPr>
            </w:pPr>
            <w:r w:rsidRPr="00C269C6">
              <w:rPr>
                <w:rFonts w:ascii="仿宋" w:eastAsia="仿宋" w:hAnsi="仿宋" w:cs="宋体" w:hint="eastAsia"/>
                <w:b/>
                <w:bCs/>
                <w:kern w:val="0"/>
                <w:sz w:val="28"/>
                <w:szCs w:val="28"/>
              </w:rPr>
              <w:lastRenderedPageBreak/>
              <w:t>应用</w:t>
            </w:r>
          </w:p>
        </w:tc>
        <w:tc>
          <w:tcPr>
            <w:tcW w:w="7167" w:type="dxa"/>
            <w:vAlign w:val="center"/>
          </w:tcPr>
          <w:p w14:paraId="1BE5B16F" w14:textId="77777777" w:rsidR="00111534" w:rsidRPr="00C269C6" w:rsidRDefault="00A823CC">
            <w:pPr>
              <w:widowControl/>
              <w:rPr>
                <w:rFonts w:ascii="仿宋" w:eastAsia="仿宋" w:hAnsi="仿宋" w:cs="宋体"/>
                <w:kern w:val="0"/>
                <w:sz w:val="28"/>
                <w:szCs w:val="28"/>
              </w:rPr>
            </w:pPr>
            <w:r w:rsidRPr="00C269C6">
              <w:rPr>
                <w:rFonts w:ascii="仿宋" w:eastAsia="仿宋" w:hAnsi="仿宋" w:cs="宋体" w:hint="eastAsia"/>
                <w:kern w:val="0"/>
                <w:sz w:val="28"/>
                <w:szCs w:val="28"/>
              </w:rPr>
              <w:t>在教师指导下体验日常</w:t>
            </w:r>
            <w:r w:rsidRPr="00C269C6">
              <w:rPr>
                <w:rFonts w:ascii="仿宋" w:eastAsia="仿宋" w:hAnsi="仿宋" w:cs="宋体"/>
                <w:kern w:val="0"/>
                <w:sz w:val="28"/>
                <w:szCs w:val="28"/>
              </w:rPr>
              <w:t>AI基础应用（语音识别、人脸识别、智能设备），感受AI便民作用</w:t>
            </w:r>
            <w:r w:rsidRPr="00C269C6">
              <w:rPr>
                <w:rFonts w:ascii="仿宋" w:eastAsia="仿宋" w:hAnsi="仿宋" w:cs="宋体" w:hint="eastAsia"/>
                <w:kern w:val="0"/>
                <w:sz w:val="28"/>
                <w:szCs w:val="28"/>
              </w:rPr>
              <w:t>。</w:t>
            </w:r>
          </w:p>
        </w:tc>
      </w:tr>
      <w:tr w:rsidR="00F05A67" w:rsidRPr="00F05A67" w14:paraId="6CA36AC2" w14:textId="77777777" w:rsidTr="00151CFE">
        <w:tc>
          <w:tcPr>
            <w:tcW w:w="1129" w:type="dxa"/>
            <w:shd w:val="clear" w:color="auto" w:fill="E7E6E6" w:themeFill="background2"/>
            <w:vAlign w:val="center"/>
          </w:tcPr>
          <w:p w14:paraId="788F9A97" w14:textId="77777777" w:rsidR="00111534" w:rsidRPr="00C269C6" w:rsidRDefault="00A823CC">
            <w:pPr>
              <w:widowControl/>
              <w:jc w:val="center"/>
              <w:rPr>
                <w:rFonts w:ascii="仿宋" w:eastAsia="仿宋" w:hAnsi="仿宋" w:cs="宋体"/>
                <w:b/>
                <w:bCs/>
                <w:kern w:val="0"/>
                <w:sz w:val="28"/>
                <w:szCs w:val="28"/>
              </w:rPr>
            </w:pPr>
            <w:r w:rsidRPr="00C269C6">
              <w:rPr>
                <w:rFonts w:ascii="仿宋" w:eastAsia="仿宋" w:hAnsi="仿宋" w:cs="宋体" w:hint="eastAsia"/>
                <w:b/>
                <w:bCs/>
                <w:kern w:val="0"/>
                <w:sz w:val="28"/>
                <w:szCs w:val="28"/>
              </w:rPr>
              <w:t>伦理</w:t>
            </w:r>
          </w:p>
        </w:tc>
        <w:tc>
          <w:tcPr>
            <w:tcW w:w="7167" w:type="dxa"/>
            <w:vAlign w:val="center"/>
          </w:tcPr>
          <w:p w14:paraId="51C99BA2" w14:textId="77777777" w:rsidR="00111534" w:rsidRPr="00C269C6" w:rsidRDefault="00A823CC">
            <w:pPr>
              <w:widowControl/>
              <w:rPr>
                <w:rFonts w:ascii="仿宋" w:eastAsia="仿宋" w:hAnsi="仿宋" w:cs="宋体"/>
                <w:kern w:val="0"/>
                <w:sz w:val="28"/>
                <w:szCs w:val="28"/>
              </w:rPr>
            </w:pPr>
            <w:r w:rsidRPr="00C269C6">
              <w:rPr>
                <w:rFonts w:ascii="仿宋" w:eastAsia="仿宋" w:hAnsi="仿宋" w:cs="宋体" w:hint="eastAsia"/>
                <w:kern w:val="0"/>
                <w:sz w:val="28"/>
                <w:szCs w:val="28"/>
              </w:rPr>
              <w:t>树立基础安全意识，不随意泄露个人隐私信息，规范使用智能设备。</w:t>
            </w:r>
          </w:p>
        </w:tc>
      </w:tr>
      <w:tr w:rsidR="00F05A67" w:rsidRPr="00F05A67" w14:paraId="72DC77ED" w14:textId="77777777" w:rsidTr="00151CFE">
        <w:tc>
          <w:tcPr>
            <w:tcW w:w="1129" w:type="dxa"/>
            <w:shd w:val="clear" w:color="auto" w:fill="E7E6E6" w:themeFill="background2"/>
            <w:vAlign w:val="center"/>
          </w:tcPr>
          <w:p w14:paraId="49D1C368" w14:textId="77777777" w:rsidR="00111534" w:rsidRPr="00C269C6" w:rsidRDefault="00A823CC">
            <w:pPr>
              <w:widowControl/>
              <w:jc w:val="center"/>
              <w:rPr>
                <w:rFonts w:ascii="仿宋" w:eastAsia="仿宋" w:hAnsi="仿宋" w:cs="宋体"/>
                <w:b/>
                <w:bCs/>
                <w:kern w:val="0"/>
                <w:sz w:val="28"/>
                <w:szCs w:val="28"/>
              </w:rPr>
            </w:pPr>
            <w:r w:rsidRPr="00C269C6">
              <w:rPr>
                <w:rFonts w:ascii="仿宋" w:eastAsia="仿宋" w:hAnsi="仿宋" w:cs="宋体" w:hint="eastAsia"/>
                <w:b/>
                <w:bCs/>
                <w:kern w:val="0"/>
                <w:sz w:val="28"/>
                <w:szCs w:val="28"/>
              </w:rPr>
              <w:t>跨学科</w:t>
            </w:r>
          </w:p>
        </w:tc>
        <w:tc>
          <w:tcPr>
            <w:tcW w:w="7167" w:type="dxa"/>
            <w:vAlign w:val="center"/>
          </w:tcPr>
          <w:p w14:paraId="123C11BA" w14:textId="77777777" w:rsidR="00111534" w:rsidRPr="00C269C6" w:rsidRDefault="00A823CC">
            <w:pPr>
              <w:widowControl/>
              <w:rPr>
                <w:rFonts w:ascii="仿宋" w:eastAsia="仿宋" w:hAnsi="仿宋" w:cs="宋体"/>
                <w:kern w:val="0"/>
                <w:sz w:val="28"/>
                <w:szCs w:val="28"/>
              </w:rPr>
            </w:pPr>
            <w:r w:rsidRPr="00C269C6">
              <w:rPr>
                <w:rFonts w:ascii="仿宋" w:eastAsia="仿宋" w:hAnsi="仿宋" w:cs="宋体" w:hint="eastAsia"/>
                <w:kern w:val="0"/>
                <w:sz w:val="28"/>
                <w:szCs w:val="28"/>
              </w:rPr>
              <w:t>跨学科融合案例：科学（认识传感器与智能设备）、语文（语音互动与表达练习）、美术（</w:t>
            </w:r>
            <w:r w:rsidRPr="00C269C6">
              <w:rPr>
                <w:rFonts w:ascii="仿宋" w:eastAsia="仿宋" w:hAnsi="仿宋" w:cs="宋体"/>
                <w:kern w:val="0"/>
                <w:sz w:val="28"/>
                <w:szCs w:val="28"/>
              </w:rPr>
              <w:t>AI涂鸦创意绘画）、道德与法治（安全使用智能设备）</w:t>
            </w:r>
            <w:r w:rsidRPr="00C269C6">
              <w:rPr>
                <w:rFonts w:ascii="仿宋" w:eastAsia="仿宋" w:hAnsi="仿宋" w:cs="宋体" w:hint="eastAsia"/>
                <w:kern w:val="0"/>
                <w:sz w:val="28"/>
                <w:szCs w:val="28"/>
              </w:rPr>
              <w:t>。</w:t>
            </w:r>
          </w:p>
        </w:tc>
      </w:tr>
    </w:tbl>
    <w:p w14:paraId="236F22D9" w14:textId="77777777" w:rsidR="00111534" w:rsidRPr="00F05A67" w:rsidRDefault="00111534">
      <w:pPr>
        <w:widowControl/>
        <w:jc w:val="center"/>
        <w:rPr>
          <w:rFonts w:ascii="宋体" w:eastAsia="宋体" w:hAnsi="宋体" w:cs="宋体"/>
          <w:b/>
          <w:bCs/>
          <w:kern w:val="0"/>
          <w:sz w:val="28"/>
          <w:szCs w:val="28"/>
        </w:rPr>
      </w:pPr>
    </w:p>
    <w:p w14:paraId="52174F2D" w14:textId="77777777" w:rsidR="00111534" w:rsidRPr="00825DDD" w:rsidRDefault="00A823CC">
      <w:pPr>
        <w:widowControl/>
        <w:jc w:val="center"/>
        <w:rPr>
          <w:rFonts w:ascii="宋体" w:eastAsia="宋体" w:hAnsi="宋体" w:cs="宋体"/>
          <w:b/>
          <w:bCs/>
          <w:kern w:val="0"/>
          <w:sz w:val="32"/>
          <w:szCs w:val="32"/>
        </w:rPr>
      </w:pPr>
      <w:r w:rsidRPr="00825DDD">
        <w:rPr>
          <w:rFonts w:ascii="宋体" w:eastAsia="宋体" w:hAnsi="宋体" w:cs="宋体" w:hint="eastAsia"/>
          <w:b/>
          <w:bCs/>
          <w:kern w:val="0"/>
          <w:sz w:val="32"/>
          <w:szCs w:val="32"/>
        </w:rPr>
        <w:t xml:space="preserve">表6 </w:t>
      </w:r>
      <w:r w:rsidRPr="00825DDD">
        <w:rPr>
          <w:rFonts w:ascii="宋体" w:eastAsia="宋体" w:hAnsi="宋体" w:cs="宋体"/>
          <w:b/>
          <w:bCs/>
          <w:kern w:val="0"/>
          <w:sz w:val="32"/>
          <w:szCs w:val="32"/>
        </w:rPr>
        <w:tab/>
      </w:r>
      <w:r w:rsidRPr="00825DDD">
        <w:rPr>
          <w:rFonts w:ascii="宋体" w:eastAsia="宋体" w:hAnsi="宋体" w:cs="宋体" w:hint="eastAsia"/>
          <w:b/>
          <w:bCs/>
          <w:kern w:val="0"/>
          <w:sz w:val="32"/>
          <w:szCs w:val="32"/>
        </w:rPr>
        <w:t>小学学段（</w:t>
      </w:r>
      <w:r w:rsidRPr="00825DDD">
        <w:rPr>
          <w:rFonts w:ascii="宋体" w:eastAsia="宋体" w:hAnsi="宋体" w:cs="宋体"/>
          <w:b/>
          <w:bCs/>
          <w:kern w:val="0"/>
          <w:sz w:val="32"/>
          <w:szCs w:val="32"/>
        </w:rPr>
        <w:t>3—4</w:t>
      </w:r>
      <w:r w:rsidRPr="00825DDD">
        <w:rPr>
          <w:rFonts w:ascii="宋体" w:eastAsia="宋体" w:hAnsi="宋体" w:cs="宋体" w:hint="eastAsia"/>
          <w:b/>
          <w:bCs/>
          <w:kern w:val="0"/>
          <w:sz w:val="32"/>
          <w:szCs w:val="32"/>
        </w:rPr>
        <w:t>年级）内容基本纲要</w:t>
      </w:r>
    </w:p>
    <w:tbl>
      <w:tblPr>
        <w:tblStyle w:val="a9"/>
        <w:tblW w:w="0" w:type="auto"/>
        <w:tblLook w:val="04A0" w:firstRow="1" w:lastRow="0" w:firstColumn="1" w:lastColumn="0" w:noHBand="0" w:noVBand="1"/>
      </w:tblPr>
      <w:tblGrid>
        <w:gridCol w:w="1129"/>
        <w:gridCol w:w="7167"/>
      </w:tblGrid>
      <w:tr w:rsidR="00F05A67" w:rsidRPr="00F05A67" w14:paraId="5A96E6AA" w14:textId="77777777" w:rsidTr="00151CFE">
        <w:tc>
          <w:tcPr>
            <w:tcW w:w="1129" w:type="dxa"/>
            <w:shd w:val="clear" w:color="auto" w:fill="E7E6E6" w:themeFill="background2"/>
            <w:vAlign w:val="center"/>
          </w:tcPr>
          <w:p w14:paraId="753039D6" w14:textId="77777777" w:rsidR="00111534" w:rsidRPr="000E4542" w:rsidRDefault="00A823CC">
            <w:pPr>
              <w:widowControl/>
              <w:jc w:val="center"/>
              <w:rPr>
                <w:rFonts w:ascii="仿宋" w:eastAsia="仿宋" w:hAnsi="仿宋" w:cs="宋体"/>
                <w:b/>
                <w:bCs/>
                <w:kern w:val="0"/>
                <w:sz w:val="28"/>
                <w:szCs w:val="28"/>
              </w:rPr>
            </w:pPr>
            <w:r w:rsidRPr="000E4542">
              <w:rPr>
                <w:rFonts w:ascii="仿宋" w:eastAsia="仿宋" w:hAnsi="仿宋" w:cs="宋体" w:hint="eastAsia"/>
                <w:b/>
                <w:bCs/>
                <w:kern w:val="0"/>
                <w:sz w:val="28"/>
                <w:szCs w:val="28"/>
              </w:rPr>
              <w:t>数据</w:t>
            </w:r>
          </w:p>
        </w:tc>
        <w:tc>
          <w:tcPr>
            <w:tcW w:w="7167" w:type="dxa"/>
            <w:vAlign w:val="center"/>
          </w:tcPr>
          <w:p w14:paraId="2D5B58F8"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认识传感器可采集外界数据，了解数据是机器获取信息的基础。</w:t>
            </w:r>
          </w:p>
        </w:tc>
      </w:tr>
      <w:tr w:rsidR="00F05A67" w:rsidRPr="00F05A67" w14:paraId="76993C58" w14:textId="77777777" w:rsidTr="00151CFE">
        <w:tc>
          <w:tcPr>
            <w:tcW w:w="1129" w:type="dxa"/>
            <w:shd w:val="clear" w:color="auto" w:fill="E7E6E6" w:themeFill="background2"/>
            <w:vAlign w:val="center"/>
          </w:tcPr>
          <w:p w14:paraId="5B54C540" w14:textId="77777777" w:rsidR="00111534" w:rsidRPr="000E4542" w:rsidRDefault="00A823CC">
            <w:pPr>
              <w:widowControl/>
              <w:jc w:val="center"/>
              <w:rPr>
                <w:rFonts w:ascii="仿宋" w:eastAsia="仿宋" w:hAnsi="仿宋" w:cs="宋体"/>
                <w:b/>
                <w:bCs/>
                <w:kern w:val="0"/>
                <w:sz w:val="28"/>
                <w:szCs w:val="28"/>
              </w:rPr>
            </w:pPr>
            <w:r w:rsidRPr="000E4542">
              <w:rPr>
                <w:rFonts w:ascii="仿宋" w:eastAsia="仿宋" w:hAnsi="仿宋" w:cs="宋体" w:hint="eastAsia"/>
                <w:b/>
                <w:bCs/>
                <w:kern w:val="0"/>
                <w:sz w:val="28"/>
                <w:szCs w:val="28"/>
              </w:rPr>
              <w:t>算法</w:t>
            </w:r>
          </w:p>
        </w:tc>
        <w:tc>
          <w:tcPr>
            <w:tcW w:w="7167" w:type="dxa"/>
            <w:vAlign w:val="center"/>
          </w:tcPr>
          <w:p w14:paraId="2698419D"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感知简单操作逻辑，知道机器按照一定步骤完成任务。</w:t>
            </w:r>
          </w:p>
        </w:tc>
      </w:tr>
      <w:tr w:rsidR="00F05A67" w:rsidRPr="00F05A67" w14:paraId="47270548" w14:textId="77777777" w:rsidTr="00151CFE">
        <w:tc>
          <w:tcPr>
            <w:tcW w:w="1129" w:type="dxa"/>
            <w:shd w:val="clear" w:color="auto" w:fill="E7E6E6" w:themeFill="background2"/>
            <w:vAlign w:val="center"/>
          </w:tcPr>
          <w:p w14:paraId="4434EEBB" w14:textId="77777777" w:rsidR="00111534" w:rsidRPr="000E4542" w:rsidRDefault="00A823CC">
            <w:pPr>
              <w:widowControl/>
              <w:jc w:val="center"/>
              <w:rPr>
                <w:rFonts w:ascii="仿宋" w:eastAsia="仿宋" w:hAnsi="仿宋" w:cs="宋体"/>
                <w:b/>
                <w:bCs/>
                <w:kern w:val="0"/>
                <w:sz w:val="28"/>
                <w:szCs w:val="28"/>
              </w:rPr>
            </w:pPr>
            <w:r w:rsidRPr="000E4542">
              <w:rPr>
                <w:rFonts w:ascii="仿宋" w:eastAsia="仿宋" w:hAnsi="仿宋" w:cs="宋体" w:hint="eastAsia"/>
                <w:b/>
                <w:bCs/>
                <w:kern w:val="0"/>
                <w:sz w:val="28"/>
                <w:szCs w:val="28"/>
              </w:rPr>
              <w:t>模型</w:t>
            </w:r>
          </w:p>
        </w:tc>
        <w:tc>
          <w:tcPr>
            <w:tcW w:w="7167" w:type="dxa"/>
            <w:vAlign w:val="center"/>
          </w:tcPr>
          <w:p w14:paraId="619925E6"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w:t>
            </w:r>
          </w:p>
        </w:tc>
      </w:tr>
      <w:tr w:rsidR="00F05A67" w:rsidRPr="00F05A67" w14:paraId="5F43233E" w14:textId="77777777" w:rsidTr="00151CFE">
        <w:tc>
          <w:tcPr>
            <w:tcW w:w="1129" w:type="dxa"/>
            <w:shd w:val="clear" w:color="auto" w:fill="E7E6E6" w:themeFill="background2"/>
            <w:vAlign w:val="center"/>
          </w:tcPr>
          <w:p w14:paraId="055C9322" w14:textId="77777777" w:rsidR="00111534" w:rsidRPr="000E4542" w:rsidRDefault="00A823CC">
            <w:pPr>
              <w:widowControl/>
              <w:jc w:val="center"/>
              <w:rPr>
                <w:rFonts w:ascii="仿宋" w:eastAsia="仿宋" w:hAnsi="仿宋" w:cs="宋体"/>
                <w:b/>
                <w:bCs/>
                <w:kern w:val="0"/>
                <w:sz w:val="28"/>
                <w:szCs w:val="28"/>
              </w:rPr>
            </w:pPr>
            <w:r w:rsidRPr="000E4542">
              <w:rPr>
                <w:rFonts w:ascii="仿宋" w:eastAsia="仿宋" w:hAnsi="仿宋" w:cs="宋体" w:hint="eastAsia"/>
                <w:b/>
                <w:bCs/>
                <w:kern w:val="0"/>
                <w:sz w:val="28"/>
                <w:szCs w:val="28"/>
              </w:rPr>
              <w:t>应用</w:t>
            </w:r>
          </w:p>
        </w:tc>
        <w:tc>
          <w:tcPr>
            <w:tcW w:w="7167" w:type="dxa"/>
            <w:vAlign w:val="center"/>
          </w:tcPr>
          <w:p w14:paraId="79526F14"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识别学习、生活、交通等多场景</w:t>
            </w:r>
            <w:r w:rsidRPr="000E4542">
              <w:rPr>
                <w:rFonts w:ascii="仿宋" w:eastAsia="仿宋" w:hAnsi="仿宋" w:cs="宋体"/>
                <w:kern w:val="0"/>
                <w:sz w:val="28"/>
                <w:szCs w:val="28"/>
              </w:rPr>
              <w:t>AI应用</w:t>
            </w:r>
            <w:r w:rsidRPr="000E4542">
              <w:rPr>
                <w:rFonts w:ascii="仿宋" w:eastAsia="仿宋" w:hAnsi="仿宋" w:cs="宋体" w:hint="eastAsia"/>
                <w:kern w:val="0"/>
                <w:sz w:val="28"/>
                <w:szCs w:val="28"/>
              </w:rPr>
              <w:t>。</w:t>
            </w:r>
          </w:p>
          <w:p w14:paraId="5D2719A4"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在教师指导下使用AI工具完成简易任务，</w:t>
            </w:r>
            <w:r w:rsidRPr="000E4542">
              <w:rPr>
                <w:rFonts w:ascii="仿宋" w:eastAsia="仿宋" w:hAnsi="仿宋" w:cs="宋体"/>
                <w:kern w:val="0"/>
                <w:sz w:val="28"/>
                <w:szCs w:val="28"/>
              </w:rPr>
              <w:t>体验人机互动基本逻辑</w:t>
            </w:r>
            <w:r w:rsidRPr="000E4542">
              <w:rPr>
                <w:rFonts w:ascii="仿宋" w:eastAsia="仿宋" w:hAnsi="仿宋" w:cs="宋体" w:hint="eastAsia"/>
                <w:kern w:val="0"/>
                <w:sz w:val="28"/>
                <w:szCs w:val="28"/>
              </w:rPr>
              <w:t>。</w:t>
            </w:r>
          </w:p>
        </w:tc>
      </w:tr>
      <w:tr w:rsidR="00F05A67" w:rsidRPr="00F05A67" w14:paraId="4CE3BD13" w14:textId="77777777" w:rsidTr="00151CFE">
        <w:tc>
          <w:tcPr>
            <w:tcW w:w="1129" w:type="dxa"/>
            <w:shd w:val="clear" w:color="auto" w:fill="E7E6E6" w:themeFill="background2"/>
            <w:vAlign w:val="center"/>
          </w:tcPr>
          <w:p w14:paraId="5998B3D4" w14:textId="77777777" w:rsidR="00111534" w:rsidRPr="000E4542" w:rsidRDefault="00A823CC">
            <w:pPr>
              <w:widowControl/>
              <w:jc w:val="center"/>
              <w:rPr>
                <w:rFonts w:ascii="仿宋" w:eastAsia="仿宋" w:hAnsi="仿宋" w:cs="宋体"/>
                <w:b/>
                <w:bCs/>
                <w:kern w:val="0"/>
                <w:sz w:val="28"/>
                <w:szCs w:val="28"/>
              </w:rPr>
            </w:pPr>
            <w:r w:rsidRPr="000E4542">
              <w:rPr>
                <w:rFonts w:ascii="仿宋" w:eastAsia="仿宋" w:hAnsi="仿宋" w:cs="宋体" w:hint="eastAsia"/>
                <w:b/>
                <w:bCs/>
                <w:kern w:val="0"/>
                <w:sz w:val="28"/>
                <w:szCs w:val="28"/>
              </w:rPr>
              <w:t>伦理</w:t>
            </w:r>
          </w:p>
        </w:tc>
        <w:tc>
          <w:tcPr>
            <w:tcW w:w="7167" w:type="dxa"/>
            <w:vAlign w:val="center"/>
          </w:tcPr>
          <w:p w14:paraId="135C251C"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知晓智能工具使用规范，养成文明、安全使用</w:t>
            </w:r>
            <w:r w:rsidRPr="000E4542">
              <w:rPr>
                <w:rFonts w:ascii="仿宋" w:eastAsia="仿宋" w:hAnsi="仿宋" w:cs="宋体"/>
                <w:kern w:val="0"/>
                <w:sz w:val="28"/>
                <w:szCs w:val="28"/>
              </w:rPr>
              <w:t>AI的习惯</w:t>
            </w:r>
            <w:r w:rsidRPr="000E4542">
              <w:rPr>
                <w:rFonts w:ascii="仿宋" w:eastAsia="仿宋" w:hAnsi="仿宋" w:cs="宋体" w:hint="eastAsia"/>
                <w:kern w:val="0"/>
                <w:sz w:val="28"/>
                <w:szCs w:val="28"/>
              </w:rPr>
              <w:t>。</w:t>
            </w:r>
          </w:p>
        </w:tc>
      </w:tr>
      <w:tr w:rsidR="00F05A67" w:rsidRPr="00F05A67" w14:paraId="48F57FAF" w14:textId="77777777" w:rsidTr="00151CFE">
        <w:tc>
          <w:tcPr>
            <w:tcW w:w="1129" w:type="dxa"/>
            <w:shd w:val="clear" w:color="auto" w:fill="E7E6E6" w:themeFill="background2"/>
            <w:vAlign w:val="center"/>
          </w:tcPr>
          <w:p w14:paraId="786FEA1F" w14:textId="77777777" w:rsidR="00111534" w:rsidRPr="000E4542" w:rsidRDefault="00A823CC">
            <w:pPr>
              <w:widowControl/>
              <w:jc w:val="center"/>
              <w:rPr>
                <w:rFonts w:ascii="仿宋" w:eastAsia="仿宋" w:hAnsi="仿宋" w:cs="宋体"/>
                <w:b/>
                <w:bCs/>
                <w:kern w:val="0"/>
                <w:sz w:val="28"/>
                <w:szCs w:val="28"/>
              </w:rPr>
            </w:pPr>
            <w:r w:rsidRPr="000E4542">
              <w:rPr>
                <w:rFonts w:ascii="仿宋" w:eastAsia="仿宋" w:hAnsi="仿宋" w:cs="宋体" w:hint="eastAsia"/>
                <w:b/>
                <w:bCs/>
                <w:kern w:val="0"/>
                <w:sz w:val="28"/>
                <w:szCs w:val="28"/>
              </w:rPr>
              <w:t>跨学科</w:t>
            </w:r>
          </w:p>
        </w:tc>
        <w:tc>
          <w:tcPr>
            <w:tcW w:w="7167" w:type="dxa"/>
            <w:vAlign w:val="center"/>
          </w:tcPr>
          <w:p w14:paraId="15856026" w14:textId="77777777" w:rsidR="00111534" w:rsidRPr="000E4542" w:rsidRDefault="00A823CC">
            <w:pPr>
              <w:widowControl/>
              <w:rPr>
                <w:rFonts w:ascii="仿宋" w:eastAsia="仿宋" w:hAnsi="仿宋" w:cs="宋体"/>
                <w:kern w:val="0"/>
                <w:sz w:val="28"/>
                <w:szCs w:val="28"/>
              </w:rPr>
            </w:pPr>
            <w:r w:rsidRPr="000E4542">
              <w:rPr>
                <w:rFonts w:ascii="仿宋" w:eastAsia="仿宋" w:hAnsi="仿宋" w:cs="宋体" w:hint="eastAsia"/>
                <w:kern w:val="0"/>
                <w:sz w:val="28"/>
                <w:szCs w:val="28"/>
              </w:rPr>
              <w:t>跨学科融合案例：数学（逻辑排序与简单算法思维）、科学（传感器数据采集原理）、信息技术（图形化编程入门）、语文（</w:t>
            </w:r>
            <w:r w:rsidRPr="000E4542">
              <w:rPr>
                <w:rFonts w:ascii="仿宋" w:eastAsia="仿宋" w:hAnsi="仿宋" w:cs="宋体"/>
                <w:kern w:val="0"/>
                <w:sz w:val="28"/>
                <w:szCs w:val="28"/>
              </w:rPr>
              <w:t>AI辅助识字阅读</w:t>
            </w:r>
            <w:r w:rsidRPr="000E4542">
              <w:rPr>
                <w:rFonts w:ascii="仿宋" w:eastAsia="仿宋" w:hAnsi="仿宋" w:cs="宋体" w:hint="eastAsia"/>
                <w:kern w:val="0"/>
                <w:sz w:val="28"/>
                <w:szCs w:val="28"/>
              </w:rPr>
              <w:t>）。</w:t>
            </w:r>
          </w:p>
        </w:tc>
      </w:tr>
    </w:tbl>
    <w:p w14:paraId="6B8BD3E5" w14:textId="77777777" w:rsidR="00111534" w:rsidRPr="00F05A67" w:rsidRDefault="00111534">
      <w:pPr>
        <w:widowControl/>
        <w:rPr>
          <w:rFonts w:ascii="宋体" w:eastAsia="宋体" w:hAnsi="宋体" w:cs="宋体"/>
          <w:b/>
          <w:bCs/>
          <w:kern w:val="0"/>
          <w:sz w:val="28"/>
          <w:szCs w:val="28"/>
        </w:rPr>
      </w:pPr>
    </w:p>
    <w:p w14:paraId="3501F41B" w14:textId="77777777" w:rsidR="00111534" w:rsidRPr="00825DDD" w:rsidRDefault="00A823CC">
      <w:pPr>
        <w:widowControl/>
        <w:jc w:val="center"/>
        <w:rPr>
          <w:rFonts w:ascii="宋体" w:eastAsia="宋体" w:hAnsi="宋体" w:cs="宋体"/>
          <w:b/>
          <w:bCs/>
          <w:kern w:val="0"/>
          <w:sz w:val="32"/>
          <w:szCs w:val="32"/>
        </w:rPr>
      </w:pPr>
      <w:r w:rsidRPr="00825DDD">
        <w:rPr>
          <w:rFonts w:ascii="宋体" w:eastAsia="宋体" w:hAnsi="宋体" w:cs="宋体" w:hint="eastAsia"/>
          <w:b/>
          <w:bCs/>
          <w:kern w:val="0"/>
          <w:sz w:val="32"/>
          <w:szCs w:val="32"/>
        </w:rPr>
        <w:t xml:space="preserve">表7 </w:t>
      </w:r>
      <w:r w:rsidRPr="00825DDD">
        <w:rPr>
          <w:rFonts w:ascii="宋体" w:eastAsia="宋体" w:hAnsi="宋体" w:cs="宋体"/>
          <w:b/>
          <w:bCs/>
          <w:kern w:val="0"/>
          <w:sz w:val="32"/>
          <w:szCs w:val="32"/>
        </w:rPr>
        <w:tab/>
      </w:r>
      <w:r w:rsidRPr="00825DDD">
        <w:rPr>
          <w:rFonts w:ascii="宋体" w:eastAsia="宋体" w:hAnsi="宋体" w:cs="宋体" w:hint="eastAsia"/>
          <w:b/>
          <w:bCs/>
          <w:kern w:val="0"/>
          <w:sz w:val="32"/>
          <w:szCs w:val="32"/>
        </w:rPr>
        <w:t>小学学段（</w:t>
      </w:r>
      <w:r w:rsidRPr="00825DDD">
        <w:rPr>
          <w:rFonts w:ascii="宋体" w:eastAsia="宋体" w:hAnsi="宋体" w:cs="宋体"/>
          <w:b/>
          <w:bCs/>
          <w:kern w:val="0"/>
          <w:sz w:val="32"/>
          <w:szCs w:val="32"/>
        </w:rPr>
        <w:t>5—6</w:t>
      </w:r>
      <w:r w:rsidRPr="00825DDD">
        <w:rPr>
          <w:rFonts w:ascii="宋体" w:eastAsia="宋体" w:hAnsi="宋体" w:cs="宋体" w:hint="eastAsia"/>
          <w:b/>
          <w:bCs/>
          <w:kern w:val="0"/>
          <w:sz w:val="32"/>
          <w:szCs w:val="32"/>
        </w:rPr>
        <w:t>年级）内容基本纲要</w:t>
      </w:r>
    </w:p>
    <w:tbl>
      <w:tblPr>
        <w:tblStyle w:val="a9"/>
        <w:tblW w:w="0" w:type="auto"/>
        <w:tblLook w:val="04A0" w:firstRow="1" w:lastRow="0" w:firstColumn="1" w:lastColumn="0" w:noHBand="0" w:noVBand="1"/>
      </w:tblPr>
      <w:tblGrid>
        <w:gridCol w:w="1129"/>
        <w:gridCol w:w="7167"/>
      </w:tblGrid>
      <w:tr w:rsidR="00F05A67" w:rsidRPr="00F05A67" w14:paraId="027DF13E" w14:textId="77777777" w:rsidTr="00151CFE">
        <w:tc>
          <w:tcPr>
            <w:tcW w:w="1129" w:type="dxa"/>
            <w:shd w:val="clear" w:color="auto" w:fill="E7E6E6" w:themeFill="background2"/>
            <w:vAlign w:val="center"/>
          </w:tcPr>
          <w:p w14:paraId="07E1A76B" w14:textId="77777777" w:rsidR="00111534" w:rsidRPr="00F973F3" w:rsidRDefault="00A823CC">
            <w:pPr>
              <w:widowControl/>
              <w:jc w:val="center"/>
              <w:rPr>
                <w:rFonts w:ascii="仿宋" w:eastAsia="仿宋" w:hAnsi="仿宋" w:cs="宋体"/>
                <w:b/>
                <w:bCs/>
                <w:kern w:val="0"/>
                <w:sz w:val="28"/>
                <w:szCs w:val="28"/>
              </w:rPr>
            </w:pPr>
            <w:r w:rsidRPr="00F973F3">
              <w:rPr>
                <w:rFonts w:ascii="仿宋" w:eastAsia="仿宋" w:hAnsi="仿宋" w:cs="宋体" w:hint="eastAsia"/>
                <w:b/>
                <w:bCs/>
                <w:kern w:val="0"/>
                <w:sz w:val="28"/>
                <w:szCs w:val="28"/>
              </w:rPr>
              <w:lastRenderedPageBreak/>
              <w:t>数据</w:t>
            </w:r>
          </w:p>
        </w:tc>
        <w:tc>
          <w:tcPr>
            <w:tcW w:w="7167" w:type="dxa"/>
            <w:vAlign w:val="center"/>
          </w:tcPr>
          <w:p w14:paraId="12F587F2" w14:textId="77777777" w:rsidR="00111534" w:rsidRPr="00F973F3" w:rsidRDefault="00A823CC">
            <w:pPr>
              <w:widowControl/>
              <w:rPr>
                <w:rFonts w:ascii="仿宋" w:eastAsia="仿宋" w:hAnsi="仿宋" w:cs="宋体"/>
                <w:kern w:val="0"/>
                <w:sz w:val="28"/>
                <w:szCs w:val="28"/>
              </w:rPr>
            </w:pPr>
            <w:r w:rsidRPr="00F973F3">
              <w:rPr>
                <w:rFonts w:ascii="仿宋" w:eastAsia="仿宋" w:hAnsi="仿宋" w:cs="宋体" w:hint="eastAsia"/>
                <w:kern w:val="0"/>
                <w:sz w:val="28"/>
                <w:szCs w:val="28"/>
              </w:rPr>
              <w:t>参与基础数据采集与标注实践，明确数据是人工智能运行的核心基础。</w:t>
            </w:r>
          </w:p>
        </w:tc>
      </w:tr>
      <w:tr w:rsidR="00F05A67" w:rsidRPr="00F05A67" w14:paraId="1D881DAB" w14:textId="77777777" w:rsidTr="00151CFE">
        <w:tc>
          <w:tcPr>
            <w:tcW w:w="1129" w:type="dxa"/>
            <w:shd w:val="clear" w:color="auto" w:fill="E7E6E6" w:themeFill="background2"/>
            <w:vAlign w:val="center"/>
          </w:tcPr>
          <w:p w14:paraId="04B2478B" w14:textId="77777777" w:rsidR="00111534" w:rsidRPr="00F973F3" w:rsidRDefault="00A823CC">
            <w:pPr>
              <w:widowControl/>
              <w:jc w:val="center"/>
              <w:rPr>
                <w:rFonts w:ascii="仿宋" w:eastAsia="仿宋" w:hAnsi="仿宋" w:cs="宋体"/>
                <w:b/>
                <w:bCs/>
                <w:kern w:val="0"/>
                <w:sz w:val="28"/>
                <w:szCs w:val="28"/>
              </w:rPr>
            </w:pPr>
            <w:r w:rsidRPr="00F973F3">
              <w:rPr>
                <w:rFonts w:ascii="仿宋" w:eastAsia="仿宋" w:hAnsi="仿宋" w:cs="宋体" w:hint="eastAsia"/>
                <w:b/>
                <w:bCs/>
                <w:kern w:val="0"/>
                <w:sz w:val="28"/>
                <w:szCs w:val="28"/>
              </w:rPr>
              <w:t>算法</w:t>
            </w:r>
          </w:p>
        </w:tc>
        <w:tc>
          <w:tcPr>
            <w:tcW w:w="7167" w:type="dxa"/>
            <w:vAlign w:val="center"/>
          </w:tcPr>
          <w:p w14:paraId="76DCC610" w14:textId="77777777" w:rsidR="00111534" w:rsidRPr="00F973F3" w:rsidRDefault="00A823CC">
            <w:pPr>
              <w:widowControl/>
              <w:rPr>
                <w:rFonts w:ascii="仿宋" w:eastAsia="仿宋" w:hAnsi="仿宋" w:cs="宋体"/>
                <w:kern w:val="0"/>
                <w:sz w:val="28"/>
                <w:szCs w:val="28"/>
              </w:rPr>
            </w:pPr>
            <w:r w:rsidRPr="00F973F3">
              <w:rPr>
                <w:rFonts w:ascii="仿宋" w:eastAsia="仿宋" w:hAnsi="仿宋" w:cs="宋体" w:hint="eastAsia"/>
                <w:kern w:val="0"/>
                <w:sz w:val="28"/>
                <w:szCs w:val="28"/>
              </w:rPr>
              <w:t>对比人类学习与机器学习，初步了解算法是机器处理信息的规则。</w:t>
            </w:r>
          </w:p>
        </w:tc>
      </w:tr>
      <w:tr w:rsidR="00F05A67" w:rsidRPr="00F05A67" w14:paraId="09757AA5" w14:textId="77777777" w:rsidTr="00151CFE">
        <w:tc>
          <w:tcPr>
            <w:tcW w:w="1129" w:type="dxa"/>
            <w:shd w:val="clear" w:color="auto" w:fill="E7E6E6" w:themeFill="background2"/>
            <w:vAlign w:val="center"/>
          </w:tcPr>
          <w:p w14:paraId="0CECAD6C" w14:textId="77777777" w:rsidR="00111534" w:rsidRPr="00F973F3" w:rsidRDefault="00A823CC">
            <w:pPr>
              <w:widowControl/>
              <w:jc w:val="center"/>
              <w:rPr>
                <w:rFonts w:ascii="仿宋" w:eastAsia="仿宋" w:hAnsi="仿宋" w:cs="宋体"/>
                <w:b/>
                <w:bCs/>
                <w:kern w:val="0"/>
                <w:sz w:val="28"/>
                <w:szCs w:val="28"/>
              </w:rPr>
            </w:pPr>
            <w:r w:rsidRPr="00F973F3">
              <w:rPr>
                <w:rFonts w:ascii="仿宋" w:eastAsia="仿宋" w:hAnsi="仿宋" w:cs="宋体" w:hint="eastAsia"/>
                <w:b/>
                <w:bCs/>
                <w:kern w:val="0"/>
                <w:sz w:val="28"/>
                <w:szCs w:val="28"/>
              </w:rPr>
              <w:t>模型</w:t>
            </w:r>
          </w:p>
        </w:tc>
        <w:tc>
          <w:tcPr>
            <w:tcW w:w="7167" w:type="dxa"/>
            <w:vAlign w:val="center"/>
          </w:tcPr>
          <w:p w14:paraId="44EE89E3" w14:textId="77777777" w:rsidR="00111534" w:rsidRPr="00F973F3" w:rsidRDefault="00A823CC">
            <w:pPr>
              <w:widowControl/>
              <w:rPr>
                <w:rFonts w:ascii="仿宋" w:eastAsia="仿宋" w:hAnsi="仿宋" w:cs="宋体"/>
                <w:kern w:val="0"/>
                <w:sz w:val="28"/>
                <w:szCs w:val="28"/>
              </w:rPr>
            </w:pPr>
            <w:r w:rsidRPr="00F973F3">
              <w:rPr>
                <w:rFonts w:ascii="仿宋" w:eastAsia="仿宋" w:hAnsi="仿宋" w:cs="宋体" w:hint="eastAsia"/>
                <w:kern w:val="0"/>
                <w:sz w:val="28"/>
                <w:szCs w:val="28"/>
              </w:rPr>
              <w:t>初步感知模型是数据学习后形成的基本智能识别、判断能力。</w:t>
            </w:r>
          </w:p>
        </w:tc>
      </w:tr>
      <w:tr w:rsidR="00F05A67" w:rsidRPr="00F05A67" w14:paraId="5820A736" w14:textId="77777777" w:rsidTr="00151CFE">
        <w:tc>
          <w:tcPr>
            <w:tcW w:w="1129" w:type="dxa"/>
            <w:shd w:val="clear" w:color="auto" w:fill="E7E6E6" w:themeFill="background2"/>
            <w:vAlign w:val="center"/>
          </w:tcPr>
          <w:p w14:paraId="7C292FC3" w14:textId="77777777" w:rsidR="00111534" w:rsidRPr="00F973F3" w:rsidRDefault="00A823CC">
            <w:pPr>
              <w:widowControl/>
              <w:jc w:val="center"/>
              <w:rPr>
                <w:rFonts w:ascii="仿宋" w:eastAsia="仿宋" w:hAnsi="仿宋" w:cs="宋体"/>
                <w:b/>
                <w:bCs/>
                <w:kern w:val="0"/>
                <w:sz w:val="28"/>
                <w:szCs w:val="28"/>
              </w:rPr>
            </w:pPr>
            <w:r w:rsidRPr="00F973F3">
              <w:rPr>
                <w:rFonts w:ascii="仿宋" w:eastAsia="仿宋" w:hAnsi="仿宋" w:cs="宋体" w:hint="eastAsia"/>
                <w:b/>
                <w:bCs/>
                <w:kern w:val="0"/>
                <w:sz w:val="28"/>
                <w:szCs w:val="28"/>
              </w:rPr>
              <w:t>应用</w:t>
            </w:r>
          </w:p>
        </w:tc>
        <w:tc>
          <w:tcPr>
            <w:tcW w:w="7167" w:type="dxa"/>
            <w:vAlign w:val="center"/>
          </w:tcPr>
          <w:p w14:paraId="5685FE94" w14:textId="77777777" w:rsidR="00111534" w:rsidRPr="00F973F3" w:rsidRDefault="00A823CC">
            <w:pPr>
              <w:widowControl/>
              <w:rPr>
                <w:rFonts w:ascii="仿宋" w:eastAsia="仿宋" w:hAnsi="仿宋" w:cs="宋体"/>
                <w:kern w:val="0"/>
                <w:sz w:val="28"/>
                <w:szCs w:val="28"/>
              </w:rPr>
            </w:pPr>
            <w:r w:rsidRPr="00F973F3">
              <w:rPr>
                <w:rFonts w:ascii="仿宋" w:eastAsia="仿宋" w:hAnsi="仿宋" w:cs="宋体" w:hint="eastAsia"/>
                <w:kern w:val="0"/>
                <w:sz w:val="28"/>
                <w:szCs w:val="28"/>
              </w:rPr>
              <w:t>熟练使用</w:t>
            </w:r>
            <w:r w:rsidRPr="00F973F3">
              <w:rPr>
                <w:rFonts w:ascii="仿宋" w:eastAsia="仿宋" w:hAnsi="仿宋" w:cs="宋体"/>
                <w:kern w:val="0"/>
                <w:sz w:val="28"/>
                <w:szCs w:val="28"/>
              </w:rPr>
              <w:t>AI学习工具，结合生活开展人机协作，分析AI对生活的影响</w:t>
            </w:r>
            <w:r w:rsidRPr="00F973F3">
              <w:rPr>
                <w:rFonts w:ascii="仿宋" w:eastAsia="仿宋" w:hAnsi="仿宋" w:cs="宋体" w:hint="eastAsia"/>
                <w:kern w:val="0"/>
                <w:sz w:val="28"/>
                <w:szCs w:val="28"/>
              </w:rPr>
              <w:t>。</w:t>
            </w:r>
          </w:p>
        </w:tc>
      </w:tr>
      <w:tr w:rsidR="00F05A67" w:rsidRPr="00F05A67" w14:paraId="645B1019" w14:textId="77777777" w:rsidTr="00151CFE">
        <w:tc>
          <w:tcPr>
            <w:tcW w:w="1129" w:type="dxa"/>
            <w:shd w:val="clear" w:color="auto" w:fill="E7E6E6" w:themeFill="background2"/>
            <w:vAlign w:val="center"/>
          </w:tcPr>
          <w:p w14:paraId="05CF3566" w14:textId="77777777" w:rsidR="00111534" w:rsidRPr="00F973F3" w:rsidRDefault="00A823CC">
            <w:pPr>
              <w:widowControl/>
              <w:jc w:val="center"/>
              <w:rPr>
                <w:rFonts w:ascii="仿宋" w:eastAsia="仿宋" w:hAnsi="仿宋" w:cs="宋体"/>
                <w:b/>
                <w:bCs/>
                <w:kern w:val="0"/>
                <w:sz w:val="28"/>
                <w:szCs w:val="28"/>
              </w:rPr>
            </w:pPr>
            <w:r w:rsidRPr="00F973F3">
              <w:rPr>
                <w:rFonts w:ascii="仿宋" w:eastAsia="仿宋" w:hAnsi="仿宋" w:cs="宋体" w:hint="eastAsia"/>
                <w:b/>
                <w:bCs/>
                <w:kern w:val="0"/>
                <w:sz w:val="28"/>
                <w:szCs w:val="28"/>
              </w:rPr>
              <w:t>伦理</w:t>
            </w:r>
          </w:p>
        </w:tc>
        <w:tc>
          <w:tcPr>
            <w:tcW w:w="7167" w:type="dxa"/>
            <w:vAlign w:val="center"/>
          </w:tcPr>
          <w:p w14:paraId="03C3A967" w14:textId="77777777" w:rsidR="00111534" w:rsidRPr="00F973F3" w:rsidRDefault="00A823CC">
            <w:pPr>
              <w:widowControl/>
              <w:rPr>
                <w:rFonts w:ascii="仿宋" w:eastAsia="仿宋" w:hAnsi="仿宋" w:cs="宋体"/>
                <w:kern w:val="0"/>
                <w:sz w:val="28"/>
                <w:szCs w:val="28"/>
              </w:rPr>
            </w:pPr>
            <w:r w:rsidRPr="00F973F3">
              <w:rPr>
                <w:rFonts w:ascii="仿宋" w:eastAsia="仿宋" w:hAnsi="仿宋" w:cs="宋体" w:hint="eastAsia"/>
                <w:kern w:val="0"/>
                <w:sz w:val="28"/>
                <w:szCs w:val="28"/>
              </w:rPr>
              <w:t>掌握</w:t>
            </w:r>
            <w:r w:rsidRPr="00F973F3">
              <w:rPr>
                <w:rFonts w:ascii="仿宋" w:eastAsia="仿宋" w:hAnsi="仿宋" w:cs="宋体"/>
                <w:kern w:val="0"/>
                <w:sz w:val="28"/>
                <w:szCs w:val="28"/>
              </w:rPr>
              <w:t>AI使用基础安全风险应对方法，树立AI使用责任意识</w:t>
            </w:r>
            <w:r w:rsidRPr="00F973F3">
              <w:rPr>
                <w:rFonts w:ascii="仿宋" w:eastAsia="仿宋" w:hAnsi="仿宋" w:cs="宋体" w:hint="eastAsia"/>
                <w:kern w:val="0"/>
                <w:sz w:val="28"/>
                <w:szCs w:val="28"/>
              </w:rPr>
              <w:t>。</w:t>
            </w:r>
          </w:p>
        </w:tc>
      </w:tr>
      <w:tr w:rsidR="00F05A67" w:rsidRPr="00F05A67" w14:paraId="52130835" w14:textId="77777777" w:rsidTr="00151CFE">
        <w:tc>
          <w:tcPr>
            <w:tcW w:w="1129" w:type="dxa"/>
            <w:shd w:val="clear" w:color="auto" w:fill="E7E6E6" w:themeFill="background2"/>
            <w:vAlign w:val="center"/>
          </w:tcPr>
          <w:p w14:paraId="0B2A712A" w14:textId="77777777" w:rsidR="00111534" w:rsidRPr="00F973F3" w:rsidRDefault="00A823CC">
            <w:pPr>
              <w:widowControl/>
              <w:jc w:val="center"/>
              <w:rPr>
                <w:rFonts w:ascii="仿宋" w:eastAsia="仿宋" w:hAnsi="仿宋" w:cs="宋体"/>
                <w:b/>
                <w:bCs/>
                <w:kern w:val="0"/>
                <w:sz w:val="28"/>
                <w:szCs w:val="28"/>
              </w:rPr>
            </w:pPr>
            <w:r w:rsidRPr="00F973F3">
              <w:rPr>
                <w:rFonts w:ascii="仿宋" w:eastAsia="仿宋" w:hAnsi="仿宋" w:cs="宋体" w:hint="eastAsia"/>
                <w:b/>
                <w:bCs/>
                <w:kern w:val="0"/>
                <w:sz w:val="28"/>
                <w:szCs w:val="28"/>
              </w:rPr>
              <w:t>跨学科</w:t>
            </w:r>
          </w:p>
        </w:tc>
        <w:tc>
          <w:tcPr>
            <w:tcW w:w="7167" w:type="dxa"/>
            <w:vAlign w:val="center"/>
          </w:tcPr>
          <w:p w14:paraId="2466DAC0" w14:textId="77777777" w:rsidR="00111534" w:rsidRPr="00F973F3" w:rsidRDefault="00A823CC">
            <w:pPr>
              <w:widowControl/>
              <w:rPr>
                <w:rFonts w:ascii="仿宋" w:eastAsia="仿宋" w:hAnsi="仿宋" w:cs="宋体"/>
                <w:kern w:val="0"/>
                <w:sz w:val="28"/>
                <w:szCs w:val="28"/>
              </w:rPr>
            </w:pPr>
            <w:r w:rsidRPr="00F973F3">
              <w:rPr>
                <w:rFonts w:ascii="仿宋" w:eastAsia="仿宋" w:hAnsi="仿宋" w:cs="宋体" w:hint="eastAsia"/>
                <w:kern w:val="0"/>
                <w:sz w:val="28"/>
                <w:szCs w:val="28"/>
              </w:rPr>
              <w:t>跨学科融合案例：数学（数据简单整理与统计）、科学（</w:t>
            </w:r>
            <w:r w:rsidRPr="00F973F3">
              <w:rPr>
                <w:rFonts w:ascii="仿宋" w:eastAsia="仿宋" w:hAnsi="仿宋" w:cs="宋体"/>
                <w:kern w:val="0"/>
                <w:sz w:val="28"/>
                <w:szCs w:val="28"/>
              </w:rPr>
              <w:t>AI与</w:t>
            </w:r>
            <w:r w:rsidRPr="00F973F3">
              <w:rPr>
                <w:rFonts w:ascii="仿宋" w:eastAsia="仿宋" w:hAnsi="仿宋" w:cs="宋体" w:hint="eastAsia"/>
                <w:kern w:val="0"/>
                <w:sz w:val="28"/>
                <w:szCs w:val="28"/>
              </w:rPr>
              <w:t>动植</w:t>
            </w:r>
            <w:r w:rsidRPr="00F973F3">
              <w:rPr>
                <w:rFonts w:ascii="仿宋" w:eastAsia="仿宋" w:hAnsi="仿宋" w:cs="宋体"/>
                <w:kern w:val="0"/>
                <w:sz w:val="28"/>
                <w:szCs w:val="28"/>
              </w:rPr>
              <w:t>物识别）、语文（创意写作</w:t>
            </w:r>
            <w:r w:rsidRPr="00F973F3">
              <w:rPr>
                <w:rFonts w:ascii="仿宋" w:eastAsia="仿宋" w:hAnsi="仿宋" w:cs="宋体" w:hint="eastAsia"/>
                <w:kern w:val="0"/>
                <w:sz w:val="28"/>
                <w:szCs w:val="28"/>
              </w:rPr>
              <w:t>与</w:t>
            </w:r>
            <w:r w:rsidRPr="00F973F3">
              <w:rPr>
                <w:rFonts w:ascii="仿宋" w:eastAsia="仿宋" w:hAnsi="仿宋" w:cs="宋体"/>
                <w:kern w:val="0"/>
                <w:sz w:val="28"/>
                <w:szCs w:val="28"/>
              </w:rPr>
              <w:t>A</w:t>
            </w:r>
            <w:r w:rsidRPr="00F973F3">
              <w:rPr>
                <w:rFonts w:ascii="仿宋" w:eastAsia="仿宋" w:hAnsi="仿宋" w:cs="宋体" w:hint="eastAsia"/>
                <w:kern w:val="0"/>
                <w:sz w:val="28"/>
                <w:szCs w:val="28"/>
              </w:rPr>
              <w:t>I</w:t>
            </w:r>
            <w:r w:rsidRPr="00F973F3">
              <w:rPr>
                <w:rFonts w:ascii="仿宋" w:eastAsia="仿宋" w:hAnsi="仿宋" w:cs="宋体"/>
                <w:kern w:val="0"/>
                <w:sz w:val="28"/>
                <w:szCs w:val="28"/>
              </w:rPr>
              <w:t>辅助）、综合实践（人机协作项目制作）、道德与法治（AI使用规范与责任）</w:t>
            </w:r>
            <w:r w:rsidRPr="00F973F3">
              <w:rPr>
                <w:rFonts w:ascii="仿宋" w:eastAsia="仿宋" w:hAnsi="仿宋" w:cs="宋体" w:hint="eastAsia"/>
                <w:kern w:val="0"/>
                <w:sz w:val="28"/>
                <w:szCs w:val="28"/>
              </w:rPr>
              <w:t>。</w:t>
            </w:r>
          </w:p>
        </w:tc>
      </w:tr>
    </w:tbl>
    <w:p w14:paraId="49A14A74" w14:textId="77777777" w:rsidR="00111534" w:rsidRPr="00F05A67" w:rsidRDefault="00111534">
      <w:pPr>
        <w:widowControl/>
        <w:jc w:val="center"/>
        <w:rPr>
          <w:rFonts w:ascii="仿宋" w:eastAsia="仿宋" w:hAnsi="仿宋"/>
          <w:sz w:val="28"/>
          <w:szCs w:val="28"/>
        </w:rPr>
      </w:pPr>
    </w:p>
    <w:p w14:paraId="300DC20A" w14:textId="77777777" w:rsidR="00111534" w:rsidRPr="00825DDD" w:rsidRDefault="00A823CC">
      <w:pPr>
        <w:widowControl/>
        <w:jc w:val="center"/>
        <w:rPr>
          <w:rFonts w:ascii="宋体" w:eastAsia="宋体" w:hAnsi="宋体" w:cs="宋体"/>
          <w:b/>
          <w:bCs/>
          <w:kern w:val="0"/>
          <w:sz w:val="32"/>
          <w:szCs w:val="32"/>
        </w:rPr>
      </w:pPr>
      <w:r w:rsidRPr="00825DDD">
        <w:rPr>
          <w:rFonts w:ascii="宋体" w:eastAsia="宋体" w:hAnsi="宋体" w:cs="宋体" w:hint="eastAsia"/>
          <w:b/>
          <w:bCs/>
          <w:kern w:val="0"/>
          <w:sz w:val="32"/>
          <w:szCs w:val="32"/>
        </w:rPr>
        <w:t xml:space="preserve">表8 </w:t>
      </w:r>
      <w:r w:rsidRPr="00825DDD">
        <w:rPr>
          <w:rFonts w:ascii="宋体" w:eastAsia="宋体" w:hAnsi="宋体" w:cs="宋体"/>
          <w:b/>
          <w:bCs/>
          <w:kern w:val="0"/>
          <w:sz w:val="32"/>
          <w:szCs w:val="32"/>
        </w:rPr>
        <w:tab/>
      </w:r>
      <w:r w:rsidRPr="00825DDD">
        <w:rPr>
          <w:rFonts w:ascii="宋体" w:eastAsia="宋体" w:hAnsi="宋体" w:cs="宋体" w:hint="eastAsia"/>
          <w:b/>
          <w:bCs/>
          <w:kern w:val="0"/>
          <w:sz w:val="32"/>
          <w:szCs w:val="32"/>
        </w:rPr>
        <w:t>初中学段（</w:t>
      </w:r>
      <w:r w:rsidRPr="00825DDD">
        <w:rPr>
          <w:rFonts w:ascii="宋体" w:eastAsia="宋体" w:hAnsi="宋体" w:cs="宋体"/>
          <w:b/>
          <w:bCs/>
          <w:kern w:val="0"/>
          <w:sz w:val="32"/>
          <w:szCs w:val="32"/>
        </w:rPr>
        <w:t>7—9</w:t>
      </w:r>
      <w:r w:rsidRPr="00825DDD">
        <w:rPr>
          <w:rFonts w:ascii="宋体" w:eastAsia="宋体" w:hAnsi="宋体" w:cs="宋体" w:hint="eastAsia"/>
          <w:b/>
          <w:bCs/>
          <w:kern w:val="0"/>
          <w:sz w:val="32"/>
          <w:szCs w:val="32"/>
        </w:rPr>
        <w:t>年级）内容基本纲要</w:t>
      </w:r>
    </w:p>
    <w:tbl>
      <w:tblPr>
        <w:tblStyle w:val="a9"/>
        <w:tblW w:w="0" w:type="auto"/>
        <w:tblLook w:val="04A0" w:firstRow="1" w:lastRow="0" w:firstColumn="1" w:lastColumn="0" w:noHBand="0" w:noVBand="1"/>
      </w:tblPr>
      <w:tblGrid>
        <w:gridCol w:w="1129"/>
        <w:gridCol w:w="7167"/>
      </w:tblGrid>
      <w:tr w:rsidR="00F05A67" w:rsidRPr="00F05A67" w14:paraId="36322D26" w14:textId="77777777" w:rsidTr="00151CFE">
        <w:tc>
          <w:tcPr>
            <w:tcW w:w="1129" w:type="dxa"/>
            <w:shd w:val="clear" w:color="auto" w:fill="E7E6E6" w:themeFill="background2"/>
            <w:vAlign w:val="center"/>
          </w:tcPr>
          <w:p w14:paraId="5A4A1910"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数据</w:t>
            </w:r>
          </w:p>
        </w:tc>
        <w:tc>
          <w:tcPr>
            <w:tcW w:w="7167" w:type="dxa"/>
            <w:vAlign w:val="center"/>
          </w:tcPr>
          <w:p w14:paraId="6F6C9CE8"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了解数据采集、整理、筛选的基础流程，认知数据的价值与局限性。</w:t>
            </w:r>
          </w:p>
        </w:tc>
      </w:tr>
      <w:tr w:rsidR="00F05A67" w:rsidRPr="00F05A67" w14:paraId="2FCCB4AC" w14:textId="77777777" w:rsidTr="00151CFE">
        <w:tc>
          <w:tcPr>
            <w:tcW w:w="1129" w:type="dxa"/>
            <w:shd w:val="clear" w:color="auto" w:fill="E7E6E6" w:themeFill="background2"/>
            <w:vAlign w:val="center"/>
          </w:tcPr>
          <w:p w14:paraId="712B6BBC"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算法</w:t>
            </w:r>
          </w:p>
        </w:tc>
        <w:tc>
          <w:tcPr>
            <w:tcW w:w="7167" w:type="dxa"/>
            <w:vAlign w:val="center"/>
          </w:tcPr>
          <w:p w14:paraId="7B700BFD" w14:textId="4ECCDC3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理解机器学习基本概念</w:t>
            </w:r>
            <w:r w:rsidR="003B097D" w:rsidRPr="00151CFE">
              <w:rPr>
                <w:rFonts w:ascii="仿宋" w:eastAsia="仿宋" w:hAnsi="仿宋" w:cs="宋体" w:hint="eastAsia"/>
                <w:kern w:val="0"/>
                <w:sz w:val="28"/>
                <w:szCs w:val="28"/>
              </w:rPr>
              <w:t>和</w:t>
            </w:r>
            <w:r w:rsidRPr="00151CFE">
              <w:rPr>
                <w:rFonts w:ascii="仿宋" w:eastAsia="仿宋" w:hAnsi="仿宋" w:cs="宋体" w:hint="eastAsia"/>
                <w:kern w:val="0"/>
                <w:sz w:val="28"/>
                <w:szCs w:val="28"/>
              </w:rPr>
              <w:t>机器学习</w:t>
            </w:r>
            <w:r w:rsidR="00A042DE" w:rsidRPr="00151CFE">
              <w:rPr>
                <w:rFonts w:ascii="仿宋" w:eastAsia="仿宋" w:hAnsi="仿宋" w:cs="宋体" w:hint="eastAsia"/>
                <w:kern w:val="0"/>
                <w:sz w:val="28"/>
                <w:szCs w:val="28"/>
              </w:rPr>
              <w:t>经典</w:t>
            </w:r>
            <w:r w:rsidRPr="00151CFE">
              <w:rPr>
                <w:rFonts w:ascii="仿宋" w:eastAsia="仿宋" w:hAnsi="仿宋" w:cs="宋体" w:hint="eastAsia"/>
                <w:kern w:val="0"/>
                <w:sz w:val="28"/>
                <w:szCs w:val="28"/>
              </w:rPr>
              <w:t>算法的基本逻辑</w:t>
            </w:r>
            <w:r w:rsidR="00F37E66" w:rsidRPr="00151CFE">
              <w:rPr>
                <w:rFonts w:ascii="仿宋" w:eastAsia="仿宋" w:hAnsi="仿宋" w:cs="宋体" w:hint="eastAsia"/>
                <w:kern w:val="0"/>
                <w:sz w:val="28"/>
                <w:szCs w:val="28"/>
              </w:rPr>
              <w:t>，问题</w:t>
            </w:r>
            <w:r w:rsidRPr="00151CFE">
              <w:rPr>
                <w:rFonts w:ascii="仿宋" w:eastAsia="仿宋" w:hAnsi="仿宋" w:cs="宋体" w:hint="eastAsia"/>
                <w:kern w:val="0"/>
                <w:sz w:val="28"/>
                <w:szCs w:val="28"/>
              </w:rPr>
              <w:t>拆解思维</w:t>
            </w:r>
            <w:r w:rsidR="00CA0D06" w:rsidRPr="00151CFE">
              <w:rPr>
                <w:rFonts w:ascii="仿宋" w:eastAsia="仿宋" w:hAnsi="仿宋" w:cs="宋体" w:hint="eastAsia"/>
                <w:kern w:val="0"/>
                <w:sz w:val="28"/>
                <w:szCs w:val="28"/>
              </w:rPr>
              <w:t>培养</w:t>
            </w:r>
            <w:r w:rsidRPr="00151CFE">
              <w:rPr>
                <w:rFonts w:ascii="仿宋" w:eastAsia="仿宋" w:hAnsi="仿宋" w:cs="宋体" w:hint="eastAsia"/>
                <w:kern w:val="0"/>
                <w:sz w:val="28"/>
                <w:szCs w:val="28"/>
              </w:rPr>
              <w:t>，能用</w:t>
            </w:r>
            <w:r w:rsidR="00637C4E" w:rsidRPr="00151CFE">
              <w:rPr>
                <w:rFonts w:ascii="仿宋" w:eastAsia="仿宋" w:hAnsi="仿宋" w:cs="宋体" w:hint="eastAsia"/>
                <w:kern w:val="0"/>
                <w:sz w:val="28"/>
                <w:szCs w:val="28"/>
              </w:rPr>
              <w:t>图形化</w:t>
            </w:r>
            <w:r w:rsidRPr="00151CFE">
              <w:rPr>
                <w:rFonts w:ascii="仿宋" w:eastAsia="仿宋" w:hAnsi="仿宋" w:cs="宋体" w:hint="eastAsia"/>
                <w:kern w:val="0"/>
                <w:sz w:val="28"/>
                <w:szCs w:val="28"/>
              </w:rPr>
              <w:t>编程实现简单的智能功能设计。</w:t>
            </w:r>
          </w:p>
        </w:tc>
      </w:tr>
      <w:tr w:rsidR="00F05A67" w:rsidRPr="00F05A67" w14:paraId="76238238" w14:textId="77777777" w:rsidTr="00151CFE">
        <w:tc>
          <w:tcPr>
            <w:tcW w:w="1129" w:type="dxa"/>
            <w:shd w:val="clear" w:color="auto" w:fill="E7E6E6" w:themeFill="background2"/>
            <w:vAlign w:val="center"/>
          </w:tcPr>
          <w:p w14:paraId="21F78D11"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lastRenderedPageBreak/>
              <w:t>模型</w:t>
            </w:r>
          </w:p>
        </w:tc>
        <w:tc>
          <w:tcPr>
            <w:tcW w:w="7167" w:type="dxa"/>
            <w:vAlign w:val="center"/>
          </w:tcPr>
          <w:p w14:paraId="010A088B"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理解模型依托数据和算法生成，具备识别、预测、处理信息的基础能力。</w:t>
            </w:r>
          </w:p>
        </w:tc>
      </w:tr>
      <w:tr w:rsidR="00F05A67" w:rsidRPr="00F05A67" w14:paraId="160C7579" w14:textId="77777777" w:rsidTr="00151CFE">
        <w:tc>
          <w:tcPr>
            <w:tcW w:w="1129" w:type="dxa"/>
            <w:shd w:val="clear" w:color="auto" w:fill="E7E6E6" w:themeFill="background2"/>
            <w:vAlign w:val="center"/>
          </w:tcPr>
          <w:p w14:paraId="53D40775"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应用</w:t>
            </w:r>
          </w:p>
        </w:tc>
        <w:tc>
          <w:tcPr>
            <w:tcW w:w="7167" w:type="dxa"/>
            <w:vAlign w:val="center"/>
          </w:tcPr>
          <w:p w14:paraId="1CD218EC"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掌握主流</w:t>
            </w:r>
            <w:r w:rsidRPr="00151CFE">
              <w:rPr>
                <w:rFonts w:ascii="仿宋" w:eastAsia="仿宋" w:hAnsi="仿宋" w:cs="宋体"/>
                <w:kern w:val="0"/>
                <w:sz w:val="28"/>
                <w:szCs w:val="28"/>
              </w:rPr>
              <w:t>AI工具的实操应用，能结合场景解决实际问题，明晰AI</w:t>
            </w:r>
            <w:r w:rsidRPr="00151CFE">
              <w:rPr>
                <w:rFonts w:ascii="仿宋" w:eastAsia="仿宋" w:hAnsi="仿宋" w:cs="宋体" w:hint="eastAsia"/>
                <w:kern w:val="0"/>
                <w:sz w:val="28"/>
                <w:szCs w:val="28"/>
              </w:rPr>
              <w:t>赋能的</w:t>
            </w:r>
            <w:r w:rsidRPr="00151CFE">
              <w:rPr>
                <w:rFonts w:ascii="仿宋" w:eastAsia="仿宋" w:hAnsi="仿宋" w:cs="宋体"/>
                <w:kern w:val="0"/>
                <w:sz w:val="28"/>
                <w:szCs w:val="28"/>
              </w:rPr>
              <w:t>价值</w:t>
            </w:r>
            <w:r w:rsidRPr="00151CFE">
              <w:rPr>
                <w:rFonts w:ascii="仿宋" w:eastAsia="仿宋" w:hAnsi="仿宋" w:cs="宋体" w:hint="eastAsia"/>
                <w:kern w:val="0"/>
                <w:sz w:val="28"/>
                <w:szCs w:val="28"/>
              </w:rPr>
              <w:t>。</w:t>
            </w:r>
          </w:p>
        </w:tc>
      </w:tr>
      <w:tr w:rsidR="00F05A67" w:rsidRPr="00F05A67" w14:paraId="5A0E14E3" w14:textId="77777777" w:rsidTr="00151CFE">
        <w:tc>
          <w:tcPr>
            <w:tcW w:w="1129" w:type="dxa"/>
            <w:shd w:val="clear" w:color="auto" w:fill="E7E6E6" w:themeFill="background2"/>
            <w:vAlign w:val="center"/>
          </w:tcPr>
          <w:p w14:paraId="1A25D1D1"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伦理</w:t>
            </w:r>
          </w:p>
        </w:tc>
        <w:tc>
          <w:tcPr>
            <w:tcW w:w="7167" w:type="dxa"/>
            <w:vAlign w:val="center"/>
          </w:tcPr>
          <w:p w14:paraId="14B32A21"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辨析</w:t>
            </w:r>
            <w:r w:rsidRPr="00151CFE">
              <w:rPr>
                <w:rFonts w:ascii="仿宋" w:eastAsia="仿宋" w:hAnsi="仿宋" w:cs="宋体"/>
                <w:kern w:val="0"/>
                <w:sz w:val="28"/>
                <w:szCs w:val="28"/>
              </w:rPr>
              <w:t>AI使用中的</w:t>
            </w:r>
            <w:r w:rsidRPr="00151CFE">
              <w:rPr>
                <w:rFonts w:ascii="仿宋" w:eastAsia="仿宋" w:hAnsi="仿宋" w:cs="宋体" w:hint="eastAsia"/>
                <w:kern w:val="0"/>
                <w:sz w:val="28"/>
                <w:szCs w:val="28"/>
              </w:rPr>
              <w:t>边界、</w:t>
            </w:r>
            <w:r w:rsidRPr="00151CFE">
              <w:rPr>
                <w:rFonts w:ascii="仿宋" w:eastAsia="仿宋" w:hAnsi="仿宋" w:cs="宋体"/>
                <w:kern w:val="0"/>
                <w:sz w:val="28"/>
                <w:szCs w:val="28"/>
              </w:rPr>
              <w:t>安全、公平</w:t>
            </w:r>
            <w:r w:rsidRPr="00151CFE">
              <w:rPr>
                <w:rFonts w:ascii="仿宋" w:eastAsia="仿宋" w:hAnsi="仿宋" w:cs="宋体" w:hint="eastAsia"/>
                <w:kern w:val="0"/>
                <w:sz w:val="28"/>
                <w:szCs w:val="28"/>
              </w:rPr>
              <w:t>等</w:t>
            </w:r>
            <w:r w:rsidRPr="00151CFE">
              <w:rPr>
                <w:rFonts w:ascii="仿宋" w:eastAsia="仿宋" w:hAnsi="仿宋" w:cs="宋体"/>
                <w:kern w:val="0"/>
                <w:sz w:val="28"/>
                <w:szCs w:val="28"/>
              </w:rPr>
              <w:t>问题，建立规范、负责任的AI使用观念</w:t>
            </w:r>
            <w:r w:rsidRPr="00151CFE">
              <w:rPr>
                <w:rFonts w:ascii="仿宋" w:eastAsia="仿宋" w:hAnsi="仿宋" w:cs="宋体" w:hint="eastAsia"/>
                <w:kern w:val="0"/>
                <w:sz w:val="28"/>
                <w:szCs w:val="28"/>
              </w:rPr>
              <w:t>。</w:t>
            </w:r>
          </w:p>
        </w:tc>
      </w:tr>
      <w:tr w:rsidR="00F05A67" w:rsidRPr="00F05A67" w14:paraId="35ABF208" w14:textId="77777777" w:rsidTr="00151CFE">
        <w:tc>
          <w:tcPr>
            <w:tcW w:w="1129" w:type="dxa"/>
            <w:shd w:val="clear" w:color="auto" w:fill="E7E6E6" w:themeFill="background2"/>
            <w:vAlign w:val="center"/>
          </w:tcPr>
          <w:p w14:paraId="1422A487"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跨学科</w:t>
            </w:r>
          </w:p>
        </w:tc>
        <w:tc>
          <w:tcPr>
            <w:tcW w:w="7167" w:type="dxa"/>
            <w:vAlign w:val="center"/>
          </w:tcPr>
          <w:p w14:paraId="19ACAB71"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跨学科融合案例：数学（算法逻辑与数据统计）、物理（智能设备硬件原理的物理实现）、信息技术（图形化编程实现基础算法）、语文（</w:t>
            </w:r>
            <w:r w:rsidRPr="00151CFE">
              <w:rPr>
                <w:rFonts w:ascii="仿宋" w:eastAsia="仿宋" w:hAnsi="仿宋" w:cs="宋体"/>
                <w:kern w:val="0"/>
                <w:sz w:val="28"/>
                <w:szCs w:val="28"/>
              </w:rPr>
              <w:t>文案与剧本创作</w:t>
            </w:r>
            <w:r w:rsidRPr="00151CFE">
              <w:rPr>
                <w:rFonts w:ascii="仿宋" w:eastAsia="仿宋" w:hAnsi="仿宋" w:cs="宋体" w:hint="eastAsia"/>
                <w:kern w:val="0"/>
                <w:sz w:val="28"/>
                <w:szCs w:val="28"/>
              </w:rPr>
              <w:t>思路与</w:t>
            </w:r>
            <w:r w:rsidRPr="00151CFE">
              <w:rPr>
                <w:rFonts w:ascii="仿宋" w:eastAsia="仿宋" w:hAnsi="仿宋" w:cs="宋体"/>
                <w:kern w:val="0"/>
                <w:sz w:val="28"/>
                <w:szCs w:val="28"/>
              </w:rPr>
              <w:t>AI</w:t>
            </w:r>
            <w:r w:rsidRPr="00151CFE">
              <w:rPr>
                <w:rFonts w:ascii="仿宋" w:eastAsia="仿宋" w:hAnsi="仿宋" w:cs="宋体" w:hint="eastAsia"/>
                <w:kern w:val="0"/>
                <w:sz w:val="28"/>
                <w:szCs w:val="28"/>
              </w:rPr>
              <w:t>协作</w:t>
            </w:r>
            <w:r w:rsidRPr="00151CFE">
              <w:rPr>
                <w:rFonts w:ascii="仿宋" w:eastAsia="仿宋" w:hAnsi="仿宋" w:cs="宋体"/>
                <w:kern w:val="0"/>
                <w:sz w:val="28"/>
                <w:szCs w:val="28"/>
              </w:rPr>
              <w:t>）、美术（视觉</w:t>
            </w:r>
            <w:r w:rsidRPr="00151CFE">
              <w:rPr>
                <w:rFonts w:ascii="仿宋" w:eastAsia="仿宋" w:hAnsi="仿宋" w:cs="宋体" w:hint="eastAsia"/>
                <w:kern w:val="0"/>
                <w:sz w:val="28"/>
                <w:szCs w:val="28"/>
              </w:rPr>
              <w:t>创意思考与</w:t>
            </w:r>
            <w:r w:rsidRPr="00151CFE">
              <w:rPr>
                <w:rFonts w:ascii="仿宋" w:eastAsia="仿宋" w:hAnsi="仿宋" w:cs="宋体"/>
                <w:kern w:val="0"/>
                <w:sz w:val="28"/>
                <w:szCs w:val="28"/>
              </w:rPr>
              <w:t>AI设计）、道德与法治（AI伦理与隐私保护）</w:t>
            </w:r>
          </w:p>
        </w:tc>
      </w:tr>
    </w:tbl>
    <w:p w14:paraId="064A6796" w14:textId="77777777" w:rsidR="00111534" w:rsidRPr="00F05A67" w:rsidRDefault="00111534">
      <w:pPr>
        <w:widowControl/>
        <w:rPr>
          <w:rFonts w:ascii="仿宋" w:eastAsia="仿宋" w:hAnsi="仿宋"/>
          <w:sz w:val="28"/>
          <w:szCs w:val="28"/>
        </w:rPr>
      </w:pPr>
    </w:p>
    <w:p w14:paraId="27C7F88E" w14:textId="77777777" w:rsidR="00111534" w:rsidRPr="00825DDD" w:rsidRDefault="00A823CC">
      <w:pPr>
        <w:widowControl/>
        <w:jc w:val="center"/>
        <w:rPr>
          <w:rFonts w:ascii="宋体" w:eastAsia="宋体" w:hAnsi="宋体" w:cs="宋体"/>
          <w:b/>
          <w:bCs/>
          <w:kern w:val="0"/>
          <w:sz w:val="32"/>
          <w:szCs w:val="32"/>
        </w:rPr>
      </w:pPr>
      <w:r w:rsidRPr="00825DDD">
        <w:rPr>
          <w:rFonts w:ascii="宋体" w:eastAsia="宋体" w:hAnsi="宋体" w:cs="宋体" w:hint="eastAsia"/>
          <w:b/>
          <w:bCs/>
          <w:kern w:val="0"/>
          <w:sz w:val="32"/>
          <w:szCs w:val="32"/>
        </w:rPr>
        <w:t xml:space="preserve">表9 </w:t>
      </w:r>
      <w:r w:rsidRPr="00825DDD">
        <w:rPr>
          <w:rFonts w:ascii="宋体" w:eastAsia="宋体" w:hAnsi="宋体" w:cs="宋体"/>
          <w:b/>
          <w:bCs/>
          <w:kern w:val="0"/>
          <w:sz w:val="32"/>
          <w:szCs w:val="32"/>
        </w:rPr>
        <w:tab/>
      </w:r>
      <w:r w:rsidRPr="00825DDD">
        <w:rPr>
          <w:rFonts w:ascii="宋体" w:eastAsia="宋体" w:hAnsi="宋体" w:cs="宋体" w:hint="eastAsia"/>
          <w:b/>
          <w:bCs/>
          <w:kern w:val="0"/>
          <w:sz w:val="32"/>
          <w:szCs w:val="32"/>
        </w:rPr>
        <w:t>高中学段（</w:t>
      </w:r>
      <w:r w:rsidRPr="00825DDD">
        <w:rPr>
          <w:rFonts w:ascii="宋体" w:eastAsia="宋体" w:hAnsi="宋体" w:cs="宋体"/>
          <w:b/>
          <w:bCs/>
          <w:kern w:val="0"/>
          <w:sz w:val="32"/>
          <w:szCs w:val="32"/>
        </w:rPr>
        <w:t>10—12</w:t>
      </w:r>
      <w:r w:rsidRPr="00825DDD">
        <w:rPr>
          <w:rFonts w:ascii="宋体" w:eastAsia="宋体" w:hAnsi="宋体" w:cs="宋体" w:hint="eastAsia"/>
          <w:b/>
          <w:bCs/>
          <w:kern w:val="0"/>
          <w:sz w:val="32"/>
          <w:szCs w:val="32"/>
        </w:rPr>
        <w:t>年级）内容基本纲要</w:t>
      </w:r>
    </w:p>
    <w:tbl>
      <w:tblPr>
        <w:tblStyle w:val="a9"/>
        <w:tblW w:w="0" w:type="auto"/>
        <w:tblLook w:val="04A0" w:firstRow="1" w:lastRow="0" w:firstColumn="1" w:lastColumn="0" w:noHBand="0" w:noVBand="1"/>
      </w:tblPr>
      <w:tblGrid>
        <w:gridCol w:w="1129"/>
        <w:gridCol w:w="7167"/>
      </w:tblGrid>
      <w:tr w:rsidR="00F05A67" w:rsidRPr="00F05A67" w14:paraId="7AEE45F9" w14:textId="77777777" w:rsidTr="00BE527D">
        <w:tc>
          <w:tcPr>
            <w:tcW w:w="1129" w:type="dxa"/>
            <w:shd w:val="clear" w:color="auto" w:fill="E7E6E6" w:themeFill="background2"/>
            <w:vAlign w:val="center"/>
          </w:tcPr>
          <w:p w14:paraId="63817006"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数据</w:t>
            </w:r>
          </w:p>
        </w:tc>
        <w:tc>
          <w:tcPr>
            <w:tcW w:w="7167" w:type="dxa"/>
            <w:vAlign w:val="center"/>
          </w:tcPr>
          <w:p w14:paraId="588D0333"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深入理解数据采集、清洗、标注、存储的全流程，掌握数据维度、数据质量对</w:t>
            </w:r>
            <w:r w:rsidRPr="00151CFE">
              <w:rPr>
                <w:rFonts w:ascii="仿宋" w:eastAsia="仿宋" w:hAnsi="仿宋" w:cs="宋体"/>
                <w:kern w:val="0"/>
                <w:sz w:val="28"/>
                <w:szCs w:val="28"/>
              </w:rPr>
              <w:t>AI效果的核心影响，了解数据合规与隐私保护的基本要求</w:t>
            </w:r>
            <w:r w:rsidRPr="00151CFE">
              <w:rPr>
                <w:rFonts w:ascii="仿宋" w:eastAsia="仿宋" w:hAnsi="仿宋" w:cs="宋体" w:hint="eastAsia"/>
                <w:kern w:val="0"/>
                <w:sz w:val="28"/>
                <w:szCs w:val="28"/>
              </w:rPr>
              <w:t>。</w:t>
            </w:r>
          </w:p>
        </w:tc>
      </w:tr>
      <w:tr w:rsidR="00F05A67" w:rsidRPr="00F05A67" w14:paraId="2798FACE" w14:textId="77777777" w:rsidTr="00BE527D">
        <w:tc>
          <w:tcPr>
            <w:tcW w:w="1129" w:type="dxa"/>
            <w:shd w:val="clear" w:color="auto" w:fill="E7E6E6" w:themeFill="background2"/>
            <w:vAlign w:val="center"/>
          </w:tcPr>
          <w:p w14:paraId="112E1EB1"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算法</w:t>
            </w:r>
          </w:p>
        </w:tc>
        <w:tc>
          <w:tcPr>
            <w:tcW w:w="7167" w:type="dxa"/>
            <w:vAlign w:val="center"/>
          </w:tcPr>
          <w:p w14:paraId="3346189E" w14:textId="4BA83CFF"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掌握常见</w:t>
            </w:r>
            <w:r w:rsidR="00CF61DA" w:rsidRPr="00151CFE">
              <w:rPr>
                <w:rFonts w:ascii="仿宋" w:eastAsia="仿宋" w:hAnsi="仿宋" w:cs="宋体" w:hint="eastAsia"/>
                <w:kern w:val="0"/>
                <w:sz w:val="28"/>
                <w:szCs w:val="28"/>
              </w:rPr>
              <w:t>的人工智能</w:t>
            </w:r>
            <w:r w:rsidRPr="00151CFE">
              <w:rPr>
                <w:rFonts w:ascii="仿宋" w:eastAsia="仿宋" w:hAnsi="仿宋" w:cs="宋体" w:hint="eastAsia"/>
                <w:kern w:val="0"/>
                <w:sz w:val="28"/>
                <w:szCs w:val="28"/>
              </w:rPr>
              <w:t>基础算法原理，理解机器学习</w:t>
            </w:r>
            <w:r w:rsidR="004A6825" w:rsidRPr="00151CFE">
              <w:rPr>
                <w:rFonts w:ascii="仿宋" w:eastAsia="仿宋" w:hAnsi="仿宋" w:cs="宋体" w:hint="eastAsia"/>
                <w:kern w:val="0"/>
                <w:sz w:val="28"/>
                <w:szCs w:val="28"/>
              </w:rPr>
              <w:t>、深度学习</w:t>
            </w:r>
            <w:r w:rsidRPr="00151CFE">
              <w:rPr>
                <w:rFonts w:ascii="仿宋" w:eastAsia="仿宋" w:hAnsi="仿宋" w:cs="宋体" w:hint="eastAsia"/>
                <w:kern w:val="0"/>
                <w:sz w:val="28"/>
                <w:szCs w:val="28"/>
              </w:rPr>
              <w:t>的</w:t>
            </w:r>
            <w:r w:rsidR="00703A4A" w:rsidRPr="00151CFE">
              <w:rPr>
                <w:rFonts w:ascii="仿宋" w:eastAsia="仿宋" w:hAnsi="仿宋" w:cs="宋体" w:hint="eastAsia"/>
                <w:kern w:val="0"/>
                <w:sz w:val="28"/>
                <w:szCs w:val="28"/>
              </w:rPr>
              <w:t>基本运行</w:t>
            </w:r>
            <w:r w:rsidRPr="00151CFE">
              <w:rPr>
                <w:rFonts w:ascii="仿宋" w:eastAsia="仿宋" w:hAnsi="仿宋" w:cs="宋体" w:hint="eastAsia"/>
                <w:kern w:val="0"/>
                <w:sz w:val="28"/>
                <w:szCs w:val="28"/>
              </w:rPr>
              <w:t>逻辑与机制，能通过编程</w:t>
            </w:r>
            <w:r w:rsidR="00EC41B9" w:rsidRPr="00151CFE">
              <w:rPr>
                <w:rFonts w:ascii="仿宋" w:eastAsia="仿宋" w:hAnsi="仿宋" w:cs="宋体" w:hint="eastAsia"/>
                <w:kern w:val="0"/>
                <w:sz w:val="28"/>
                <w:szCs w:val="28"/>
              </w:rPr>
              <w:t>实现</w:t>
            </w:r>
            <w:r w:rsidRPr="00151CFE">
              <w:rPr>
                <w:rFonts w:ascii="仿宋" w:eastAsia="仿宋" w:hAnsi="仿宋" w:cs="宋体" w:hint="eastAsia"/>
                <w:kern w:val="0"/>
                <w:sz w:val="28"/>
                <w:szCs w:val="28"/>
              </w:rPr>
              <w:t>项目设计。</w:t>
            </w:r>
          </w:p>
        </w:tc>
      </w:tr>
      <w:tr w:rsidR="00F05A67" w:rsidRPr="00F05A67" w14:paraId="02C428FC" w14:textId="77777777" w:rsidTr="00BE527D">
        <w:tc>
          <w:tcPr>
            <w:tcW w:w="1129" w:type="dxa"/>
            <w:shd w:val="clear" w:color="auto" w:fill="E7E6E6" w:themeFill="background2"/>
            <w:vAlign w:val="center"/>
          </w:tcPr>
          <w:p w14:paraId="4E669988"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模型</w:t>
            </w:r>
          </w:p>
        </w:tc>
        <w:tc>
          <w:tcPr>
            <w:tcW w:w="7167" w:type="dxa"/>
            <w:vAlign w:val="center"/>
          </w:tcPr>
          <w:p w14:paraId="5D6C3C20"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了解常见</w:t>
            </w:r>
            <w:r w:rsidRPr="00151CFE">
              <w:rPr>
                <w:rFonts w:ascii="仿宋" w:eastAsia="仿宋" w:hAnsi="仿宋" w:cs="宋体"/>
                <w:kern w:val="0"/>
                <w:sz w:val="28"/>
                <w:szCs w:val="28"/>
              </w:rPr>
              <w:t>AI模型类型与适用场景，知晓模型训练、评估、迭代的完整过程，能简单解释模型的工作原理</w:t>
            </w:r>
            <w:r w:rsidRPr="00151CFE">
              <w:rPr>
                <w:rFonts w:ascii="仿宋" w:eastAsia="仿宋" w:hAnsi="仿宋" w:cs="宋体" w:hint="eastAsia"/>
                <w:kern w:val="0"/>
                <w:sz w:val="28"/>
                <w:szCs w:val="28"/>
              </w:rPr>
              <w:t>。</w:t>
            </w:r>
          </w:p>
        </w:tc>
      </w:tr>
      <w:tr w:rsidR="00F05A67" w:rsidRPr="00F05A67" w14:paraId="066C26F4" w14:textId="77777777" w:rsidTr="00BE527D">
        <w:tc>
          <w:tcPr>
            <w:tcW w:w="1129" w:type="dxa"/>
            <w:shd w:val="clear" w:color="auto" w:fill="E7E6E6" w:themeFill="background2"/>
            <w:vAlign w:val="center"/>
          </w:tcPr>
          <w:p w14:paraId="6AF45A25"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lastRenderedPageBreak/>
              <w:t>应用</w:t>
            </w:r>
          </w:p>
        </w:tc>
        <w:tc>
          <w:tcPr>
            <w:tcW w:w="7167" w:type="dxa"/>
            <w:vAlign w:val="center"/>
          </w:tcPr>
          <w:p w14:paraId="3B09B028"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结合学习、社会实践开展</w:t>
            </w:r>
            <w:r w:rsidRPr="00151CFE">
              <w:rPr>
                <w:rFonts w:ascii="仿宋" w:eastAsia="仿宋" w:hAnsi="仿宋" w:cs="宋体"/>
                <w:kern w:val="0"/>
                <w:sz w:val="28"/>
                <w:szCs w:val="28"/>
              </w:rPr>
              <w:t>AI创新应用与设计，探究人机协同的应用模式与发展方向</w:t>
            </w:r>
            <w:r w:rsidRPr="00151CFE">
              <w:rPr>
                <w:rFonts w:ascii="仿宋" w:eastAsia="仿宋" w:hAnsi="仿宋" w:cs="宋体" w:hint="eastAsia"/>
                <w:kern w:val="0"/>
                <w:sz w:val="28"/>
                <w:szCs w:val="28"/>
              </w:rPr>
              <w:t>。</w:t>
            </w:r>
          </w:p>
        </w:tc>
      </w:tr>
      <w:tr w:rsidR="00F05A67" w:rsidRPr="00F05A67" w14:paraId="57C04481" w14:textId="77777777" w:rsidTr="00BE527D">
        <w:tc>
          <w:tcPr>
            <w:tcW w:w="1129" w:type="dxa"/>
            <w:shd w:val="clear" w:color="auto" w:fill="E7E6E6" w:themeFill="background2"/>
            <w:vAlign w:val="center"/>
          </w:tcPr>
          <w:p w14:paraId="6EDC4E0D"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伦理</w:t>
            </w:r>
          </w:p>
        </w:tc>
        <w:tc>
          <w:tcPr>
            <w:tcW w:w="7167" w:type="dxa"/>
            <w:vAlign w:val="center"/>
          </w:tcPr>
          <w:p w14:paraId="0CA43A2F"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深度思辨</w:t>
            </w:r>
            <w:r w:rsidRPr="00151CFE">
              <w:rPr>
                <w:rFonts w:ascii="仿宋" w:eastAsia="仿宋" w:hAnsi="仿宋" w:cs="宋体"/>
                <w:kern w:val="0"/>
                <w:sz w:val="28"/>
                <w:szCs w:val="28"/>
              </w:rPr>
              <w:t>AI伦理、隐私安全、算法偏见、技术边界等问题，树立正确的</w:t>
            </w:r>
            <w:r w:rsidRPr="00151CFE">
              <w:rPr>
                <w:rFonts w:ascii="仿宋" w:eastAsia="仿宋" w:hAnsi="仿宋" w:cs="宋体" w:hint="eastAsia"/>
                <w:kern w:val="0"/>
                <w:sz w:val="28"/>
                <w:szCs w:val="28"/>
              </w:rPr>
              <w:t>技术向善</w:t>
            </w:r>
            <w:r w:rsidRPr="00151CFE">
              <w:rPr>
                <w:rFonts w:ascii="仿宋" w:eastAsia="仿宋" w:hAnsi="仿宋" w:cs="宋体"/>
                <w:kern w:val="0"/>
                <w:sz w:val="28"/>
                <w:szCs w:val="28"/>
              </w:rPr>
              <w:t>价值观与责任意识</w:t>
            </w:r>
            <w:r w:rsidRPr="00151CFE">
              <w:rPr>
                <w:rFonts w:ascii="仿宋" w:eastAsia="仿宋" w:hAnsi="仿宋" w:cs="宋体" w:hint="eastAsia"/>
                <w:kern w:val="0"/>
                <w:sz w:val="28"/>
                <w:szCs w:val="28"/>
              </w:rPr>
              <w:t>。</w:t>
            </w:r>
          </w:p>
        </w:tc>
      </w:tr>
      <w:tr w:rsidR="00F05A67" w:rsidRPr="00F05A67" w14:paraId="6E7654E6" w14:textId="77777777" w:rsidTr="00BE527D">
        <w:tc>
          <w:tcPr>
            <w:tcW w:w="1129" w:type="dxa"/>
            <w:shd w:val="clear" w:color="auto" w:fill="E7E6E6" w:themeFill="background2"/>
            <w:vAlign w:val="center"/>
          </w:tcPr>
          <w:p w14:paraId="347AA415" w14:textId="77777777" w:rsidR="00111534" w:rsidRPr="00151CFE" w:rsidRDefault="00A823CC">
            <w:pPr>
              <w:widowControl/>
              <w:jc w:val="center"/>
              <w:rPr>
                <w:rFonts w:ascii="仿宋" w:eastAsia="仿宋" w:hAnsi="仿宋" w:cs="宋体"/>
                <w:b/>
                <w:bCs/>
                <w:kern w:val="0"/>
                <w:sz w:val="28"/>
                <w:szCs w:val="28"/>
              </w:rPr>
            </w:pPr>
            <w:r w:rsidRPr="00151CFE">
              <w:rPr>
                <w:rFonts w:ascii="仿宋" w:eastAsia="仿宋" w:hAnsi="仿宋" w:cs="宋体" w:hint="eastAsia"/>
                <w:b/>
                <w:bCs/>
                <w:kern w:val="0"/>
                <w:sz w:val="28"/>
                <w:szCs w:val="28"/>
              </w:rPr>
              <w:t>跨学科</w:t>
            </w:r>
          </w:p>
        </w:tc>
        <w:tc>
          <w:tcPr>
            <w:tcW w:w="7167" w:type="dxa"/>
            <w:vAlign w:val="center"/>
          </w:tcPr>
          <w:p w14:paraId="213DB08F" w14:textId="77777777" w:rsidR="00111534" w:rsidRPr="00151CFE" w:rsidRDefault="00A823CC">
            <w:pPr>
              <w:widowControl/>
              <w:rPr>
                <w:rFonts w:ascii="仿宋" w:eastAsia="仿宋" w:hAnsi="仿宋" w:cs="宋体"/>
                <w:kern w:val="0"/>
                <w:sz w:val="28"/>
                <w:szCs w:val="28"/>
              </w:rPr>
            </w:pPr>
            <w:r w:rsidRPr="00151CFE">
              <w:rPr>
                <w:rFonts w:ascii="仿宋" w:eastAsia="仿宋" w:hAnsi="仿宋" w:cs="宋体" w:hint="eastAsia"/>
                <w:kern w:val="0"/>
                <w:sz w:val="28"/>
                <w:szCs w:val="28"/>
              </w:rPr>
              <w:t>跨学科融合案例：数学（AI算法原理与数据建模思想）、物理</w:t>
            </w:r>
            <w:r w:rsidRPr="00151CFE">
              <w:rPr>
                <w:rFonts w:ascii="仿宋" w:eastAsia="仿宋" w:hAnsi="仿宋" w:cs="宋体"/>
                <w:kern w:val="0"/>
                <w:sz w:val="28"/>
                <w:szCs w:val="28"/>
              </w:rPr>
              <w:t>/化学/生物（AI</w:t>
            </w:r>
            <w:r w:rsidRPr="00151CFE">
              <w:rPr>
                <w:rFonts w:ascii="仿宋" w:eastAsia="仿宋" w:hAnsi="仿宋" w:cs="宋体" w:hint="eastAsia"/>
                <w:kern w:val="0"/>
                <w:sz w:val="28"/>
                <w:szCs w:val="28"/>
              </w:rPr>
              <w:t>融合</w:t>
            </w:r>
            <w:r w:rsidRPr="00151CFE">
              <w:rPr>
                <w:rFonts w:ascii="仿宋" w:eastAsia="仿宋" w:hAnsi="仿宋" w:cs="宋体"/>
                <w:kern w:val="0"/>
                <w:sz w:val="28"/>
                <w:szCs w:val="28"/>
              </w:rPr>
              <w:t>理科实验中的应用）、信息技术（AI模型训练与迭代开发）、语文</w:t>
            </w:r>
            <w:r w:rsidRPr="00151CFE">
              <w:rPr>
                <w:rFonts w:ascii="仿宋" w:eastAsia="仿宋" w:hAnsi="仿宋" w:cs="宋体" w:hint="eastAsia"/>
                <w:kern w:val="0"/>
                <w:sz w:val="28"/>
                <w:szCs w:val="28"/>
              </w:rPr>
              <w:t>/英语</w:t>
            </w:r>
            <w:r w:rsidRPr="00151CFE">
              <w:rPr>
                <w:rFonts w:ascii="仿宋" w:eastAsia="仿宋" w:hAnsi="仿宋" w:cs="宋体"/>
                <w:kern w:val="0"/>
                <w:sz w:val="28"/>
                <w:szCs w:val="28"/>
              </w:rPr>
              <w:t>（文学创作</w:t>
            </w:r>
            <w:r w:rsidRPr="00151CFE">
              <w:rPr>
                <w:rFonts w:ascii="仿宋" w:eastAsia="仿宋" w:hAnsi="仿宋" w:cs="宋体" w:hint="eastAsia"/>
                <w:kern w:val="0"/>
                <w:sz w:val="28"/>
                <w:szCs w:val="28"/>
              </w:rPr>
              <w:t>思路与AI</w:t>
            </w:r>
            <w:r w:rsidRPr="00151CFE">
              <w:rPr>
                <w:rFonts w:ascii="仿宋" w:eastAsia="仿宋" w:hAnsi="仿宋" w:cs="宋体"/>
                <w:kern w:val="0"/>
                <w:sz w:val="28"/>
                <w:szCs w:val="28"/>
              </w:rPr>
              <w:t>内容生成</w:t>
            </w:r>
            <w:r w:rsidRPr="00151CFE">
              <w:rPr>
                <w:rFonts w:ascii="仿宋" w:eastAsia="仿宋" w:hAnsi="仿宋" w:cs="宋体" w:hint="eastAsia"/>
                <w:kern w:val="0"/>
                <w:sz w:val="28"/>
                <w:szCs w:val="28"/>
              </w:rPr>
              <w:t>的优化</w:t>
            </w:r>
            <w:r w:rsidRPr="00151CFE">
              <w:rPr>
                <w:rFonts w:ascii="仿宋" w:eastAsia="仿宋" w:hAnsi="仿宋" w:cs="宋体"/>
                <w:kern w:val="0"/>
                <w:sz w:val="28"/>
                <w:szCs w:val="28"/>
              </w:rPr>
              <w:t>）、美术/设计（创意设计与数字艺术</w:t>
            </w:r>
            <w:r w:rsidRPr="00151CFE">
              <w:rPr>
                <w:rFonts w:ascii="仿宋" w:eastAsia="仿宋" w:hAnsi="仿宋" w:cs="宋体" w:hint="eastAsia"/>
                <w:kern w:val="0"/>
                <w:sz w:val="28"/>
                <w:szCs w:val="28"/>
              </w:rPr>
              <w:t>思路与AI生成</w:t>
            </w:r>
            <w:r w:rsidRPr="00151CFE">
              <w:rPr>
                <w:rFonts w:ascii="仿宋" w:eastAsia="仿宋" w:hAnsi="仿宋" w:cs="宋体"/>
                <w:kern w:val="0"/>
                <w:sz w:val="28"/>
                <w:szCs w:val="28"/>
              </w:rPr>
              <w:t>）、道德与法治/政治（AI伦理、法律规范与社会影响）、综合实践</w:t>
            </w:r>
            <w:r w:rsidRPr="00151CFE">
              <w:rPr>
                <w:rFonts w:ascii="仿宋" w:eastAsia="仿宋" w:hAnsi="仿宋" w:cs="宋体" w:hint="eastAsia"/>
                <w:kern w:val="0"/>
                <w:sz w:val="28"/>
                <w:szCs w:val="28"/>
              </w:rPr>
              <w:t>/通用技术</w:t>
            </w:r>
            <w:r w:rsidRPr="00151CFE">
              <w:rPr>
                <w:rFonts w:ascii="仿宋" w:eastAsia="仿宋" w:hAnsi="仿宋" w:cs="宋体"/>
                <w:kern w:val="0"/>
                <w:sz w:val="28"/>
                <w:szCs w:val="28"/>
              </w:rPr>
              <w:t>（跨学科AI创新项目研发）</w:t>
            </w:r>
            <w:r w:rsidRPr="00151CFE">
              <w:rPr>
                <w:rFonts w:ascii="仿宋" w:eastAsia="仿宋" w:hAnsi="仿宋" w:cs="宋体" w:hint="eastAsia"/>
                <w:kern w:val="0"/>
                <w:sz w:val="28"/>
                <w:szCs w:val="28"/>
              </w:rPr>
              <w:t>。</w:t>
            </w:r>
          </w:p>
        </w:tc>
      </w:tr>
    </w:tbl>
    <w:p w14:paraId="5C817BF8" w14:textId="77777777" w:rsidR="00111534" w:rsidRPr="00F05A67" w:rsidRDefault="00111534">
      <w:pPr>
        <w:widowControl/>
        <w:rPr>
          <w:rFonts w:ascii="仿宋" w:eastAsia="仿宋" w:hAnsi="仿宋"/>
          <w:sz w:val="28"/>
          <w:szCs w:val="28"/>
        </w:rPr>
      </w:pPr>
    </w:p>
    <w:p w14:paraId="2E38E66B" w14:textId="77777777" w:rsidR="00111534" w:rsidRPr="00F05A67" w:rsidRDefault="00A823CC">
      <w:pPr>
        <w:pStyle w:val="ac"/>
        <w:numPr>
          <w:ilvl w:val="0"/>
          <w:numId w:val="1"/>
        </w:numPr>
        <w:ind w:firstLineChars="0"/>
        <w:rPr>
          <w:rFonts w:ascii="黑体" w:eastAsia="黑体" w:hAnsi="黑体"/>
          <w:b/>
          <w:bCs/>
          <w:sz w:val="32"/>
          <w:szCs w:val="32"/>
        </w:rPr>
      </w:pPr>
      <w:r w:rsidRPr="00F05A67">
        <w:rPr>
          <w:rFonts w:ascii="黑体" w:eastAsia="黑体" w:hAnsi="黑体" w:hint="eastAsia"/>
          <w:b/>
          <w:bCs/>
          <w:sz w:val="32"/>
          <w:szCs w:val="32"/>
        </w:rPr>
        <w:t>实施路径</w:t>
      </w:r>
    </w:p>
    <w:p w14:paraId="59710D73" w14:textId="77777777" w:rsidR="00111534" w:rsidRPr="00A07E58" w:rsidRDefault="00A823CC" w:rsidP="00A07E58">
      <w:pPr>
        <w:widowControl/>
        <w:spacing w:line="620" w:lineRule="exact"/>
        <w:ind w:firstLineChars="200" w:firstLine="640"/>
        <w:rPr>
          <w:rFonts w:ascii="仿宋" w:eastAsia="仿宋" w:hAnsi="仿宋"/>
          <w:sz w:val="32"/>
          <w:szCs w:val="32"/>
        </w:rPr>
      </w:pPr>
      <w:r w:rsidRPr="00A07E58">
        <w:rPr>
          <w:rFonts w:ascii="仿宋" w:eastAsia="仿宋" w:hAnsi="仿宋" w:hint="eastAsia"/>
          <w:sz w:val="32"/>
          <w:szCs w:val="32"/>
        </w:rPr>
        <w:t>坚持市级统筹、县区主抓、学校落实，构建上下联动、协同推进的工作格局。市级负责顶层设计、资源统筹、师资培训与质量监测；县区负责区域规划、校本指导、督导评估；学校承担课程实施、教学创新、实践活动与评价落地主体责任，将人工智能通识教育纳入学校整体课程规划与年度工作计划。具体实施路径建议如下：</w:t>
      </w:r>
    </w:p>
    <w:p w14:paraId="0825CD1C" w14:textId="00D51A7A"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t>一是夯实课程体系，落实分学段课时。</w:t>
      </w:r>
      <w:r w:rsidRPr="00A07E58">
        <w:rPr>
          <w:rFonts w:ascii="仿宋" w:eastAsia="仿宋" w:hAnsi="仿宋"/>
          <w:sz w:val="32"/>
          <w:szCs w:val="32"/>
        </w:rPr>
        <w:t>将人工智能通识教育全面纳入课程体系，面向全体学生开设，融合国家课程与校本课程，构建系统化、常态化的科技教育课程体系。全</w:t>
      </w:r>
      <w:r w:rsidRPr="00A07E58">
        <w:rPr>
          <w:rFonts w:ascii="仿宋" w:eastAsia="仿宋" w:hAnsi="仿宋"/>
          <w:sz w:val="32"/>
          <w:szCs w:val="32"/>
        </w:rPr>
        <w:lastRenderedPageBreak/>
        <w:t>市中小学应规范开齐开足通识课程：义务教育阶段1—6年级每学年不少于6课时、7—9年级不少于8课时；高中高一、高二每学年不少于12课时，高三由学校视情确定；每学年至少开展1次人工智能伦理教育。</w:t>
      </w:r>
      <w:r w:rsidR="004D6A35" w:rsidRPr="00A07E58">
        <w:rPr>
          <w:rFonts w:ascii="仿宋" w:eastAsia="仿宋" w:hAnsi="仿宋" w:hint="eastAsia"/>
          <w:sz w:val="32"/>
          <w:szCs w:val="32"/>
        </w:rPr>
        <w:t>可</w:t>
      </w:r>
      <w:r w:rsidR="0046715D" w:rsidRPr="00A07E58">
        <w:rPr>
          <w:rFonts w:ascii="仿宋" w:eastAsia="仿宋" w:hAnsi="仿宋" w:hint="eastAsia"/>
          <w:sz w:val="32"/>
          <w:szCs w:val="32"/>
        </w:rPr>
        <w:t>依托信息科技、通用技术、科学、综合实践、劳动等学科载体，系统性</w:t>
      </w:r>
      <w:r w:rsidR="00606D34" w:rsidRPr="00A07E58">
        <w:rPr>
          <w:rFonts w:ascii="仿宋" w:eastAsia="仿宋" w:hAnsi="仿宋" w:hint="eastAsia"/>
          <w:sz w:val="32"/>
          <w:szCs w:val="32"/>
        </w:rPr>
        <w:t>、</w:t>
      </w:r>
      <w:r w:rsidR="0046715D" w:rsidRPr="00A07E58">
        <w:rPr>
          <w:rFonts w:ascii="仿宋" w:eastAsia="仿宋" w:hAnsi="仿宋" w:hint="eastAsia"/>
          <w:sz w:val="32"/>
          <w:szCs w:val="32"/>
        </w:rPr>
        <w:t>融合性</w:t>
      </w:r>
      <w:r w:rsidR="0068073A" w:rsidRPr="00A07E58">
        <w:rPr>
          <w:rFonts w:ascii="仿宋" w:eastAsia="仿宋" w:hAnsi="仿宋" w:hint="eastAsia"/>
          <w:sz w:val="32"/>
          <w:szCs w:val="32"/>
        </w:rPr>
        <w:t>地</w:t>
      </w:r>
      <w:r w:rsidR="0046715D" w:rsidRPr="00A07E58">
        <w:rPr>
          <w:rFonts w:ascii="仿宋" w:eastAsia="仿宋" w:hAnsi="仿宋" w:hint="eastAsia"/>
          <w:sz w:val="32"/>
          <w:szCs w:val="32"/>
        </w:rPr>
        <w:t>开设人工智能通识教育课程。</w:t>
      </w:r>
      <w:r w:rsidRPr="00A07E58">
        <w:rPr>
          <w:rFonts w:ascii="仿宋" w:eastAsia="仿宋" w:hAnsi="仿宋"/>
          <w:sz w:val="32"/>
          <w:szCs w:val="32"/>
        </w:rPr>
        <w:t>鼓励有条件的学校独立设置并建设校本课程。</w:t>
      </w:r>
    </w:p>
    <w:p w14:paraId="15B0B3DE" w14:textId="6C23E769"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t>二是分层进阶设计，贯通学段培养目标。</w:t>
      </w:r>
      <w:r w:rsidRPr="00A07E58">
        <w:rPr>
          <w:rFonts w:ascii="仿宋" w:eastAsia="仿宋" w:hAnsi="仿宋"/>
          <w:sz w:val="32"/>
          <w:szCs w:val="32"/>
        </w:rPr>
        <w:t>遵循学段认知梯度</w:t>
      </w:r>
      <w:r w:rsidR="00AF5B71" w:rsidRPr="00A07E58">
        <w:rPr>
          <w:rFonts w:ascii="仿宋" w:eastAsia="仿宋" w:hAnsi="仿宋" w:hint="eastAsia"/>
          <w:sz w:val="32"/>
          <w:szCs w:val="32"/>
        </w:rPr>
        <w:t>，</w:t>
      </w:r>
      <w:r w:rsidR="00510176" w:rsidRPr="00A07E58">
        <w:rPr>
          <w:rFonts w:ascii="仿宋" w:eastAsia="仿宋" w:hAnsi="仿宋" w:hint="eastAsia"/>
          <w:sz w:val="32"/>
          <w:szCs w:val="32"/>
        </w:rPr>
        <w:t>适配分层教学</w:t>
      </w:r>
      <w:r w:rsidR="00DB1281" w:rsidRPr="00A07E58">
        <w:rPr>
          <w:rFonts w:ascii="仿宋" w:eastAsia="仿宋" w:hAnsi="仿宋" w:hint="eastAsia"/>
          <w:sz w:val="32"/>
          <w:szCs w:val="32"/>
        </w:rPr>
        <w:t>路径</w:t>
      </w:r>
      <w:r w:rsidR="00510176" w:rsidRPr="00A07E58">
        <w:rPr>
          <w:rFonts w:ascii="仿宋" w:eastAsia="仿宋" w:hAnsi="仿宋" w:hint="eastAsia"/>
          <w:sz w:val="32"/>
          <w:szCs w:val="32"/>
        </w:rPr>
        <w:t>。</w:t>
      </w:r>
      <w:r w:rsidRPr="00A07E58">
        <w:rPr>
          <w:rFonts w:ascii="仿宋" w:eastAsia="仿宋" w:hAnsi="仿宋"/>
          <w:sz w:val="32"/>
          <w:szCs w:val="32"/>
        </w:rPr>
        <w:t>小学重体验感知，</w:t>
      </w:r>
      <w:r w:rsidRPr="00A07E58">
        <w:rPr>
          <w:rFonts w:ascii="仿宋" w:eastAsia="仿宋" w:hAnsi="仿宋" w:hint="eastAsia"/>
          <w:sz w:val="32"/>
          <w:szCs w:val="32"/>
        </w:rPr>
        <w:t>可结合本土文化产业项目开</w:t>
      </w:r>
      <w:r w:rsidRPr="00A07E58">
        <w:rPr>
          <w:rFonts w:ascii="仿宋" w:eastAsia="仿宋" w:hAnsi="仿宋"/>
          <w:sz w:val="32"/>
          <w:szCs w:val="32"/>
        </w:rPr>
        <w:t>展趣味</w:t>
      </w:r>
      <w:r w:rsidRPr="00A07E58">
        <w:rPr>
          <w:rFonts w:ascii="仿宋" w:eastAsia="仿宋" w:hAnsi="仿宋" w:hint="eastAsia"/>
          <w:sz w:val="32"/>
          <w:szCs w:val="32"/>
        </w:rPr>
        <w:t>体验与探究</w:t>
      </w:r>
      <w:r w:rsidRPr="00A07E58">
        <w:rPr>
          <w:rFonts w:ascii="仿宋" w:eastAsia="仿宋" w:hAnsi="仿宋"/>
          <w:sz w:val="32"/>
          <w:szCs w:val="32"/>
        </w:rPr>
        <w:t>，培养数字好奇心与本土文化认同；初中重理解应用，讲解基础算法与数据处理逻辑，结合智慧城市、社区管理等场景解决真实问题；高中重创新与责任，</w:t>
      </w:r>
      <w:r w:rsidRPr="00A07E58">
        <w:rPr>
          <w:rFonts w:ascii="仿宋" w:eastAsia="仿宋" w:hAnsi="仿宋" w:hint="eastAsia"/>
          <w:sz w:val="32"/>
          <w:szCs w:val="32"/>
        </w:rPr>
        <w:t>以探究解决社会问题、热点问题的实践为抓手，</w:t>
      </w:r>
      <w:r w:rsidRPr="00A07E58">
        <w:rPr>
          <w:rFonts w:ascii="仿宋" w:eastAsia="仿宋" w:hAnsi="仿宋"/>
          <w:sz w:val="32"/>
          <w:szCs w:val="32"/>
        </w:rPr>
        <w:t>聚焦</w:t>
      </w:r>
      <w:r w:rsidRPr="00A07E58">
        <w:rPr>
          <w:rFonts w:ascii="仿宋" w:eastAsia="仿宋" w:hAnsi="仿宋" w:hint="eastAsia"/>
          <w:sz w:val="32"/>
          <w:szCs w:val="32"/>
        </w:rPr>
        <w:t>项目构</w:t>
      </w:r>
      <w:r w:rsidRPr="00A07E58">
        <w:rPr>
          <w:rFonts w:ascii="仿宋" w:eastAsia="仿宋" w:hAnsi="仿宋"/>
          <w:sz w:val="32"/>
          <w:szCs w:val="32"/>
        </w:rPr>
        <w:t>建、算法优化与</w:t>
      </w:r>
      <w:r w:rsidRPr="00A07E58">
        <w:rPr>
          <w:rFonts w:ascii="仿宋" w:eastAsia="仿宋" w:hAnsi="仿宋" w:hint="eastAsia"/>
          <w:sz w:val="32"/>
          <w:szCs w:val="32"/>
        </w:rPr>
        <w:t>生成式</w:t>
      </w:r>
      <w:r w:rsidRPr="00A07E58">
        <w:rPr>
          <w:rFonts w:ascii="仿宋" w:eastAsia="仿宋" w:hAnsi="仿宋"/>
          <w:sz w:val="32"/>
          <w:szCs w:val="32"/>
        </w:rPr>
        <w:t>创作，对接本地</w:t>
      </w:r>
      <w:r w:rsidRPr="00A07E58">
        <w:rPr>
          <w:rFonts w:ascii="仿宋" w:eastAsia="仿宋" w:hAnsi="仿宋" w:hint="eastAsia"/>
          <w:sz w:val="32"/>
          <w:szCs w:val="32"/>
        </w:rPr>
        <w:t>如</w:t>
      </w:r>
      <w:r w:rsidRPr="00A07E58">
        <w:rPr>
          <w:rFonts w:ascii="仿宋" w:eastAsia="仿宋" w:hAnsi="仿宋"/>
          <w:sz w:val="32"/>
          <w:szCs w:val="32"/>
        </w:rPr>
        <w:t>VR等特色产业设置开放性科创任务。</w:t>
      </w:r>
    </w:p>
    <w:p w14:paraId="59D9795E" w14:textId="77777777"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t>三是融合本土资源，构建校内外协同实践生态。</w:t>
      </w:r>
      <w:r w:rsidRPr="00A07E58">
        <w:rPr>
          <w:rFonts w:ascii="仿宋" w:eastAsia="仿宋" w:hAnsi="仿宋"/>
          <w:sz w:val="32"/>
          <w:szCs w:val="32"/>
        </w:rPr>
        <w:t>深度融合赣鄱红色文化、非遗技艺、山水文旅等本土资源，打造“AI+本土文化”融合教学。校内依托课后服务、社团、科创工坊开设分层特色课程与实践项目；校外常态化组织主题研学、校园科技节等活动，延伸学习场景，满足学生个性化、差异化学习需求。</w:t>
      </w:r>
    </w:p>
    <w:p w14:paraId="584D8442" w14:textId="570412C1"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lastRenderedPageBreak/>
        <w:t>四是依托智慧教育平台，推行混合式教学。</w:t>
      </w:r>
      <w:r w:rsidRPr="00A07E58">
        <w:rPr>
          <w:rFonts w:ascii="仿宋" w:eastAsia="仿宋" w:hAnsi="仿宋"/>
          <w:sz w:val="32"/>
          <w:szCs w:val="32"/>
        </w:rPr>
        <w:t>整合国家、省、市三级智慧教育平台及优质科创资源，打通备课、授课、练习、评价全链条数字化闭环。搭建线上学习与线下实操一体化场景，开展混合式教学；教师借助优秀课例和学情分析开展精准分层教学，鼓励师生产出校本案例并参与优质资源共建共享。</w:t>
      </w:r>
    </w:p>
    <w:p w14:paraId="3D06A5B8" w14:textId="77777777"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t>五是创新教学模式，构建“师生机”协同机制。</w:t>
      </w:r>
      <w:r w:rsidRPr="00A07E58">
        <w:rPr>
          <w:rFonts w:ascii="仿宋" w:eastAsia="仿宋" w:hAnsi="仿宋"/>
          <w:sz w:val="32"/>
          <w:szCs w:val="32"/>
        </w:rPr>
        <w:t>坚持教师主导、学生主体、智能工具支撑，将AI工具与智慧教学平台融入教学全流程，通过大数据学情监测开展精准导学、分层辅导与过程性评价，形成“师引导、生探究、AI协同”的共进模式，实现人机互补、教学增效。教学设计以真实问题和项目任务为核心载体，坚持趣味性、实用性、创新性、本土性原则，精简理论讲授，强化实操与综合应用。</w:t>
      </w:r>
    </w:p>
    <w:p w14:paraId="2BDE4CE3" w14:textId="77777777"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t>六是加强师资培训，保障课程落地。</w:t>
      </w:r>
      <w:r w:rsidRPr="00A07E58">
        <w:rPr>
          <w:rFonts w:ascii="仿宋" w:eastAsia="仿宋" w:hAnsi="仿宋"/>
          <w:sz w:val="32"/>
          <w:szCs w:val="32"/>
        </w:rPr>
        <w:t>各区县、学校要将人工智能通识教育师资培训纳入年度教师培训计划，每学年统筹举办至少1场专项培训，重点覆盖课程标准解读、实操教学技能、核心案例应用等内容，保障课程常态落地。</w:t>
      </w:r>
    </w:p>
    <w:p w14:paraId="5819B826" w14:textId="32AD635E" w:rsidR="00111534" w:rsidRPr="00A07E58" w:rsidRDefault="00A823CC" w:rsidP="00A07E58">
      <w:pPr>
        <w:widowControl/>
        <w:spacing w:line="620" w:lineRule="exact"/>
        <w:ind w:firstLineChars="200" w:firstLine="643"/>
        <w:rPr>
          <w:rFonts w:ascii="仿宋" w:eastAsia="仿宋" w:hAnsi="仿宋"/>
          <w:sz w:val="32"/>
          <w:szCs w:val="32"/>
        </w:rPr>
      </w:pPr>
      <w:r w:rsidRPr="00741A49">
        <w:rPr>
          <w:rFonts w:ascii="仿宋" w:eastAsia="仿宋" w:hAnsi="仿宋" w:hint="eastAsia"/>
          <w:b/>
          <w:bCs/>
          <w:sz w:val="32"/>
          <w:szCs w:val="32"/>
        </w:rPr>
        <w:t>七是贯穿伦理安全教育，夯实数字公民素养。</w:t>
      </w:r>
      <w:r w:rsidRPr="00A07E58">
        <w:rPr>
          <w:rFonts w:ascii="仿宋" w:eastAsia="仿宋" w:hAnsi="仿宋"/>
          <w:sz w:val="32"/>
          <w:szCs w:val="32"/>
        </w:rPr>
        <w:t>将AI伦理与安全教育全程融入教学，围绕数据安全、隐私保护、科技向善等内容，结合真实案例开展风险辨析与情景研讨。建立生成式AI工具进校“白名单”制度：</w:t>
      </w:r>
      <w:r w:rsidRPr="00A07E58">
        <w:rPr>
          <w:rFonts w:ascii="仿宋" w:eastAsia="仿宋" w:hAnsi="仿宋" w:hint="eastAsia"/>
          <w:sz w:val="32"/>
          <w:szCs w:val="32"/>
        </w:rPr>
        <w:t>原则上</w:t>
      </w:r>
      <w:r w:rsidRPr="00A07E58">
        <w:rPr>
          <w:rFonts w:ascii="仿宋" w:eastAsia="仿宋" w:hAnsi="仿宋"/>
          <w:sz w:val="32"/>
          <w:szCs w:val="32"/>
        </w:rPr>
        <w:t>小学禁止学生独自使用开放式内容生成功能</w:t>
      </w:r>
      <w:r w:rsidRPr="00A07E58">
        <w:rPr>
          <w:rFonts w:ascii="仿宋" w:eastAsia="仿宋" w:hAnsi="仿宋" w:hint="eastAsia"/>
          <w:sz w:val="32"/>
          <w:szCs w:val="32"/>
        </w:rPr>
        <w:t>，确需使用的应在教师或监</w:t>
      </w:r>
      <w:r w:rsidRPr="00A07E58">
        <w:rPr>
          <w:rFonts w:ascii="仿宋" w:eastAsia="仿宋" w:hAnsi="仿宋" w:hint="eastAsia"/>
          <w:sz w:val="32"/>
          <w:szCs w:val="32"/>
        </w:rPr>
        <w:lastRenderedPageBreak/>
        <w:t>护人指导下进行</w:t>
      </w:r>
      <w:r w:rsidRPr="00A07E58">
        <w:rPr>
          <w:rFonts w:ascii="仿宋" w:eastAsia="仿宋" w:hAnsi="仿宋"/>
          <w:sz w:val="32"/>
          <w:szCs w:val="32"/>
        </w:rPr>
        <w:t>；初中可在教师引导下使用审核通过的AI工具开展内容核验；高中可结合技术原理开展探究性学习</w:t>
      </w:r>
      <w:r w:rsidRPr="00A07E58">
        <w:rPr>
          <w:rFonts w:ascii="仿宋" w:eastAsia="仿宋" w:hAnsi="仿宋" w:hint="eastAsia"/>
          <w:sz w:val="32"/>
          <w:szCs w:val="32"/>
        </w:rPr>
        <w:t>和</w:t>
      </w:r>
      <w:r w:rsidRPr="00A07E58">
        <w:rPr>
          <w:rFonts w:ascii="仿宋" w:eastAsia="仿宋" w:hAnsi="仿宋"/>
          <w:sz w:val="32"/>
          <w:szCs w:val="32"/>
        </w:rPr>
        <w:t>自主评估</w:t>
      </w:r>
      <w:r w:rsidRPr="00A07E58">
        <w:rPr>
          <w:rFonts w:ascii="仿宋" w:eastAsia="仿宋" w:hAnsi="仿宋" w:hint="eastAsia"/>
          <w:sz w:val="32"/>
          <w:szCs w:val="32"/>
        </w:rPr>
        <w:t>AI</w:t>
      </w:r>
      <w:r w:rsidRPr="00A07E58">
        <w:rPr>
          <w:rFonts w:ascii="仿宋" w:eastAsia="仿宋" w:hAnsi="仿宋"/>
          <w:sz w:val="32"/>
          <w:szCs w:val="32"/>
        </w:rPr>
        <w:t>生成内容的社会影响。严禁学生将AI生成内容直接作为作业、考试答案，教师</w:t>
      </w:r>
      <w:r w:rsidRPr="00A07E58">
        <w:rPr>
          <w:rFonts w:ascii="仿宋" w:eastAsia="仿宋" w:hAnsi="仿宋" w:hint="eastAsia"/>
          <w:sz w:val="32"/>
          <w:szCs w:val="32"/>
        </w:rPr>
        <w:t>可在课内适当使用辅助教学，但</w:t>
      </w:r>
      <w:r w:rsidRPr="00A07E58">
        <w:rPr>
          <w:rFonts w:ascii="仿宋" w:eastAsia="仿宋" w:hAnsi="仿宋"/>
          <w:sz w:val="32"/>
          <w:szCs w:val="32"/>
        </w:rPr>
        <w:t>不得以生成式AI替代教学主体</w:t>
      </w:r>
      <w:r w:rsidR="00BD3C5F" w:rsidRPr="00A07E58">
        <w:rPr>
          <w:rFonts w:ascii="仿宋" w:eastAsia="仿宋" w:hAnsi="仿宋" w:hint="eastAsia"/>
          <w:sz w:val="32"/>
          <w:szCs w:val="32"/>
        </w:rPr>
        <w:t>。严禁师生在使用</w:t>
      </w:r>
      <w:r w:rsidR="00CD1C92" w:rsidRPr="00A07E58">
        <w:rPr>
          <w:rFonts w:ascii="仿宋" w:eastAsia="仿宋" w:hAnsi="仿宋" w:hint="eastAsia"/>
          <w:sz w:val="32"/>
          <w:szCs w:val="32"/>
        </w:rPr>
        <w:t>相关</w:t>
      </w:r>
      <w:r w:rsidR="00BD3C5F" w:rsidRPr="00A07E58">
        <w:rPr>
          <w:rFonts w:ascii="仿宋" w:eastAsia="仿宋" w:hAnsi="仿宋" w:hint="eastAsia"/>
          <w:sz w:val="32"/>
          <w:szCs w:val="32"/>
        </w:rPr>
        <w:t>工具过程中，输入</w:t>
      </w:r>
      <w:r w:rsidR="00A343DE" w:rsidRPr="00A07E58">
        <w:rPr>
          <w:rFonts w:ascii="仿宋" w:eastAsia="仿宋" w:hAnsi="仿宋" w:hint="eastAsia"/>
          <w:sz w:val="32"/>
          <w:szCs w:val="32"/>
        </w:rPr>
        <w:t>会导致考试题目</w:t>
      </w:r>
      <w:r w:rsidR="00BD3C5F" w:rsidRPr="00A07E58">
        <w:rPr>
          <w:rFonts w:ascii="仿宋" w:eastAsia="仿宋" w:hAnsi="仿宋" w:hint="eastAsia"/>
          <w:sz w:val="32"/>
          <w:szCs w:val="32"/>
        </w:rPr>
        <w:t>、个人身份信息等</w:t>
      </w:r>
      <w:r w:rsidR="000B65CB" w:rsidRPr="00A07E58">
        <w:rPr>
          <w:rFonts w:ascii="仿宋" w:eastAsia="仿宋" w:hAnsi="仿宋" w:hint="eastAsia"/>
          <w:sz w:val="32"/>
          <w:szCs w:val="32"/>
        </w:rPr>
        <w:t>泄露</w:t>
      </w:r>
      <w:r w:rsidR="00A343DE" w:rsidRPr="00A07E58">
        <w:rPr>
          <w:rFonts w:ascii="仿宋" w:eastAsia="仿宋" w:hAnsi="仿宋" w:hint="eastAsia"/>
          <w:sz w:val="32"/>
          <w:szCs w:val="32"/>
        </w:rPr>
        <w:t>的</w:t>
      </w:r>
      <w:r w:rsidR="00BD3C5F" w:rsidRPr="00A07E58">
        <w:rPr>
          <w:rFonts w:ascii="仿宋" w:eastAsia="仿宋" w:hAnsi="仿宋" w:hint="eastAsia"/>
          <w:sz w:val="32"/>
          <w:szCs w:val="32"/>
        </w:rPr>
        <w:t>敏感数据，严防</w:t>
      </w:r>
      <w:r w:rsidR="00ED07CF" w:rsidRPr="00A07E58">
        <w:rPr>
          <w:rFonts w:ascii="仿宋" w:eastAsia="仿宋" w:hAnsi="仿宋" w:hint="eastAsia"/>
          <w:sz w:val="32"/>
          <w:szCs w:val="32"/>
        </w:rPr>
        <w:t>泄密</w:t>
      </w:r>
      <w:r w:rsidR="00BD3C5F" w:rsidRPr="00A07E58">
        <w:rPr>
          <w:rFonts w:ascii="仿宋" w:eastAsia="仿宋" w:hAnsi="仿宋" w:hint="eastAsia"/>
          <w:sz w:val="32"/>
          <w:szCs w:val="32"/>
        </w:rPr>
        <w:t>风险</w:t>
      </w:r>
      <w:r w:rsidRPr="00A07E58">
        <w:rPr>
          <w:rFonts w:ascii="仿宋" w:eastAsia="仿宋" w:hAnsi="仿宋"/>
          <w:sz w:val="32"/>
          <w:szCs w:val="32"/>
        </w:rPr>
        <w:t>。</w:t>
      </w:r>
    </w:p>
    <w:p w14:paraId="7066B25A" w14:textId="77777777" w:rsidR="00111534" w:rsidRPr="00C84785" w:rsidRDefault="00111534">
      <w:pPr>
        <w:widowControl/>
        <w:ind w:firstLineChars="200" w:firstLine="640"/>
        <w:rPr>
          <w:rFonts w:ascii="仿宋" w:eastAsia="仿宋" w:hAnsi="仿宋"/>
          <w:sz w:val="32"/>
          <w:szCs w:val="32"/>
        </w:rPr>
      </w:pPr>
    </w:p>
    <w:p w14:paraId="716AF542" w14:textId="77777777" w:rsidR="00111534" w:rsidRPr="00F05A67" w:rsidRDefault="00A823CC">
      <w:pPr>
        <w:pStyle w:val="ac"/>
        <w:numPr>
          <w:ilvl w:val="0"/>
          <w:numId w:val="1"/>
        </w:numPr>
        <w:ind w:firstLineChars="0"/>
        <w:rPr>
          <w:rFonts w:ascii="黑体" w:eastAsia="黑体" w:hAnsi="黑体"/>
          <w:b/>
          <w:bCs/>
          <w:sz w:val="32"/>
          <w:szCs w:val="32"/>
        </w:rPr>
      </w:pPr>
      <w:r w:rsidRPr="00F05A67">
        <w:rPr>
          <w:rFonts w:ascii="黑体" w:eastAsia="黑体" w:hAnsi="黑体" w:hint="eastAsia"/>
          <w:b/>
          <w:bCs/>
          <w:sz w:val="32"/>
          <w:szCs w:val="32"/>
        </w:rPr>
        <w:t>学业评价</w:t>
      </w:r>
    </w:p>
    <w:p w14:paraId="1C8CD3A7" w14:textId="77777777" w:rsidR="00111534" w:rsidRPr="00175061" w:rsidRDefault="00A823CC">
      <w:pPr>
        <w:pStyle w:val="ac"/>
        <w:widowControl/>
        <w:numPr>
          <w:ilvl w:val="0"/>
          <w:numId w:val="6"/>
        </w:numPr>
        <w:ind w:firstLineChars="0"/>
        <w:rPr>
          <w:rFonts w:ascii="楷体" w:eastAsia="楷体" w:hAnsi="楷体"/>
          <w:b/>
          <w:bCs/>
          <w:sz w:val="32"/>
          <w:szCs w:val="32"/>
        </w:rPr>
      </w:pPr>
      <w:r w:rsidRPr="00175061">
        <w:rPr>
          <w:rFonts w:ascii="楷体" w:eastAsia="楷体" w:hAnsi="楷体" w:hint="eastAsia"/>
          <w:b/>
          <w:bCs/>
          <w:sz w:val="32"/>
          <w:szCs w:val="32"/>
        </w:rPr>
        <w:t>评价原则</w:t>
      </w:r>
    </w:p>
    <w:p w14:paraId="0560FB49" w14:textId="77777777" w:rsidR="00111534" w:rsidRPr="00175061" w:rsidRDefault="00A823CC" w:rsidP="00175061">
      <w:pPr>
        <w:widowControl/>
        <w:spacing w:line="620" w:lineRule="exact"/>
        <w:ind w:firstLineChars="200" w:firstLine="640"/>
        <w:rPr>
          <w:rFonts w:ascii="仿宋" w:eastAsia="仿宋" w:hAnsi="仿宋"/>
          <w:sz w:val="32"/>
          <w:szCs w:val="32"/>
        </w:rPr>
      </w:pPr>
      <w:r w:rsidRPr="00175061">
        <w:rPr>
          <w:rFonts w:ascii="仿宋" w:eastAsia="仿宋" w:hAnsi="仿宋" w:hint="eastAsia"/>
          <w:sz w:val="32"/>
          <w:szCs w:val="32"/>
        </w:rPr>
        <w:t>评价工作坚持发展性、综合性、过程性、多元化导向，锚定数字意识、人机协同计算思维、数智化学习与创新、智能社会责任四大核心</w:t>
      </w:r>
      <w:r w:rsidRPr="00175061">
        <w:rPr>
          <w:rFonts w:ascii="仿宋" w:eastAsia="仿宋" w:hAnsi="仿宋"/>
          <w:sz w:val="32"/>
          <w:szCs w:val="32"/>
        </w:rPr>
        <w:t>素养，贴合课程“重理解、重应用、重协同、重创新、重伦理”的特征，保障“教</w:t>
      </w:r>
      <w:r w:rsidRPr="00175061">
        <w:rPr>
          <w:rFonts w:ascii="仿宋" w:eastAsia="仿宋" w:hAnsi="仿宋" w:hint="eastAsia"/>
          <w:sz w:val="32"/>
          <w:szCs w:val="32"/>
        </w:rPr>
        <w:t>—</w:t>
      </w:r>
      <w:r w:rsidRPr="00175061">
        <w:rPr>
          <w:rFonts w:ascii="仿宋" w:eastAsia="仿宋" w:hAnsi="仿宋"/>
          <w:sz w:val="32"/>
          <w:szCs w:val="32"/>
        </w:rPr>
        <w:t>学</w:t>
      </w:r>
      <w:r w:rsidRPr="00175061">
        <w:rPr>
          <w:rFonts w:ascii="仿宋" w:eastAsia="仿宋" w:hAnsi="仿宋" w:hint="eastAsia"/>
          <w:sz w:val="32"/>
          <w:szCs w:val="32"/>
        </w:rPr>
        <w:t>—</w:t>
      </w:r>
      <w:r w:rsidRPr="00175061">
        <w:rPr>
          <w:rFonts w:ascii="仿宋" w:eastAsia="仿宋" w:hAnsi="仿宋"/>
          <w:sz w:val="32"/>
          <w:szCs w:val="32"/>
        </w:rPr>
        <w:t>评”目标统一，实现以评促学、以评促教。</w:t>
      </w:r>
    </w:p>
    <w:p w14:paraId="12B8BD3A" w14:textId="77777777" w:rsidR="00111534" w:rsidRPr="00175061" w:rsidRDefault="00A823CC">
      <w:pPr>
        <w:pStyle w:val="ac"/>
        <w:widowControl/>
        <w:numPr>
          <w:ilvl w:val="0"/>
          <w:numId w:val="6"/>
        </w:numPr>
        <w:ind w:firstLineChars="0"/>
        <w:rPr>
          <w:rFonts w:ascii="楷体" w:eastAsia="楷体" w:hAnsi="楷体"/>
          <w:b/>
          <w:bCs/>
          <w:sz w:val="32"/>
          <w:szCs w:val="32"/>
        </w:rPr>
      </w:pPr>
      <w:r w:rsidRPr="00175061">
        <w:rPr>
          <w:rFonts w:ascii="楷体" w:eastAsia="楷体" w:hAnsi="楷体" w:hint="eastAsia"/>
          <w:b/>
          <w:bCs/>
          <w:sz w:val="32"/>
          <w:szCs w:val="32"/>
        </w:rPr>
        <w:t>评价方式</w:t>
      </w:r>
    </w:p>
    <w:p w14:paraId="156715A7" w14:textId="77777777" w:rsidR="00111534" w:rsidRPr="003D05CB" w:rsidRDefault="00A823CC">
      <w:pPr>
        <w:pStyle w:val="ac"/>
        <w:numPr>
          <w:ilvl w:val="3"/>
          <w:numId w:val="6"/>
        </w:numPr>
        <w:ind w:firstLineChars="0"/>
        <w:rPr>
          <w:rFonts w:ascii="仿宋" w:eastAsia="仿宋" w:hAnsi="仿宋"/>
          <w:b/>
          <w:bCs/>
          <w:sz w:val="32"/>
          <w:szCs w:val="32"/>
        </w:rPr>
      </w:pPr>
      <w:r w:rsidRPr="003D05CB">
        <w:rPr>
          <w:rFonts w:ascii="仿宋" w:eastAsia="仿宋" w:hAnsi="仿宋" w:hint="eastAsia"/>
          <w:b/>
          <w:bCs/>
          <w:sz w:val="32"/>
          <w:szCs w:val="32"/>
        </w:rPr>
        <w:t>过程性评价</w:t>
      </w:r>
    </w:p>
    <w:p w14:paraId="7494E4AD" w14:textId="77777777" w:rsidR="00111534" w:rsidRPr="00F05A67" w:rsidRDefault="00A823CC" w:rsidP="00175061">
      <w:pPr>
        <w:widowControl/>
        <w:spacing w:line="620" w:lineRule="exact"/>
        <w:ind w:firstLineChars="200" w:firstLine="640"/>
        <w:rPr>
          <w:rFonts w:ascii="仿宋" w:eastAsia="仿宋" w:hAnsi="仿宋"/>
          <w:sz w:val="28"/>
          <w:szCs w:val="28"/>
        </w:rPr>
      </w:pPr>
      <w:r w:rsidRPr="00175061">
        <w:rPr>
          <w:rFonts w:ascii="仿宋" w:eastAsia="仿宋" w:hAnsi="仿宋" w:hint="eastAsia"/>
          <w:sz w:val="32"/>
          <w:szCs w:val="32"/>
        </w:rPr>
        <w:t>依托智慧教学平台采集学习行为数据，覆盖任务参与度、人机协同操作轨迹、项目迭代记录等全维度过程材料，为学生建立</w:t>
      </w:r>
      <w:r w:rsidRPr="00175061">
        <w:rPr>
          <w:rFonts w:ascii="仿宋" w:eastAsia="仿宋" w:hAnsi="仿宋"/>
          <w:sz w:val="32"/>
          <w:szCs w:val="32"/>
        </w:rPr>
        <w:t>AI素养成长档案，动态生成能力画像并推送精准反馈，替代单一以最终成果为核心的评价逻辑。</w:t>
      </w:r>
    </w:p>
    <w:p w14:paraId="068166CE" w14:textId="77777777" w:rsidR="00111534" w:rsidRPr="003D05CB" w:rsidRDefault="00A823CC">
      <w:pPr>
        <w:pStyle w:val="ac"/>
        <w:numPr>
          <w:ilvl w:val="3"/>
          <w:numId w:val="6"/>
        </w:numPr>
        <w:ind w:firstLineChars="0"/>
        <w:rPr>
          <w:rFonts w:ascii="仿宋" w:eastAsia="仿宋" w:hAnsi="仿宋"/>
          <w:b/>
          <w:bCs/>
          <w:sz w:val="32"/>
          <w:szCs w:val="32"/>
        </w:rPr>
      </w:pPr>
      <w:r w:rsidRPr="003D05CB">
        <w:rPr>
          <w:rFonts w:ascii="仿宋" w:eastAsia="仿宋" w:hAnsi="仿宋" w:hint="eastAsia"/>
          <w:b/>
          <w:bCs/>
          <w:sz w:val="32"/>
          <w:szCs w:val="32"/>
        </w:rPr>
        <w:t>终结性评价</w:t>
      </w:r>
    </w:p>
    <w:p w14:paraId="0F15B3CA" w14:textId="77777777" w:rsidR="00111534" w:rsidRPr="007A3F9F" w:rsidRDefault="00A823CC" w:rsidP="007A3F9F">
      <w:pPr>
        <w:widowControl/>
        <w:spacing w:line="620" w:lineRule="exact"/>
        <w:ind w:firstLineChars="200" w:firstLine="640"/>
        <w:rPr>
          <w:rFonts w:ascii="仿宋" w:eastAsia="仿宋" w:hAnsi="仿宋"/>
          <w:sz w:val="32"/>
          <w:szCs w:val="32"/>
        </w:rPr>
      </w:pPr>
      <w:r w:rsidRPr="007A3F9F">
        <w:rPr>
          <w:rFonts w:ascii="仿宋" w:eastAsia="仿宋" w:hAnsi="仿宋" w:hint="eastAsia"/>
          <w:sz w:val="32"/>
          <w:szCs w:val="32"/>
        </w:rPr>
        <w:lastRenderedPageBreak/>
        <w:t>以真实情境综合项目任务为载体，要求学生在限定时间内完成问题拆解、人机协同求解到方案输出的完整闭环，通过项目作品、原型设计、方案答辩等形式，重点考查学生复杂问题解决能力与跨学科创新水平，评价结果纳入学生综合素质评价档案。</w:t>
      </w:r>
    </w:p>
    <w:p w14:paraId="696F4ED0" w14:textId="77777777" w:rsidR="00111534" w:rsidRPr="003D05CB" w:rsidRDefault="00A823CC">
      <w:pPr>
        <w:pStyle w:val="ac"/>
        <w:numPr>
          <w:ilvl w:val="3"/>
          <w:numId w:val="6"/>
        </w:numPr>
        <w:ind w:firstLineChars="0"/>
        <w:rPr>
          <w:rFonts w:ascii="仿宋" w:eastAsia="仿宋" w:hAnsi="仿宋"/>
          <w:b/>
          <w:bCs/>
          <w:sz w:val="32"/>
          <w:szCs w:val="32"/>
        </w:rPr>
      </w:pPr>
      <w:r w:rsidRPr="003D05CB">
        <w:rPr>
          <w:rFonts w:ascii="仿宋" w:eastAsia="仿宋" w:hAnsi="仿宋" w:hint="eastAsia"/>
          <w:b/>
          <w:bCs/>
          <w:sz w:val="32"/>
          <w:szCs w:val="32"/>
        </w:rPr>
        <w:t>多元评价</w:t>
      </w:r>
    </w:p>
    <w:p w14:paraId="4E9F186F" w14:textId="77777777" w:rsidR="00111534" w:rsidRPr="007A3F9F" w:rsidRDefault="00A823CC" w:rsidP="007A3F9F">
      <w:pPr>
        <w:widowControl/>
        <w:spacing w:line="620" w:lineRule="exact"/>
        <w:ind w:firstLineChars="200" w:firstLine="640"/>
        <w:rPr>
          <w:rFonts w:ascii="仿宋" w:eastAsia="仿宋" w:hAnsi="仿宋"/>
          <w:sz w:val="32"/>
          <w:szCs w:val="32"/>
        </w:rPr>
      </w:pPr>
      <w:r w:rsidRPr="007A3F9F">
        <w:rPr>
          <w:rFonts w:ascii="仿宋" w:eastAsia="仿宋" w:hAnsi="仿宋" w:hint="eastAsia"/>
          <w:sz w:val="32"/>
          <w:szCs w:val="32"/>
        </w:rPr>
        <w:t>构建多元六维协同体系，整合学生自评、同伴互评、教师评价、家长评价、平台数据评价、行业专家评价，多维度交叉验证，客观反映学生真实</w:t>
      </w:r>
      <w:r w:rsidRPr="007A3F9F">
        <w:rPr>
          <w:rFonts w:ascii="仿宋" w:eastAsia="仿宋" w:hAnsi="仿宋"/>
          <w:sz w:val="32"/>
          <w:szCs w:val="32"/>
        </w:rPr>
        <w:t>AI素养发展水平。</w:t>
      </w:r>
    </w:p>
    <w:p w14:paraId="18583FC3" w14:textId="77777777" w:rsidR="00111534" w:rsidRPr="00175061" w:rsidRDefault="00A823CC">
      <w:pPr>
        <w:pStyle w:val="ac"/>
        <w:widowControl/>
        <w:numPr>
          <w:ilvl w:val="0"/>
          <w:numId w:val="6"/>
        </w:numPr>
        <w:ind w:firstLineChars="0"/>
        <w:rPr>
          <w:rFonts w:ascii="楷体" w:eastAsia="楷体" w:hAnsi="楷体"/>
          <w:b/>
          <w:bCs/>
          <w:sz w:val="32"/>
          <w:szCs w:val="32"/>
        </w:rPr>
      </w:pPr>
      <w:r w:rsidRPr="00175061">
        <w:rPr>
          <w:rFonts w:ascii="楷体" w:eastAsia="楷体" w:hAnsi="楷体" w:hint="eastAsia"/>
          <w:b/>
          <w:bCs/>
          <w:sz w:val="32"/>
          <w:szCs w:val="32"/>
        </w:rPr>
        <w:t>质量标准</w:t>
      </w:r>
    </w:p>
    <w:p w14:paraId="52183ECE" w14:textId="77777777" w:rsidR="00111534" w:rsidRPr="006479F2" w:rsidRDefault="00A823CC" w:rsidP="006479F2">
      <w:pPr>
        <w:widowControl/>
        <w:spacing w:line="620" w:lineRule="exact"/>
        <w:ind w:firstLineChars="200" w:firstLine="640"/>
        <w:rPr>
          <w:rFonts w:ascii="仿宋" w:eastAsia="仿宋" w:hAnsi="仿宋"/>
          <w:sz w:val="32"/>
          <w:szCs w:val="32"/>
        </w:rPr>
      </w:pPr>
      <w:r w:rsidRPr="006479F2">
        <w:rPr>
          <w:rFonts w:ascii="仿宋" w:eastAsia="仿宋" w:hAnsi="仿宋" w:hint="eastAsia"/>
          <w:sz w:val="32"/>
          <w:szCs w:val="32"/>
        </w:rPr>
        <w:t>学业质量标准，是学生在完成对应学段学习后应当达成的学业成果与能力水平，集中体现其人工智能素养的发展程度。本标准围绕数字意识、人机协同计算思维、数智化学习与创新、智能社会责任四大素养目标展开，对各学段学生学业成就的核心表现作出总体界定，为学校开展教学评价、研发评价工具以及教学资源开发提供根本遵循。</w:t>
      </w:r>
    </w:p>
    <w:p w14:paraId="011AB0C0" w14:textId="77777777" w:rsidR="00111534" w:rsidRPr="00FC5E1E" w:rsidRDefault="00A823CC">
      <w:pPr>
        <w:pStyle w:val="ac"/>
        <w:widowControl/>
        <w:numPr>
          <w:ilvl w:val="6"/>
          <w:numId w:val="1"/>
        </w:numPr>
        <w:ind w:firstLineChars="0"/>
        <w:rPr>
          <w:rFonts w:ascii="仿宋" w:eastAsia="仿宋" w:hAnsi="仿宋"/>
          <w:b/>
          <w:bCs/>
          <w:sz w:val="32"/>
          <w:szCs w:val="32"/>
        </w:rPr>
      </w:pPr>
      <w:r w:rsidRPr="00FC5E1E">
        <w:rPr>
          <w:rFonts w:ascii="仿宋" w:eastAsia="仿宋" w:hAnsi="仿宋" w:hint="eastAsia"/>
          <w:b/>
          <w:bCs/>
          <w:sz w:val="32"/>
          <w:szCs w:val="32"/>
        </w:rPr>
        <w:t>小学学段（1—</w:t>
      </w:r>
      <w:r w:rsidRPr="00FC5E1E">
        <w:rPr>
          <w:rFonts w:ascii="仿宋" w:eastAsia="仿宋" w:hAnsi="仿宋"/>
          <w:b/>
          <w:bCs/>
          <w:sz w:val="32"/>
          <w:szCs w:val="32"/>
        </w:rPr>
        <w:t>2</w:t>
      </w:r>
      <w:r w:rsidRPr="00FC5E1E">
        <w:rPr>
          <w:rFonts w:ascii="仿宋" w:eastAsia="仿宋" w:hAnsi="仿宋" w:hint="eastAsia"/>
          <w:b/>
          <w:bCs/>
          <w:sz w:val="32"/>
          <w:szCs w:val="32"/>
        </w:rPr>
        <w:t>年级）</w:t>
      </w:r>
    </w:p>
    <w:tbl>
      <w:tblPr>
        <w:tblStyle w:val="a9"/>
        <w:tblW w:w="0" w:type="auto"/>
        <w:tblLook w:val="04A0" w:firstRow="1" w:lastRow="0" w:firstColumn="1" w:lastColumn="0" w:noHBand="0" w:noVBand="1"/>
      </w:tblPr>
      <w:tblGrid>
        <w:gridCol w:w="2689"/>
        <w:gridCol w:w="5607"/>
      </w:tblGrid>
      <w:tr w:rsidR="00F05A67" w:rsidRPr="00F05A67" w14:paraId="340EE7EC" w14:textId="77777777">
        <w:tc>
          <w:tcPr>
            <w:tcW w:w="2689" w:type="dxa"/>
            <w:shd w:val="clear" w:color="auto" w:fill="BFBFBF" w:themeFill="background1" w:themeFillShade="BF"/>
            <w:vAlign w:val="center"/>
          </w:tcPr>
          <w:p w14:paraId="0DEF00E9"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素养维度</w:t>
            </w:r>
          </w:p>
        </w:tc>
        <w:tc>
          <w:tcPr>
            <w:tcW w:w="5607" w:type="dxa"/>
            <w:shd w:val="clear" w:color="auto" w:fill="BFBFBF" w:themeFill="background1" w:themeFillShade="BF"/>
            <w:vAlign w:val="center"/>
          </w:tcPr>
          <w:p w14:paraId="77F9BA40"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学业质量描述</w:t>
            </w:r>
          </w:p>
        </w:tc>
      </w:tr>
      <w:tr w:rsidR="00F05A67" w:rsidRPr="00F05A67" w14:paraId="510C0C55" w14:textId="77777777">
        <w:tc>
          <w:tcPr>
            <w:tcW w:w="2689" w:type="dxa"/>
            <w:vAlign w:val="center"/>
          </w:tcPr>
          <w:p w14:paraId="0640428E"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数字意识</w:t>
            </w:r>
          </w:p>
        </w:tc>
        <w:tc>
          <w:tcPr>
            <w:tcW w:w="5607" w:type="dxa"/>
            <w:vAlign w:val="center"/>
          </w:tcPr>
          <w:p w14:paraId="51B4534E"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能识别生活中常见人工智能产品，清晰区分智能设备与普通用品，对人工智能保持好奇心与探究兴趣。</w:t>
            </w:r>
          </w:p>
        </w:tc>
      </w:tr>
      <w:tr w:rsidR="00F05A67" w:rsidRPr="00F05A67" w14:paraId="206216AB" w14:textId="77777777">
        <w:tc>
          <w:tcPr>
            <w:tcW w:w="2689" w:type="dxa"/>
            <w:vAlign w:val="center"/>
          </w:tcPr>
          <w:p w14:paraId="1C09098E"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lastRenderedPageBreak/>
              <w:t>人机协同计算思维</w:t>
            </w:r>
          </w:p>
        </w:tc>
        <w:tc>
          <w:tcPr>
            <w:tcW w:w="5607" w:type="dxa"/>
            <w:vAlign w:val="center"/>
          </w:tcPr>
          <w:p w14:paraId="461E77CB"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在教师或监护人的正确指导下，能体验图像识别、语音识别等简易</w:t>
            </w:r>
            <w:r w:rsidRPr="00700F2A">
              <w:rPr>
                <w:rFonts w:ascii="仿宋" w:eastAsia="仿宋" w:hAnsi="仿宋"/>
                <w:sz w:val="28"/>
                <w:szCs w:val="28"/>
              </w:rPr>
              <w:t>人工智能应用，感知机器“接收—回应”信息的基本过程，了解传感器的基础作用。</w:t>
            </w:r>
          </w:p>
        </w:tc>
      </w:tr>
      <w:tr w:rsidR="00F05A67" w:rsidRPr="00F05A67" w14:paraId="2DB82ECB" w14:textId="77777777">
        <w:tc>
          <w:tcPr>
            <w:tcW w:w="2689" w:type="dxa"/>
            <w:vAlign w:val="center"/>
          </w:tcPr>
          <w:p w14:paraId="119C6F3B"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数智化学习与创新</w:t>
            </w:r>
          </w:p>
        </w:tc>
        <w:tc>
          <w:tcPr>
            <w:tcW w:w="5607" w:type="dxa"/>
            <w:vAlign w:val="center"/>
          </w:tcPr>
          <w:p w14:paraId="09D8D58E"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在教师或监护人的正确指导下，体验操作简易人工智能工具完成简单任务，能与智能工具进行基础互动，参与简单的创意活动。</w:t>
            </w:r>
            <w:r w:rsidRPr="00700F2A">
              <w:rPr>
                <w:rFonts w:ascii="仿宋" w:eastAsia="仿宋" w:hAnsi="仿宋"/>
                <w:sz w:val="28"/>
                <w:szCs w:val="28"/>
              </w:rPr>
              <w:t xml:space="preserve"> </w:t>
            </w:r>
          </w:p>
        </w:tc>
      </w:tr>
      <w:tr w:rsidR="00F05A67" w:rsidRPr="00F05A67" w14:paraId="150CA8BB" w14:textId="77777777">
        <w:tc>
          <w:tcPr>
            <w:tcW w:w="2689" w:type="dxa"/>
            <w:vAlign w:val="center"/>
          </w:tcPr>
          <w:p w14:paraId="0E26D98B"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智能社会责任</w:t>
            </w:r>
          </w:p>
        </w:tc>
        <w:tc>
          <w:tcPr>
            <w:tcW w:w="5607" w:type="dxa"/>
            <w:vAlign w:val="center"/>
          </w:tcPr>
          <w:p w14:paraId="1DC6C6C2"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能健康、规范使用人工智能，不随意透露个人隐私信息，养成安全使用智能工具的初步习惯。</w:t>
            </w:r>
          </w:p>
        </w:tc>
      </w:tr>
    </w:tbl>
    <w:p w14:paraId="2B8377DA" w14:textId="77777777" w:rsidR="00111534" w:rsidRPr="00FC5E1E" w:rsidRDefault="00A823CC">
      <w:pPr>
        <w:pStyle w:val="ac"/>
        <w:widowControl/>
        <w:numPr>
          <w:ilvl w:val="6"/>
          <w:numId w:val="1"/>
        </w:numPr>
        <w:ind w:firstLineChars="0"/>
        <w:rPr>
          <w:rFonts w:ascii="仿宋" w:eastAsia="仿宋" w:hAnsi="仿宋"/>
          <w:b/>
          <w:bCs/>
          <w:sz w:val="32"/>
          <w:szCs w:val="32"/>
        </w:rPr>
      </w:pPr>
      <w:r w:rsidRPr="00FC5E1E">
        <w:rPr>
          <w:rFonts w:ascii="仿宋" w:eastAsia="仿宋" w:hAnsi="仿宋" w:hint="eastAsia"/>
          <w:b/>
          <w:bCs/>
          <w:sz w:val="32"/>
          <w:szCs w:val="32"/>
        </w:rPr>
        <w:t>小学学段（</w:t>
      </w:r>
      <w:r w:rsidRPr="00FC5E1E">
        <w:rPr>
          <w:rFonts w:ascii="仿宋" w:eastAsia="仿宋" w:hAnsi="仿宋"/>
          <w:b/>
          <w:bCs/>
          <w:sz w:val="32"/>
          <w:szCs w:val="32"/>
        </w:rPr>
        <w:t>3</w:t>
      </w:r>
      <w:r w:rsidRPr="00FC5E1E">
        <w:rPr>
          <w:rFonts w:ascii="仿宋" w:eastAsia="仿宋" w:hAnsi="仿宋" w:hint="eastAsia"/>
          <w:b/>
          <w:bCs/>
          <w:sz w:val="32"/>
          <w:szCs w:val="32"/>
        </w:rPr>
        <w:t>—</w:t>
      </w:r>
      <w:r w:rsidRPr="00FC5E1E">
        <w:rPr>
          <w:rFonts w:ascii="仿宋" w:eastAsia="仿宋" w:hAnsi="仿宋"/>
          <w:b/>
          <w:bCs/>
          <w:sz w:val="32"/>
          <w:szCs w:val="32"/>
        </w:rPr>
        <w:t>4</w:t>
      </w:r>
      <w:r w:rsidRPr="00FC5E1E">
        <w:rPr>
          <w:rFonts w:ascii="仿宋" w:eastAsia="仿宋" w:hAnsi="仿宋" w:hint="eastAsia"/>
          <w:b/>
          <w:bCs/>
          <w:sz w:val="32"/>
          <w:szCs w:val="32"/>
        </w:rPr>
        <w:t>年级）</w:t>
      </w:r>
    </w:p>
    <w:tbl>
      <w:tblPr>
        <w:tblStyle w:val="a9"/>
        <w:tblW w:w="0" w:type="auto"/>
        <w:tblLook w:val="04A0" w:firstRow="1" w:lastRow="0" w:firstColumn="1" w:lastColumn="0" w:noHBand="0" w:noVBand="1"/>
      </w:tblPr>
      <w:tblGrid>
        <w:gridCol w:w="2689"/>
        <w:gridCol w:w="5607"/>
      </w:tblGrid>
      <w:tr w:rsidR="00F05A67" w:rsidRPr="00F05A67" w14:paraId="0C3AEDEA" w14:textId="77777777">
        <w:tc>
          <w:tcPr>
            <w:tcW w:w="2689" w:type="dxa"/>
            <w:shd w:val="clear" w:color="auto" w:fill="BFBFBF" w:themeFill="background1" w:themeFillShade="BF"/>
            <w:vAlign w:val="center"/>
          </w:tcPr>
          <w:p w14:paraId="27AAB47F"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素养维度</w:t>
            </w:r>
          </w:p>
        </w:tc>
        <w:tc>
          <w:tcPr>
            <w:tcW w:w="5607" w:type="dxa"/>
            <w:shd w:val="clear" w:color="auto" w:fill="BFBFBF" w:themeFill="background1" w:themeFillShade="BF"/>
            <w:vAlign w:val="center"/>
          </w:tcPr>
          <w:p w14:paraId="44E1E99D"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学业质量描述</w:t>
            </w:r>
          </w:p>
        </w:tc>
      </w:tr>
      <w:tr w:rsidR="00F05A67" w:rsidRPr="00F05A67" w14:paraId="30DF34B4" w14:textId="77777777">
        <w:tc>
          <w:tcPr>
            <w:tcW w:w="2689" w:type="dxa"/>
            <w:vAlign w:val="center"/>
          </w:tcPr>
          <w:p w14:paraId="07A3D8BF"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数字意识</w:t>
            </w:r>
          </w:p>
        </w:tc>
        <w:tc>
          <w:tcPr>
            <w:tcW w:w="5607" w:type="dxa"/>
            <w:vAlign w:val="center"/>
          </w:tcPr>
          <w:p w14:paraId="5E924722"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了解人工智能</w:t>
            </w:r>
            <w:r w:rsidRPr="00700F2A">
              <w:rPr>
                <w:rFonts w:ascii="仿宋" w:eastAsia="仿宋" w:hAnsi="仿宋"/>
                <w:sz w:val="28"/>
                <w:szCs w:val="28"/>
              </w:rPr>
              <w:t>在多场景的典型应用，理解其社会价值，</w:t>
            </w:r>
            <w:r w:rsidRPr="00700F2A">
              <w:rPr>
                <w:rFonts w:ascii="仿宋" w:eastAsia="仿宋" w:hAnsi="仿宋" w:hint="eastAsia"/>
                <w:sz w:val="28"/>
                <w:szCs w:val="28"/>
              </w:rPr>
              <w:t>具备</w:t>
            </w:r>
            <w:r w:rsidRPr="00700F2A">
              <w:rPr>
                <w:rFonts w:ascii="仿宋" w:eastAsia="仿宋" w:hAnsi="仿宋"/>
                <w:sz w:val="28"/>
                <w:szCs w:val="28"/>
              </w:rPr>
              <w:t>“人工智能是工具”</w:t>
            </w:r>
            <w:r w:rsidRPr="00700F2A">
              <w:rPr>
                <w:rFonts w:ascii="仿宋" w:eastAsia="仿宋" w:hAnsi="仿宋" w:hint="eastAsia"/>
                <w:sz w:val="28"/>
                <w:szCs w:val="28"/>
              </w:rPr>
              <w:t>、“</w:t>
            </w:r>
            <w:r w:rsidRPr="00700F2A">
              <w:rPr>
                <w:rFonts w:ascii="仿宋" w:eastAsia="仿宋" w:hAnsi="仿宋"/>
                <w:sz w:val="28"/>
                <w:szCs w:val="28"/>
              </w:rPr>
              <w:t>数据是人工智能学习的基础</w:t>
            </w:r>
            <w:r w:rsidRPr="00700F2A">
              <w:rPr>
                <w:rFonts w:ascii="仿宋" w:eastAsia="仿宋" w:hAnsi="仿宋" w:hint="eastAsia"/>
                <w:sz w:val="28"/>
                <w:szCs w:val="28"/>
              </w:rPr>
              <w:t>”</w:t>
            </w:r>
            <w:r w:rsidRPr="00700F2A">
              <w:rPr>
                <w:rFonts w:ascii="仿宋" w:eastAsia="仿宋" w:hAnsi="仿宋"/>
                <w:sz w:val="28"/>
                <w:szCs w:val="28"/>
              </w:rPr>
              <w:t>的清晰认知。</w:t>
            </w:r>
          </w:p>
        </w:tc>
      </w:tr>
      <w:tr w:rsidR="00F05A67" w:rsidRPr="00F05A67" w14:paraId="30E3F84E" w14:textId="77777777">
        <w:tc>
          <w:tcPr>
            <w:tcW w:w="2689" w:type="dxa"/>
            <w:vAlign w:val="center"/>
          </w:tcPr>
          <w:p w14:paraId="55F47F90"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人机协同计算思维</w:t>
            </w:r>
          </w:p>
        </w:tc>
        <w:tc>
          <w:tcPr>
            <w:tcW w:w="5607" w:type="dxa"/>
            <w:vAlign w:val="center"/>
          </w:tcPr>
          <w:p w14:paraId="0A0EADF5"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在教师或监护人的正确指导下，能使用人工智能应用解决简单问题。能与生成式人工智能互动，创作简单的数字作品。</w:t>
            </w:r>
            <w:r w:rsidRPr="00700F2A">
              <w:rPr>
                <w:rFonts w:ascii="仿宋" w:eastAsia="仿宋" w:hAnsi="仿宋"/>
                <w:sz w:val="28"/>
                <w:szCs w:val="28"/>
              </w:rPr>
              <w:t xml:space="preserve"> </w:t>
            </w:r>
          </w:p>
        </w:tc>
      </w:tr>
      <w:tr w:rsidR="00F05A67" w:rsidRPr="00F05A67" w14:paraId="685BBE89" w14:textId="77777777">
        <w:tc>
          <w:tcPr>
            <w:tcW w:w="2689" w:type="dxa"/>
            <w:vAlign w:val="center"/>
          </w:tcPr>
          <w:p w14:paraId="2BFE264F"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数智化学习与创新</w:t>
            </w:r>
          </w:p>
        </w:tc>
        <w:tc>
          <w:tcPr>
            <w:tcW w:w="5607" w:type="dxa"/>
            <w:vAlign w:val="center"/>
          </w:tcPr>
          <w:p w14:paraId="07B8E27E"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在教师或监护人正确指导下，熟练使用</w:t>
            </w:r>
            <w:r w:rsidRPr="00700F2A">
              <w:rPr>
                <w:rFonts w:ascii="仿宋" w:eastAsia="仿宋" w:hAnsi="仿宋"/>
                <w:sz w:val="28"/>
                <w:szCs w:val="28"/>
              </w:rPr>
              <w:t>人工智能学习工具完成资料整理、语音转文字等任务，</w:t>
            </w:r>
            <w:r w:rsidRPr="00700F2A">
              <w:rPr>
                <w:rFonts w:ascii="仿宋" w:eastAsia="仿宋" w:hAnsi="仿宋" w:hint="eastAsia"/>
                <w:sz w:val="28"/>
                <w:szCs w:val="28"/>
              </w:rPr>
              <w:t>能用简单工具实现基础人工智能交互</w:t>
            </w:r>
            <w:r w:rsidRPr="00700F2A">
              <w:rPr>
                <w:rFonts w:ascii="仿宋" w:eastAsia="仿宋" w:hAnsi="仿宋"/>
                <w:sz w:val="28"/>
                <w:szCs w:val="28"/>
              </w:rPr>
              <w:t>。</w:t>
            </w:r>
          </w:p>
        </w:tc>
      </w:tr>
      <w:tr w:rsidR="00F05A67" w:rsidRPr="00F05A67" w14:paraId="1556076F" w14:textId="77777777">
        <w:tc>
          <w:tcPr>
            <w:tcW w:w="2689" w:type="dxa"/>
            <w:vAlign w:val="center"/>
          </w:tcPr>
          <w:p w14:paraId="59419D47"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lastRenderedPageBreak/>
              <w:t>智能社会责任</w:t>
            </w:r>
          </w:p>
        </w:tc>
        <w:tc>
          <w:tcPr>
            <w:tcW w:w="5607" w:type="dxa"/>
            <w:vAlign w:val="center"/>
          </w:tcPr>
          <w:p w14:paraId="00EFFC0D"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能基于真实案例讨论人工智能带来的社会公平、隐私泄露等风险。增强隐私保护意识，不泄露个人信息，知晓</w:t>
            </w:r>
            <w:r w:rsidRPr="00700F2A">
              <w:rPr>
                <w:rFonts w:ascii="仿宋" w:eastAsia="仿宋" w:hAnsi="仿宋"/>
                <w:sz w:val="28"/>
                <w:szCs w:val="28"/>
              </w:rPr>
              <w:t>人工智能</w:t>
            </w:r>
            <w:r w:rsidRPr="00700F2A">
              <w:rPr>
                <w:rFonts w:ascii="仿宋" w:eastAsia="仿宋" w:hAnsi="仿宋" w:hint="eastAsia"/>
                <w:sz w:val="28"/>
                <w:szCs w:val="28"/>
              </w:rPr>
              <w:t>应用中个体的责任与行为规范及</w:t>
            </w:r>
            <w:r w:rsidRPr="00700F2A">
              <w:rPr>
                <w:rFonts w:ascii="仿宋" w:eastAsia="仿宋" w:hAnsi="仿宋"/>
                <w:sz w:val="28"/>
                <w:szCs w:val="28"/>
              </w:rPr>
              <w:t>使用边界，尊重他人成果</w:t>
            </w:r>
            <w:r w:rsidRPr="00700F2A">
              <w:rPr>
                <w:rFonts w:ascii="仿宋" w:eastAsia="仿宋" w:hAnsi="仿宋" w:hint="eastAsia"/>
                <w:sz w:val="28"/>
                <w:szCs w:val="28"/>
              </w:rPr>
              <w:t>。</w:t>
            </w:r>
          </w:p>
        </w:tc>
      </w:tr>
    </w:tbl>
    <w:p w14:paraId="013C8F1B" w14:textId="77777777" w:rsidR="00111534" w:rsidRPr="00FC5E1E" w:rsidRDefault="00A823CC">
      <w:pPr>
        <w:pStyle w:val="ac"/>
        <w:widowControl/>
        <w:numPr>
          <w:ilvl w:val="6"/>
          <w:numId w:val="1"/>
        </w:numPr>
        <w:ind w:firstLineChars="0"/>
        <w:rPr>
          <w:rFonts w:ascii="仿宋" w:eastAsia="仿宋" w:hAnsi="仿宋"/>
          <w:b/>
          <w:bCs/>
          <w:sz w:val="32"/>
          <w:szCs w:val="32"/>
        </w:rPr>
      </w:pPr>
      <w:r w:rsidRPr="00FC5E1E">
        <w:rPr>
          <w:rFonts w:ascii="仿宋" w:eastAsia="仿宋" w:hAnsi="仿宋" w:hint="eastAsia"/>
          <w:b/>
          <w:bCs/>
          <w:sz w:val="32"/>
          <w:szCs w:val="32"/>
        </w:rPr>
        <w:t>小学学段（</w:t>
      </w:r>
      <w:r w:rsidRPr="00FC5E1E">
        <w:rPr>
          <w:rFonts w:ascii="仿宋" w:eastAsia="仿宋" w:hAnsi="仿宋"/>
          <w:b/>
          <w:bCs/>
          <w:sz w:val="32"/>
          <w:szCs w:val="32"/>
        </w:rPr>
        <w:t>5</w:t>
      </w:r>
      <w:r w:rsidRPr="00FC5E1E">
        <w:rPr>
          <w:rFonts w:ascii="仿宋" w:eastAsia="仿宋" w:hAnsi="仿宋" w:hint="eastAsia"/>
          <w:b/>
          <w:bCs/>
          <w:sz w:val="32"/>
          <w:szCs w:val="32"/>
        </w:rPr>
        <w:t>—</w:t>
      </w:r>
      <w:r w:rsidRPr="00FC5E1E">
        <w:rPr>
          <w:rFonts w:ascii="仿宋" w:eastAsia="仿宋" w:hAnsi="仿宋"/>
          <w:b/>
          <w:bCs/>
          <w:sz w:val="32"/>
          <w:szCs w:val="32"/>
        </w:rPr>
        <w:t>6</w:t>
      </w:r>
      <w:r w:rsidRPr="00FC5E1E">
        <w:rPr>
          <w:rFonts w:ascii="仿宋" w:eastAsia="仿宋" w:hAnsi="仿宋" w:hint="eastAsia"/>
          <w:b/>
          <w:bCs/>
          <w:sz w:val="32"/>
          <w:szCs w:val="32"/>
        </w:rPr>
        <w:t>年级）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8"/>
        <w:gridCol w:w="5608"/>
      </w:tblGrid>
      <w:tr w:rsidR="00F05A67" w:rsidRPr="00F05A67" w14:paraId="68C61752" w14:textId="77777777">
        <w:trPr>
          <w:tblHeader/>
        </w:trPr>
        <w:tc>
          <w:tcPr>
            <w:tcW w:w="1620" w:type="pct"/>
            <w:shd w:val="clear" w:color="auto" w:fill="BFBFBF" w:themeFill="background1" w:themeFillShade="BF"/>
            <w:tcMar>
              <w:top w:w="120" w:type="dxa"/>
              <w:left w:w="120" w:type="dxa"/>
              <w:bottom w:w="120" w:type="dxa"/>
              <w:right w:w="120" w:type="dxa"/>
            </w:tcMar>
            <w:vAlign w:val="center"/>
          </w:tcPr>
          <w:p w14:paraId="3C335913"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b/>
                <w:bCs/>
                <w:sz w:val="28"/>
                <w:szCs w:val="28"/>
              </w:rPr>
              <w:t>素养维度</w:t>
            </w:r>
          </w:p>
        </w:tc>
        <w:tc>
          <w:tcPr>
            <w:tcW w:w="3380" w:type="pct"/>
            <w:shd w:val="clear" w:color="auto" w:fill="BFBFBF" w:themeFill="background1" w:themeFillShade="BF"/>
            <w:tcMar>
              <w:top w:w="120" w:type="dxa"/>
              <w:left w:w="120" w:type="dxa"/>
              <w:bottom w:w="120" w:type="dxa"/>
              <w:right w:w="120" w:type="dxa"/>
            </w:tcMar>
            <w:vAlign w:val="center"/>
          </w:tcPr>
          <w:p w14:paraId="067FA4BB"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b/>
                <w:bCs/>
                <w:sz w:val="28"/>
                <w:szCs w:val="28"/>
              </w:rPr>
              <w:t>学业质量描述</w:t>
            </w:r>
          </w:p>
        </w:tc>
      </w:tr>
      <w:tr w:rsidR="00F05A67" w:rsidRPr="00F05A67" w14:paraId="77CEC868" w14:textId="77777777">
        <w:tc>
          <w:tcPr>
            <w:tcW w:w="1620" w:type="pct"/>
            <w:tcMar>
              <w:top w:w="120" w:type="dxa"/>
              <w:left w:w="120" w:type="dxa"/>
              <w:bottom w:w="120" w:type="dxa"/>
              <w:right w:w="120" w:type="dxa"/>
            </w:tcMar>
            <w:vAlign w:val="center"/>
          </w:tcPr>
          <w:p w14:paraId="76FF075C" w14:textId="77777777" w:rsidR="00111534" w:rsidRPr="00700F2A" w:rsidRDefault="00A823CC">
            <w:pPr>
              <w:widowControl/>
              <w:jc w:val="center"/>
              <w:rPr>
                <w:rFonts w:ascii="仿宋" w:eastAsia="仿宋" w:hAnsi="仿宋"/>
                <w:sz w:val="28"/>
                <w:szCs w:val="28"/>
              </w:rPr>
            </w:pPr>
            <w:r w:rsidRPr="00700F2A">
              <w:rPr>
                <w:rFonts w:ascii="仿宋" w:eastAsia="仿宋" w:hAnsi="仿宋"/>
                <w:sz w:val="28"/>
                <w:szCs w:val="28"/>
              </w:rPr>
              <w:t>数字意识</w:t>
            </w:r>
          </w:p>
        </w:tc>
        <w:tc>
          <w:tcPr>
            <w:tcW w:w="3380" w:type="pct"/>
            <w:tcMar>
              <w:top w:w="120" w:type="dxa"/>
              <w:left w:w="120" w:type="dxa"/>
              <w:bottom w:w="120" w:type="dxa"/>
              <w:right w:w="120" w:type="dxa"/>
            </w:tcMar>
            <w:vAlign w:val="center"/>
          </w:tcPr>
          <w:p w14:paraId="2289CDCE" w14:textId="77777777" w:rsidR="00111534" w:rsidRPr="00700F2A" w:rsidRDefault="00A823CC">
            <w:pPr>
              <w:widowControl/>
              <w:rPr>
                <w:rFonts w:ascii="仿宋" w:eastAsia="仿宋" w:hAnsi="仿宋"/>
                <w:sz w:val="28"/>
                <w:szCs w:val="28"/>
              </w:rPr>
            </w:pPr>
            <w:r w:rsidRPr="00700F2A">
              <w:rPr>
                <w:rFonts w:ascii="仿宋" w:eastAsia="仿宋" w:hAnsi="仿宋"/>
                <w:sz w:val="28"/>
                <w:szCs w:val="28"/>
              </w:rPr>
              <w:t>了解人工智能发展</w:t>
            </w:r>
            <w:r w:rsidRPr="00700F2A">
              <w:rPr>
                <w:rFonts w:ascii="仿宋" w:eastAsia="仿宋" w:hAnsi="仿宋" w:hint="eastAsia"/>
                <w:sz w:val="28"/>
                <w:szCs w:val="28"/>
              </w:rPr>
              <w:t>重大事件</w:t>
            </w:r>
            <w:r w:rsidRPr="00700F2A">
              <w:rPr>
                <w:rFonts w:ascii="仿宋" w:eastAsia="仿宋" w:hAnsi="仿宋"/>
                <w:sz w:val="28"/>
                <w:szCs w:val="28"/>
              </w:rPr>
              <w:t>与</w:t>
            </w:r>
            <w:r w:rsidRPr="00700F2A">
              <w:rPr>
                <w:rFonts w:ascii="仿宋" w:eastAsia="仿宋" w:hAnsi="仿宋" w:hint="eastAsia"/>
                <w:sz w:val="28"/>
                <w:szCs w:val="28"/>
              </w:rPr>
              <w:t>概念特征</w:t>
            </w:r>
            <w:r w:rsidRPr="00700F2A">
              <w:rPr>
                <w:rFonts w:ascii="仿宋" w:eastAsia="仿宋" w:hAnsi="仿宋"/>
                <w:sz w:val="28"/>
                <w:szCs w:val="28"/>
              </w:rPr>
              <w:t>，</w:t>
            </w:r>
            <w:r w:rsidRPr="00700F2A">
              <w:rPr>
                <w:rFonts w:ascii="仿宋" w:eastAsia="仿宋" w:hAnsi="仿宋" w:hint="eastAsia"/>
                <w:sz w:val="28"/>
                <w:szCs w:val="28"/>
              </w:rPr>
              <w:t>理解数据集的作用与影响，</w:t>
            </w:r>
            <w:r w:rsidRPr="00700F2A">
              <w:rPr>
                <w:rFonts w:ascii="仿宋" w:eastAsia="仿宋" w:hAnsi="仿宋"/>
                <w:sz w:val="28"/>
                <w:szCs w:val="28"/>
              </w:rPr>
              <w:t>辩证认识人工智能对社会的双重影响，理解其应用局限性。</w:t>
            </w:r>
          </w:p>
        </w:tc>
      </w:tr>
      <w:tr w:rsidR="00F05A67" w:rsidRPr="00F05A67" w14:paraId="311F5CB1" w14:textId="77777777">
        <w:tc>
          <w:tcPr>
            <w:tcW w:w="1620" w:type="pct"/>
            <w:tcMar>
              <w:top w:w="120" w:type="dxa"/>
              <w:left w:w="120" w:type="dxa"/>
              <w:bottom w:w="120" w:type="dxa"/>
              <w:right w:w="120" w:type="dxa"/>
            </w:tcMar>
            <w:vAlign w:val="center"/>
          </w:tcPr>
          <w:p w14:paraId="7C23047E" w14:textId="77777777" w:rsidR="00111534" w:rsidRPr="00700F2A" w:rsidRDefault="00A823CC">
            <w:pPr>
              <w:widowControl/>
              <w:jc w:val="center"/>
              <w:rPr>
                <w:rFonts w:ascii="仿宋" w:eastAsia="仿宋" w:hAnsi="仿宋"/>
                <w:sz w:val="28"/>
                <w:szCs w:val="28"/>
              </w:rPr>
            </w:pPr>
            <w:r w:rsidRPr="00700F2A">
              <w:rPr>
                <w:rFonts w:ascii="仿宋" w:eastAsia="仿宋" w:hAnsi="仿宋"/>
                <w:sz w:val="28"/>
                <w:szCs w:val="28"/>
              </w:rPr>
              <w:t>人机协同计算思维</w:t>
            </w:r>
          </w:p>
        </w:tc>
        <w:tc>
          <w:tcPr>
            <w:tcW w:w="3380" w:type="pct"/>
            <w:tcMar>
              <w:top w:w="120" w:type="dxa"/>
              <w:left w:w="120" w:type="dxa"/>
              <w:bottom w:w="120" w:type="dxa"/>
              <w:right w:w="120" w:type="dxa"/>
            </w:tcMar>
            <w:vAlign w:val="center"/>
          </w:tcPr>
          <w:p w14:paraId="2AF0086A" w14:textId="77777777" w:rsidR="00111534" w:rsidRPr="00700F2A" w:rsidRDefault="00A823CC">
            <w:pPr>
              <w:widowControl/>
              <w:rPr>
                <w:rFonts w:ascii="仿宋" w:eastAsia="仿宋" w:hAnsi="仿宋"/>
                <w:sz w:val="28"/>
                <w:szCs w:val="28"/>
              </w:rPr>
            </w:pPr>
            <w:r w:rsidRPr="00700F2A">
              <w:rPr>
                <w:rFonts w:ascii="仿宋" w:eastAsia="仿宋" w:hAnsi="仿宋"/>
                <w:sz w:val="28"/>
                <w:szCs w:val="28"/>
              </w:rPr>
              <w:t>初步理解机器学习含义，掌握智能系统“感知—处理—决策—执行”流程，</w:t>
            </w:r>
            <w:r w:rsidRPr="00700F2A">
              <w:rPr>
                <w:rFonts w:ascii="仿宋" w:eastAsia="仿宋" w:hAnsi="仿宋" w:hint="eastAsia"/>
                <w:sz w:val="28"/>
                <w:szCs w:val="28"/>
              </w:rPr>
              <w:t>结合具体项目，学习和体验机器学习解决问题的一般流程</w:t>
            </w:r>
            <w:r w:rsidRPr="00700F2A">
              <w:rPr>
                <w:rFonts w:ascii="仿宋" w:eastAsia="仿宋" w:hAnsi="仿宋"/>
                <w:sz w:val="28"/>
                <w:szCs w:val="28"/>
              </w:rPr>
              <w:t>。</w:t>
            </w:r>
          </w:p>
        </w:tc>
      </w:tr>
      <w:tr w:rsidR="00F05A67" w:rsidRPr="00F05A67" w14:paraId="55AEA33E" w14:textId="77777777">
        <w:tc>
          <w:tcPr>
            <w:tcW w:w="1620" w:type="pct"/>
            <w:tcMar>
              <w:top w:w="120" w:type="dxa"/>
              <w:left w:w="120" w:type="dxa"/>
              <w:bottom w:w="120" w:type="dxa"/>
              <w:right w:w="120" w:type="dxa"/>
            </w:tcMar>
            <w:vAlign w:val="center"/>
          </w:tcPr>
          <w:p w14:paraId="2C05B6F2" w14:textId="77777777" w:rsidR="00111534" w:rsidRPr="00700F2A" w:rsidRDefault="00A823CC">
            <w:pPr>
              <w:widowControl/>
              <w:jc w:val="center"/>
              <w:rPr>
                <w:rFonts w:ascii="仿宋" w:eastAsia="仿宋" w:hAnsi="仿宋"/>
                <w:sz w:val="28"/>
                <w:szCs w:val="28"/>
              </w:rPr>
            </w:pPr>
            <w:r w:rsidRPr="00700F2A">
              <w:rPr>
                <w:rFonts w:ascii="仿宋" w:eastAsia="仿宋" w:hAnsi="仿宋"/>
                <w:sz w:val="28"/>
                <w:szCs w:val="28"/>
              </w:rPr>
              <w:t>数智化学习与创新</w:t>
            </w:r>
          </w:p>
        </w:tc>
        <w:tc>
          <w:tcPr>
            <w:tcW w:w="3380" w:type="pct"/>
            <w:tcMar>
              <w:top w:w="120" w:type="dxa"/>
              <w:left w:w="120" w:type="dxa"/>
              <w:bottom w:w="120" w:type="dxa"/>
              <w:right w:w="120" w:type="dxa"/>
            </w:tcMar>
            <w:vAlign w:val="center"/>
          </w:tcPr>
          <w:p w14:paraId="78D6EB04" w14:textId="77777777" w:rsidR="00111534" w:rsidRPr="00700F2A" w:rsidRDefault="00A823CC">
            <w:pPr>
              <w:widowControl/>
              <w:rPr>
                <w:rFonts w:ascii="仿宋" w:eastAsia="仿宋" w:hAnsi="仿宋"/>
                <w:sz w:val="28"/>
                <w:szCs w:val="28"/>
              </w:rPr>
            </w:pPr>
            <w:r w:rsidRPr="00700F2A">
              <w:rPr>
                <w:rFonts w:ascii="仿宋" w:eastAsia="仿宋" w:hAnsi="仿宋"/>
                <w:sz w:val="28"/>
                <w:szCs w:val="28"/>
              </w:rPr>
              <w:t>能</w:t>
            </w:r>
            <w:r w:rsidRPr="00700F2A">
              <w:rPr>
                <w:rFonts w:ascii="仿宋" w:eastAsia="仿宋" w:hAnsi="仿宋" w:hint="eastAsia"/>
                <w:sz w:val="28"/>
                <w:szCs w:val="28"/>
              </w:rPr>
              <w:t>在教师的正确指导下</w:t>
            </w:r>
            <w:r w:rsidRPr="00700F2A">
              <w:rPr>
                <w:rFonts w:ascii="仿宋" w:eastAsia="仿宋" w:hAnsi="仿宋"/>
                <w:sz w:val="28"/>
                <w:szCs w:val="28"/>
              </w:rPr>
              <w:t>运用多种人工智能工具完成综合性学习任务</w:t>
            </w:r>
            <w:r w:rsidRPr="00700F2A">
              <w:rPr>
                <w:rFonts w:ascii="仿宋" w:eastAsia="仿宋" w:hAnsi="仿宋" w:hint="eastAsia"/>
                <w:sz w:val="28"/>
                <w:szCs w:val="28"/>
              </w:rPr>
              <w:t>。能</w:t>
            </w:r>
            <w:r w:rsidRPr="00700F2A">
              <w:rPr>
                <w:rFonts w:ascii="仿宋" w:eastAsia="仿宋" w:hAnsi="仿宋"/>
                <w:sz w:val="28"/>
                <w:szCs w:val="28"/>
              </w:rPr>
              <w:t>借助开源平台搭建简易智能模型</w:t>
            </w:r>
            <w:r w:rsidRPr="00700F2A">
              <w:rPr>
                <w:rFonts w:ascii="仿宋" w:eastAsia="仿宋" w:hAnsi="仿宋" w:hint="eastAsia"/>
                <w:sz w:val="28"/>
                <w:szCs w:val="28"/>
              </w:rPr>
              <w:t>，体验完整开发流程</w:t>
            </w:r>
            <w:r w:rsidRPr="00700F2A">
              <w:rPr>
                <w:rFonts w:ascii="仿宋" w:eastAsia="仿宋" w:hAnsi="仿宋"/>
                <w:sz w:val="28"/>
                <w:szCs w:val="28"/>
              </w:rPr>
              <w:t>，</w:t>
            </w:r>
            <w:r w:rsidRPr="00700F2A">
              <w:rPr>
                <w:rFonts w:ascii="仿宋" w:eastAsia="仿宋" w:hAnsi="仿宋" w:hint="eastAsia"/>
                <w:sz w:val="28"/>
                <w:szCs w:val="28"/>
              </w:rPr>
              <w:t>能在教师和监护人正确指导下尝试使用生成式人工智能工具解决学习与生活中的问题，</w:t>
            </w:r>
            <w:r w:rsidRPr="00700F2A">
              <w:rPr>
                <w:rFonts w:ascii="仿宋" w:eastAsia="仿宋" w:hAnsi="仿宋"/>
                <w:sz w:val="28"/>
                <w:szCs w:val="28"/>
              </w:rPr>
              <w:t>开展生活化创新实践。</w:t>
            </w:r>
          </w:p>
        </w:tc>
      </w:tr>
      <w:tr w:rsidR="00F05A67" w:rsidRPr="00F05A67" w14:paraId="0BA65DD1" w14:textId="77777777">
        <w:tc>
          <w:tcPr>
            <w:tcW w:w="1620" w:type="pct"/>
            <w:tcMar>
              <w:top w:w="120" w:type="dxa"/>
              <w:left w:w="120" w:type="dxa"/>
              <w:bottom w:w="120" w:type="dxa"/>
              <w:right w:w="120" w:type="dxa"/>
            </w:tcMar>
            <w:vAlign w:val="center"/>
          </w:tcPr>
          <w:p w14:paraId="14C013D8" w14:textId="77777777" w:rsidR="00111534" w:rsidRPr="00700F2A" w:rsidRDefault="00A823CC">
            <w:pPr>
              <w:widowControl/>
              <w:jc w:val="center"/>
              <w:rPr>
                <w:rFonts w:ascii="仿宋" w:eastAsia="仿宋" w:hAnsi="仿宋"/>
                <w:sz w:val="28"/>
                <w:szCs w:val="28"/>
              </w:rPr>
            </w:pPr>
            <w:r w:rsidRPr="00700F2A">
              <w:rPr>
                <w:rFonts w:ascii="仿宋" w:eastAsia="仿宋" w:hAnsi="仿宋"/>
                <w:sz w:val="28"/>
                <w:szCs w:val="28"/>
              </w:rPr>
              <w:lastRenderedPageBreak/>
              <w:t>智能社会责任</w:t>
            </w:r>
          </w:p>
        </w:tc>
        <w:tc>
          <w:tcPr>
            <w:tcW w:w="3380" w:type="pct"/>
            <w:tcMar>
              <w:top w:w="120" w:type="dxa"/>
              <w:left w:w="120" w:type="dxa"/>
              <w:bottom w:w="120" w:type="dxa"/>
              <w:right w:w="120" w:type="dxa"/>
            </w:tcMar>
            <w:vAlign w:val="center"/>
          </w:tcPr>
          <w:p w14:paraId="3859C969"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能结合案例深入分析人工智能在法律、伦理、社会公平等方面带来的挑战。</w:t>
            </w:r>
            <w:r w:rsidRPr="00700F2A">
              <w:rPr>
                <w:rFonts w:ascii="仿宋" w:eastAsia="仿宋" w:hAnsi="仿宋"/>
                <w:sz w:val="28"/>
                <w:szCs w:val="28"/>
              </w:rPr>
              <w:t>学会甄别应用</w:t>
            </w:r>
            <w:r w:rsidRPr="00700F2A">
              <w:rPr>
                <w:rFonts w:ascii="仿宋" w:eastAsia="仿宋" w:hAnsi="仿宋" w:hint="eastAsia"/>
                <w:sz w:val="28"/>
                <w:szCs w:val="28"/>
              </w:rPr>
              <w:t>的</w:t>
            </w:r>
            <w:r w:rsidRPr="00700F2A">
              <w:rPr>
                <w:rFonts w:ascii="仿宋" w:eastAsia="仿宋" w:hAnsi="仿宋"/>
                <w:sz w:val="28"/>
                <w:szCs w:val="28"/>
              </w:rPr>
              <w:t>安全性，保持独立思考，树立正确技术观。</w:t>
            </w:r>
          </w:p>
        </w:tc>
      </w:tr>
    </w:tbl>
    <w:p w14:paraId="4B5E5CE3" w14:textId="77777777" w:rsidR="00111534" w:rsidRPr="00FC5E1E" w:rsidRDefault="00A823CC">
      <w:pPr>
        <w:pStyle w:val="ac"/>
        <w:widowControl/>
        <w:numPr>
          <w:ilvl w:val="6"/>
          <w:numId w:val="1"/>
        </w:numPr>
        <w:ind w:firstLineChars="0"/>
        <w:rPr>
          <w:rFonts w:ascii="仿宋" w:eastAsia="仿宋" w:hAnsi="仿宋"/>
          <w:b/>
          <w:bCs/>
          <w:sz w:val="32"/>
          <w:szCs w:val="32"/>
        </w:rPr>
      </w:pPr>
      <w:r w:rsidRPr="00FC5E1E">
        <w:rPr>
          <w:rFonts w:ascii="仿宋" w:eastAsia="仿宋" w:hAnsi="仿宋" w:hint="eastAsia"/>
          <w:b/>
          <w:bCs/>
          <w:sz w:val="32"/>
          <w:szCs w:val="32"/>
        </w:rPr>
        <w:t>初中学段</w:t>
      </w:r>
    </w:p>
    <w:tbl>
      <w:tblPr>
        <w:tblStyle w:val="a9"/>
        <w:tblW w:w="0" w:type="auto"/>
        <w:tblLook w:val="04A0" w:firstRow="1" w:lastRow="0" w:firstColumn="1" w:lastColumn="0" w:noHBand="0" w:noVBand="1"/>
      </w:tblPr>
      <w:tblGrid>
        <w:gridCol w:w="2689"/>
        <w:gridCol w:w="5607"/>
      </w:tblGrid>
      <w:tr w:rsidR="00F05A67" w:rsidRPr="00F05A67" w14:paraId="36733CF4" w14:textId="77777777">
        <w:tc>
          <w:tcPr>
            <w:tcW w:w="2689" w:type="dxa"/>
            <w:shd w:val="clear" w:color="auto" w:fill="BFBFBF" w:themeFill="background1" w:themeFillShade="BF"/>
            <w:vAlign w:val="center"/>
          </w:tcPr>
          <w:p w14:paraId="78B1160C"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素养维度</w:t>
            </w:r>
          </w:p>
        </w:tc>
        <w:tc>
          <w:tcPr>
            <w:tcW w:w="5607" w:type="dxa"/>
            <w:shd w:val="clear" w:color="auto" w:fill="BFBFBF" w:themeFill="background1" w:themeFillShade="BF"/>
            <w:vAlign w:val="center"/>
          </w:tcPr>
          <w:p w14:paraId="427D97DC"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学业质量描述</w:t>
            </w:r>
          </w:p>
        </w:tc>
      </w:tr>
      <w:tr w:rsidR="00F05A67" w:rsidRPr="00F05A67" w14:paraId="053F0697" w14:textId="77777777">
        <w:tc>
          <w:tcPr>
            <w:tcW w:w="2689" w:type="dxa"/>
            <w:vAlign w:val="center"/>
          </w:tcPr>
          <w:p w14:paraId="0C6DA9BB"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数字意识</w:t>
            </w:r>
          </w:p>
        </w:tc>
        <w:tc>
          <w:tcPr>
            <w:tcW w:w="5607" w:type="dxa"/>
            <w:vAlign w:val="center"/>
          </w:tcPr>
          <w:p w14:paraId="4F3C5556"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能深入理解智能的含义、分类以及人工智能的本质。能判断人工智能</w:t>
            </w:r>
            <w:r w:rsidRPr="00700F2A">
              <w:rPr>
                <w:rFonts w:ascii="仿宋" w:eastAsia="仿宋" w:hAnsi="仿宋"/>
                <w:sz w:val="28"/>
                <w:szCs w:val="28"/>
              </w:rPr>
              <w:t>社会价值与伦理挑战，辩证分析技术优势与风险，建立全面的</w:t>
            </w:r>
            <w:r w:rsidRPr="00700F2A">
              <w:rPr>
                <w:rFonts w:ascii="仿宋" w:eastAsia="仿宋" w:hAnsi="仿宋" w:hint="eastAsia"/>
                <w:sz w:val="28"/>
                <w:szCs w:val="28"/>
              </w:rPr>
              <w:t>人工智能</w:t>
            </w:r>
            <w:r w:rsidRPr="00700F2A">
              <w:rPr>
                <w:rFonts w:ascii="仿宋" w:eastAsia="仿宋" w:hAnsi="仿宋"/>
                <w:sz w:val="28"/>
                <w:szCs w:val="28"/>
              </w:rPr>
              <w:t>技术认知。</w:t>
            </w:r>
          </w:p>
        </w:tc>
      </w:tr>
      <w:tr w:rsidR="00F05A67" w:rsidRPr="00F05A67" w14:paraId="355F95C4" w14:textId="77777777">
        <w:tc>
          <w:tcPr>
            <w:tcW w:w="2689" w:type="dxa"/>
            <w:vAlign w:val="center"/>
          </w:tcPr>
          <w:p w14:paraId="1D546396"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人机协同计算思维</w:t>
            </w:r>
          </w:p>
        </w:tc>
        <w:tc>
          <w:tcPr>
            <w:tcW w:w="5607" w:type="dxa"/>
            <w:vAlign w:val="center"/>
          </w:tcPr>
          <w:p w14:paraId="47F6EAC3"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掌握机器学习相关术语，理解监督</w:t>
            </w:r>
            <w:r w:rsidRPr="00700F2A">
              <w:rPr>
                <w:rFonts w:ascii="仿宋" w:eastAsia="仿宋" w:hAnsi="仿宋"/>
                <w:sz w:val="28"/>
                <w:szCs w:val="28"/>
              </w:rPr>
              <w:t>/无监督学习等基础原理，</w:t>
            </w:r>
            <w:r w:rsidRPr="00700F2A">
              <w:rPr>
                <w:rFonts w:ascii="仿宋" w:eastAsia="仿宋" w:hAnsi="仿宋" w:hint="eastAsia"/>
                <w:sz w:val="28"/>
                <w:szCs w:val="28"/>
              </w:rPr>
              <w:t>理解</w:t>
            </w:r>
            <w:r w:rsidRPr="00700F2A">
              <w:rPr>
                <w:rFonts w:ascii="仿宋" w:eastAsia="仿宋" w:hAnsi="仿宋"/>
                <w:sz w:val="28"/>
                <w:szCs w:val="28"/>
              </w:rPr>
              <w:t>数据、算法、算力三大核心要素</w:t>
            </w:r>
            <w:r w:rsidRPr="00700F2A">
              <w:rPr>
                <w:rFonts w:ascii="仿宋" w:eastAsia="仿宋" w:hAnsi="仿宋" w:hint="eastAsia"/>
                <w:sz w:val="28"/>
                <w:szCs w:val="28"/>
              </w:rPr>
              <w:t>及内在联系</w:t>
            </w:r>
            <w:r w:rsidRPr="00700F2A">
              <w:rPr>
                <w:rFonts w:ascii="仿宋" w:eastAsia="仿宋" w:hAnsi="仿宋"/>
                <w:sz w:val="28"/>
                <w:szCs w:val="28"/>
              </w:rPr>
              <w:t>，了解计算机视觉等主流技术方向。</w:t>
            </w:r>
          </w:p>
        </w:tc>
      </w:tr>
      <w:tr w:rsidR="00F05A67" w:rsidRPr="00F05A67" w14:paraId="3402B344" w14:textId="77777777">
        <w:tc>
          <w:tcPr>
            <w:tcW w:w="2689" w:type="dxa"/>
            <w:vAlign w:val="center"/>
          </w:tcPr>
          <w:p w14:paraId="772E544C"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数智化学习与创新</w:t>
            </w:r>
          </w:p>
        </w:tc>
        <w:tc>
          <w:tcPr>
            <w:tcW w:w="5607" w:type="dxa"/>
            <w:vAlign w:val="center"/>
          </w:tcPr>
          <w:p w14:paraId="7582F93F"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熟练运用专业工具完成数据处理与简单模型训练，通过编程实现简易智能工具调用</w:t>
            </w:r>
            <w:r w:rsidRPr="00700F2A">
              <w:rPr>
                <w:rFonts w:ascii="仿宋" w:eastAsia="仿宋" w:hAnsi="仿宋"/>
                <w:sz w:val="28"/>
                <w:szCs w:val="28"/>
              </w:rPr>
              <w:t>，开展面向生活实际问题的</w:t>
            </w:r>
            <w:r w:rsidRPr="00700F2A">
              <w:rPr>
                <w:rFonts w:ascii="仿宋" w:eastAsia="仿宋" w:hAnsi="仿宋" w:hint="eastAsia"/>
                <w:sz w:val="28"/>
                <w:szCs w:val="28"/>
              </w:rPr>
              <w:t>项目探究与</w:t>
            </w:r>
            <w:r w:rsidRPr="00700F2A">
              <w:rPr>
                <w:rFonts w:ascii="仿宋" w:eastAsia="仿宋" w:hAnsi="仿宋"/>
                <w:sz w:val="28"/>
                <w:szCs w:val="28"/>
              </w:rPr>
              <w:t>创新设计。</w:t>
            </w:r>
          </w:p>
        </w:tc>
      </w:tr>
      <w:tr w:rsidR="00F05A67" w:rsidRPr="00F05A67" w14:paraId="1E763DF7" w14:textId="77777777">
        <w:tc>
          <w:tcPr>
            <w:tcW w:w="2689" w:type="dxa"/>
            <w:vAlign w:val="center"/>
          </w:tcPr>
          <w:p w14:paraId="660AE031"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智能社会责任</w:t>
            </w:r>
          </w:p>
        </w:tc>
        <w:tc>
          <w:tcPr>
            <w:tcW w:w="5607" w:type="dxa"/>
            <w:vAlign w:val="center"/>
          </w:tcPr>
          <w:p w14:paraId="734FF52B"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遵守人工智能</w:t>
            </w:r>
            <w:r w:rsidRPr="00700F2A">
              <w:rPr>
                <w:rFonts w:ascii="仿宋" w:eastAsia="仿宋" w:hAnsi="仿宋"/>
                <w:sz w:val="28"/>
                <w:szCs w:val="28"/>
              </w:rPr>
              <w:t>使用规范与</w:t>
            </w:r>
            <w:r w:rsidRPr="00700F2A">
              <w:rPr>
                <w:rFonts w:ascii="仿宋" w:eastAsia="仿宋" w:hAnsi="仿宋" w:hint="eastAsia"/>
                <w:sz w:val="28"/>
                <w:szCs w:val="28"/>
              </w:rPr>
              <w:t>安全</w:t>
            </w:r>
            <w:r w:rsidRPr="00700F2A">
              <w:rPr>
                <w:rFonts w:ascii="仿宋" w:eastAsia="仿宋" w:hAnsi="仿宋"/>
                <w:sz w:val="28"/>
                <w:szCs w:val="28"/>
              </w:rPr>
              <w:t>规则，系统掌握数据安全保护方法，尊重知识产权，承担技术使用社会责任。</w:t>
            </w:r>
          </w:p>
        </w:tc>
      </w:tr>
    </w:tbl>
    <w:p w14:paraId="3A741A98" w14:textId="77777777" w:rsidR="00111534" w:rsidRPr="00FC5E1E" w:rsidRDefault="00A823CC">
      <w:pPr>
        <w:pStyle w:val="ac"/>
        <w:widowControl/>
        <w:numPr>
          <w:ilvl w:val="6"/>
          <w:numId w:val="1"/>
        </w:numPr>
        <w:ind w:firstLineChars="0"/>
        <w:rPr>
          <w:rFonts w:ascii="仿宋" w:eastAsia="仿宋" w:hAnsi="仿宋"/>
          <w:b/>
          <w:bCs/>
          <w:sz w:val="32"/>
          <w:szCs w:val="32"/>
        </w:rPr>
      </w:pPr>
      <w:r w:rsidRPr="00FC5E1E">
        <w:rPr>
          <w:rFonts w:ascii="仿宋" w:eastAsia="仿宋" w:hAnsi="仿宋" w:hint="eastAsia"/>
          <w:b/>
          <w:bCs/>
          <w:sz w:val="32"/>
          <w:szCs w:val="32"/>
        </w:rPr>
        <w:t>高中学段</w:t>
      </w:r>
    </w:p>
    <w:tbl>
      <w:tblPr>
        <w:tblStyle w:val="a9"/>
        <w:tblW w:w="0" w:type="auto"/>
        <w:tblInd w:w="74" w:type="dxa"/>
        <w:tblLook w:val="04A0" w:firstRow="1" w:lastRow="0" w:firstColumn="1" w:lastColumn="0" w:noHBand="0" w:noVBand="1"/>
      </w:tblPr>
      <w:tblGrid>
        <w:gridCol w:w="2567"/>
        <w:gridCol w:w="5655"/>
      </w:tblGrid>
      <w:tr w:rsidR="00F05A67" w:rsidRPr="00F05A67" w14:paraId="43A6B068" w14:textId="77777777">
        <w:tc>
          <w:tcPr>
            <w:tcW w:w="2615" w:type="dxa"/>
            <w:shd w:val="clear" w:color="auto" w:fill="BFBFBF" w:themeFill="background1" w:themeFillShade="BF"/>
            <w:vAlign w:val="center"/>
          </w:tcPr>
          <w:p w14:paraId="1D2E469F"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lastRenderedPageBreak/>
              <w:t>素养维度</w:t>
            </w:r>
          </w:p>
        </w:tc>
        <w:tc>
          <w:tcPr>
            <w:tcW w:w="5768" w:type="dxa"/>
            <w:shd w:val="clear" w:color="auto" w:fill="BFBFBF" w:themeFill="background1" w:themeFillShade="BF"/>
            <w:vAlign w:val="center"/>
          </w:tcPr>
          <w:p w14:paraId="546626EE"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b/>
                <w:bCs/>
                <w:sz w:val="28"/>
                <w:szCs w:val="28"/>
              </w:rPr>
              <w:t>学业质量描述</w:t>
            </w:r>
          </w:p>
        </w:tc>
      </w:tr>
      <w:tr w:rsidR="00F05A67" w:rsidRPr="00F05A67" w14:paraId="3EF11F63" w14:textId="77777777">
        <w:tc>
          <w:tcPr>
            <w:tcW w:w="2615" w:type="dxa"/>
            <w:vAlign w:val="center"/>
          </w:tcPr>
          <w:p w14:paraId="243C5B83"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数字意识</w:t>
            </w:r>
          </w:p>
        </w:tc>
        <w:tc>
          <w:tcPr>
            <w:tcW w:w="5768" w:type="dxa"/>
            <w:vAlign w:val="center"/>
          </w:tcPr>
          <w:p w14:paraId="45BB28B9"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能辩证看待人工智能优势与局限性。把握人工智能</w:t>
            </w:r>
            <w:r w:rsidRPr="00700F2A">
              <w:rPr>
                <w:rFonts w:ascii="仿宋" w:eastAsia="仿宋" w:hAnsi="仿宋"/>
                <w:sz w:val="28"/>
                <w:szCs w:val="28"/>
              </w:rPr>
              <w:t>产业格局与发展趋势，理解大模型基本逻辑与通用人工智能方向，建立全球化技术视野。</w:t>
            </w:r>
          </w:p>
        </w:tc>
      </w:tr>
      <w:tr w:rsidR="00F05A67" w:rsidRPr="00F05A67" w14:paraId="07E301DD" w14:textId="77777777">
        <w:tc>
          <w:tcPr>
            <w:tcW w:w="2615" w:type="dxa"/>
            <w:vAlign w:val="center"/>
          </w:tcPr>
          <w:p w14:paraId="4F00BAB0" w14:textId="77777777" w:rsidR="00111534" w:rsidRPr="00700F2A" w:rsidRDefault="00A823CC">
            <w:pPr>
              <w:widowControl/>
              <w:jc w:val="center"/>
              <w:rPr>
                <w:rFonts w:ascii="仿宋" w:eastAsia="仿宋" w:hAnsi="仿宋"/>
                <w:b/>
                <w:bCs/>
                <w:sz w:val="28"/>
                <w:szCs w:val="28"/>
              </w:rPr>
            </w:pPr>
            <w:r w:rsidRPr="00700F2A">
              <w:rPr>
                <w:rFonts w:ascii="仿宋" w:eastAsia="仿宋" w:hAnsi="仿宋" w:hint="eastAsia"/>
                <w:sz w:val="28"/>
                <w:szCs w:val="28"/>
              </w:rPr>
              <w:t>人机协同计算思维</w:t>
            </w:r>
          </w:p>
        </w:tc>
        <w:tc>
          <w:tcPr>
            <w:tcW w:w="5768" w:type="dxa"/>
            <w:vAlign w:val="center"/>
          </w:tcPr>
          <w:p w14:paraId="392A62AA"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能理解深度学习、强化学习等的基本原理，掌握数据统计处理的一般方法，了解模型优化等概念</w:t>
            </w:r>
            <w:r w:rsidRPr="00700F2A">
              <w:rPr>
                <w:rFonts w:ascii="仿宋" w:eastAsia="仿宋" w:hAnsi="仿宋"/>
                <w:sz w:val="28"/>
                <w:szCs w:val="28"/>
              </w:rPr>
              <w:t>。</w:t>
            </w:r>
            <w:r w:rsidRPr="00700F2A">
              <w:rPr>
                <w:rFonts w:ascii="仿宋" w:eastAsia="仿宋" w:hAnsi="仿宋" w:hint="eastAsia"/>
                <w:sz w:val="28"/>
                <w:szCs w:val="28"/>
              </w:rPr>
              <w:t>能通过相关对比实验，体验不同规模数据、算法和算力配置对模型效果的影响，阐明其优化的价值与路径。</w:t>
            </w:r>
          </w:p>
        </w:tc>
      </w:tr>
      <w:tr w:rsidR="00F05A67" w:rsidRPr="00F05A67" w14:paraId="03AF7E48" w14:textId="77777777">
        <w:tc>
          <w:tcPr>
            <w:tcW w:w="2615" w:type="dxa"/>
            <w:vAlign w:val="center"/>
          </w:tcPr>
          <w:p w14:paraId="6BB53944"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数智化学习与创新</w:t>
            </w:r>
          </w:p>
        </w:tc>
        <w:tc>
          <w:tcPr>
            <w:tcW w:w="5768" w:type="dxa"/>
            <w:vAlign w:val="center"/>
          </w:tcPr>
          <w:p w14:paraId="3F337283"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能积极探索生成式人工智能平台和资源，根据学习和生活中的实际问题，主动应用生成式人工智能创作多模态作品。能熟练运用高级开发工具完成较为复杂模型训练与部署，开展跨学科</w:t>
            </w:r>
            <w:r w:rsidRPr="00700F2A">
              <w:rPr>
                <w:rFonts w:ascii="仿宋" w:eastAsia="仿宋" w:hAnsi="仿宋"/>
                <w:sz w:val="28"/>
                <w:szCs w:val="28"/>
              </w:rPr>
              <w:t>创新研究，独立设计并实现实用型</w:t>
            </w:r>
            <w:r w:rsidRPr="00700F2A">
              <w:rPr>
                <w:rFonts w:ascii="仿宋" w:eastAsia="仿宋" w:hAnsi="仿宋" w:hint="eastAsia"/>
                <w:sz w:val="28"/>
                <w:szCs w:val="28"/>
              </w:rPr>
              <w:t>智能</w:t>
            </w:r>
            <w:r w:rsidRPr="00700F2A">
              <w:rPr>
                <w:rFonts w:ascii="仿宋" w:eastAsia="仿宋" w:hAnsi="仿宋"/>
                <w:sz w:val="28"/>
                <w:szCs w:val="28"/>
              </w:rPr>
              <w:t>项目。</w:t>
            </w:r>
          </w:p>
        </w:tc>
      </w:tr>
      <w:tr w:rsidR="00F05A67" w:rsidRPr="00F05A67" w14:paraId="2D95C2D6" w14:textId="77777777">
        <w:tc>
          <w:tcPr>
            <w:tcW w:w="2615" w:type="dxa"/>
            <w:vAlign w:val="center"/>
          </w:tcPr>
          <w:p w14:paraId="55DD846E" w14:textId="77777777" w:rsidR="00111534" w:rsidRPr="00700F2A" w:rsidRDefault="00A823CC">
            <w:pPr>
              <w:widowControl/>
              <w:jc w:val="center"/>
              <w:rPr>
                <w:rFonts w:ascii="仿宋" w:eastAsia="仿宋" w:hAnsi="仿宋"/>
                <w:sz w:val="28"/>
                <w:szCs w:val="28"/>
              </w:rPr>
            </w:pPr>
            <w:r w:rsidRPr="00700F2A">
              <w:rPr>
                <w:rFonts w:ascii="仿宋" w:eastAsia="仿宋" w:hAnsi="仿宋" w:hint="eastAsia"/>
                <w:sz w:val="28"/>
                <w:szCs w:val="28"/>
              </w:rPr>
              <w:t>智能社会责任</w:t>
            </w:r>
          </w:p>
        </w:tc>
        <w:tc>
          <w:tcPr>
            <w:tcW w:w="5768" w:type="dxa"/>
            <w:vAlign w:val="center"/>
          </w:tcPr>
          <w:p w14:paraId="7CF6FF3F" w14:textId="77777777" w:rsidR="00111534" w:rsidRPr="00700F2A" w:rsidRDefault="00A823CC">
            <w:pPr>
              <w:widowControl/>
              <w:rPr>
                <w:rFonts w:ascii="仿宋" w:eastAsia="仿宋" w:hAnsi="仿宋"/>
                <w:sz w:val="28"/>
                <w:szCs w:val="28"/>
              </w:rPr>
            </w:pPr>
            <w:r w:rsidRPr="00700F2A">
              <w:rPr>
                <w:rFonts w:ascii="仿宋" w:eastAsia="仿宋" w:hAnsi="仿宋" w:hint="eastAsia"/>
                <w:sz w:val="28"/>
                <w:szCs w:val="28"/>
              </w:rPr>
              <w:t>能剖析具体案例并深入探讨人工智能</w:t>
            </w:r>
            <w:r w:rsidRPr="00700F2A">
              <w:rPr>
                <w:rFonts w:ascii="仿宋" w:eastAsia="仿宋" w:hAnsi="仿宋"/>
                <w:sz w:val="28"/>
                <w:szCs w:val="28"/>
              </w:rPr>
              <w:t>伦理、法律与治理问题</w:t>
            </w:r>
            <w:r w:rsidRPr="00700F2A">
              <w:rPr>
                <w:rFonts w:ascii="仿宋" w:eastAsia="仿宋" w:hAnsi="仿宋" w:hint="eastAsia"/>
                <w:sz w:val="28"/>
                <w:szCs w:val="28"/>
              </w:rPr>
              <w:t>并以负责任的态度提出应对方案。</w:t>
            </w:r>
            <w:r w:rsidRPr="00700F2A">
              <w:rPr>
                <w:rFonts w:ascii="仿宋" w:eastAsia="仿宋" w:hAnsi="仿宋"/>
                <w:sz w:val="28"/>
                <w:szCs w:val="28"/>
              </w:rPr>
              <w:t>树立科技向善理念，维护数据主权与信息安全，理性反思技术与社会关系。</w:t>
            </w:r>
          </w:p>
        </w:tc>
      </w:tr>
    </w:tbl>
    <w:p w14:paraId="1ACEBCF2" w14:textId="77777777" w:rsidR="00111534" w:rsidRPr="00FC5E1E" w:rsidRDefault="00A823CC">
      <w:pPr>
        <w:pStyle w:val="ac"/>
        <w:widowControl/>
        <w:numPr>
          <w:ilvl w:val="0"/>
          <w:numId w:val="6"/>
        </w:numPr>
        <w:ind w:firstLineChars="0"/>
        <w:rPr>
          <w:rFonts w:ascii="楷体" w:eastAsia="楷体" w:hAnsi="楷体"/>
          <w:b/>
          <w:bCs/>
          <w:sz w:val="32"/>
          <w:szCs w:val="32"/>
        </w:rPr>
      </w:pPr>
      <w:r w:rsidRPr="00FC5E1E">
        <w:rPr>
          <w:rFonts w:ascii="楷体" w:eastAsia="楷体" w:hAnsi="楷体" w:hint="eastAsia"/>
          <w:b/>
          <w:bCs/>
          <w:sz w:val="32"/>
          <w:szCs w:val="32"/>
        </w:rPr>
        <w:t>质量监测</w:t>
      </w:r>
    </w:p>
    <w:p w14:paraId="525FFEAE" w14:textId="77777777" w:rsidR="00111534" w:rsidRPr="00FC5E1E" w:rsidRDefault="00A823CC" w:rsidP="00FC5E1E">
      <w:pPr>
        <w:widowControl/>
        <w:spacing w:line="620" w:lineRule="exact"/>
        <w:ind w:firstLineChars="200" w:firstLine="640"/>
        <w:rPr>
          <w:rFonts w:ascii="仿宋" w:eastAsia="仿宋" w:hAnsi="仿宋"/>
          <w:sz w:val="32"/>
          <w:szCs w:val="32"/>
        </w:rPr>
      </w:pPr>
      <w:r w:rsidRPr="00FC5E1E">
        <w:rPr>
          <w:rFonts w:ascii="仿宋" w:eastAsia="仿宋" w:hAnsi="仿宋" w:hint="eastAsia"/>
          <w:sz w:val="32"/>
          <w:szCs w:val="32"/>
        </w:rPr>
        <w:lastRenderedPageBreak/>
        <w:t>建立市级专项质量持续监测机制，定期对县区、学校课程覆盖率、资源建设进度、师资配备达标率、学生核心素养达成度等维度开展调研与抽样测评，监测结果纳入区域教育质量评估体系，作为县区、学校工作考核的核心指标，形成“监测</w:t>
      </w:r>
      <w:r w:rsidRPr="00FC5E1E">
        <w:rPr>
          <w:rFonts w:ascii="仿宋" w:eastAsia="仿宋" w:hAnsi="仿宋"/>
          <w:sz w:val="32"/>
          <w:szCs w:val="32"/>
        </w:rPr>
        <w:t>-反馈-改进”闭环，保障课程落地见效。</w:t>
      </w:r>
    </w:p>
    <w:p w14:paraId="246A0664" w14:textId="77777777" w:rsidR="00111534" w:rsidRPr="005D3941" w:rsidRDefault="00111534">
      <w:pPr>
        <w:rPr>
          <w:sz w:val="32"/>
          <w:szCs w:val="32"/>
        </w:rPr>
      </w:pPr>
    </w:p>
    <w:p w14:paraId="35F75996" w14:textId="77777777" w:rsidR="00111534" w:rsidRPr="00F05A67" w:rsidRDefault="00A823CC">
      <w:pPr>
        <w:pStyle w:val="ac"/>
        <w:numPr>
          <w:ilvl w:val="0"/>
          <w:numId w:val="1"/>
        </w:numPr>
        <w:ind w:firstLineChars="0"/>
        <w:rPr>
          <w:rFonts w:ascii="黑体" w:eastAsia="黑体" w:hAnsi="黑体"/>
          <w:b/>
          <w:bCs/>
          <w:sz w:val="32"/>
          <w:szCs w:val="32"/>
        </w:rPr>
      </w:pPr>
      <w:r w:rsidRPr="00F05A67">
        <w:rPr>
          <w:rFonts w:ascii="黑体" w:eastAsia="黑体" w:hAnsi="黑体" w:hint="eastAsia"/>
          <w:b/>
          <w:bCs/>
          <w:sz w:val="32"/>
          <w:szCs w:val="32"/>
        </w:rPr>
        <w:t>保障机制</w:t>
      </w:r>
    </w:p>
    <w:p w14:paraId="48BC7FC1" w14:textId="77777777" w:rsidR="00111534" w:rsidRPr="00A27BEB" w:rsidRDefault="00A823CC">
      <w:pPr>
        <w:pStyle w:val="ac"/>
        <w:widowControl/>
        <w:numPr>
          <w:ilvl w:val="0"/>
          <w:numId w:val="7"/>
        </w:numPr>
        <w:ind w:firstLineChars="0"/>
        <w:rPr>
          <w:rFonts w:ascii="楷体" w:eastAsia="楷体" w:hAnsi="楷体"/>
          <w:b/>
          <w:bCs/>
          <w:sz w:val="32"/>
          <w:szCs w:val="32"/>
        </w:rPr>
      </w:pPr>
      <w:r w:rsidRPr="00A27BEB">
        <w:rPr>
          <w:rFonts w:ascii="楷体" w:eastAsia="楷体" w:hAnsi="楷体" w:hint="eastAsia"/>
          <w:b/>
          <w:bCs/>
          <w:sz w:val="32"/>
          <w:szCs w:val="32"/>
        </w:rPr>
        <w:t>组织保障</w:t>
      </w:r>
    </w:p>
    <w:p w14:paraId="75CE354C" w14:textId="77777777" w:rsidR="00111534" w:rsidRPr="008B7190" w:rsidRDefault="00A823CC" w:rsidP="008B7190">
      <w:pPr>
        <w:widowControl/>
        <w:spacing w:line="620" w:lineRule="exact"/>
        <w:ind w:firstLineChars="200" w:firstLine="640"/>
        <w:rPr>
          <w:rFonts w:ascii="仿宋" w:eastAsia="仿宋" w:hAnsi="仿宋"/>
          <w:sz w:val="32"/>
          <w:szCs w:val="32"/>
        </w:rPr>
      </w:pPr>
      <w:r w:rsidRPr="008B7190">
        <w:rPr>
          <w:rFonts w:ascii="仿宋" w:eastAsia="仿宋" w:hAnsi="仿宋" w:hint="eastAsia"/>
          <w:sz w:val="32"/>
          <w:szCs w:val="32"/>
        </w:rPr>
        <w:t>成立南昌市人工智能通识教育工作中心组，负责统筹规划、政策落实、资源调配与督导检查。组建市、县、校级教研指导团队与专家库，开展常态化教研、课例打磨与成果推广。</w:t>
      </w:r>
    </w:p>
    <w:p w14:paraId="6425E323" w14:textId="77777777" w:rsidR="00111534" w:rsidRPr="00A27BEB" w:rsidRDefault="00A823CC">
      <w:pPr>
        <w:pStyle w:val="ac"/>
        <w:widowControl/>
        <w:numPr>
          <w:ilvl w:val="0"/>
          <w:numId w:val="7"/>
        </w:numPr>
        <w:ind w:firstLineChars="0"/>
        <w:rPr>
          <w:rFonts w:ascii="楷体" w:eastAsia="楷体" w:hAnsi="楷体"/>
          <w:b/>
          <w:bCs/>
          <w:sz w:val="32"/>
          <w:szCs w:val="32"/>
        </w:rPr>
      </w:pPr>
      <w:r w:rsidRPr="00A27BEB">
        <w:rPr>
          <w:rFonts w:ascii="楷体" w:eastAsia="楷体" w:hAnsi="楷体" w:hint="eastAsia"/>
          <w:b/>
          <w:bCs/>
          <w:sz w:val="32"/>
          <w:szCs w:val="32"/>
        </w:rPr>
        <w:t>师资保障</w:t>
      </w:r>
    </w:p>
    <w:p w14:paraId="4A9FD34C" w14:textId="77777777" w:rsidR="00111534" w:rsidRPr="00D308A1" w:rsidRDefault="00A823CC" w:rsidP="00D308A1">
      <w:pPr>
        <w:widowControl/>
        <w:spacing w:line="620" w:lineRule="exact"/>
        <w:ind w:firstLineChars="200" w:firstLine="640"/>
        <w:rPr>
          <w:rFonts w:ascii="仿宋" w:eastAsia="仿宋" w:hAnsi="仿宋"/>
          <w:sz w:val="32"/>
          <w:szCs w:val="32"/>
        </w:rPr>
      </w:pPr>
      <w:r w:rsidRPr="00D308A1">
        <w:rPr>
          <w:rFonts w:ascii="仿宋" w:eastAsia="仿宋" w:hAnsi="仿宋" w:hint="eastAsia"/>
          <w:sz w:val="32"/>
          <w:szCs w:val="32"/>
        </w:rPr>
        <w:t>全市每所中小学校至少需配备1名人工智能通识教育专（兼）职教师。市、县两级每年组织人工智能通识教育教师专项培训不少于1次，覆盖不少于专（兼）职教师总数的50%。</w:t>
      </w:r>
    </w:p>
    <w:p w14:paraId="2C71840E" w14:textId="77777777" w:rsidR="00111534" w:rsidRPr="00A27BEB" w:rsidRDefault="00A823CC">
      <w:pPr>
        <w:pStyle w:val="ac"/>
        <w:widowControl/>
        <w:numPr>
          <w:ilvl w:val="0"/>
          <w:numId w:val="7"/>
        </w:numPr>
        <w:ind w:firstLineChars="0"/>
        <w:rPr>
          <w:rFonts w:ascii="楷体" w:eastAsia="楷体" w:hAnsi="楷体"/>
          <w:b/>
          <w:bCs/>
          <w:sz w:val="32"/>
          <w:szCs w:val="32"/>
        </w:rPr>
      </w:pPr>
      <w:r w:rsidRPr="00A27BEB">
        <w:rPr>
          <w:rFonts w:ascii="楷体" w:eastAsia="楷体" w:hAnsi="楷体" w:hint="eastAsia"/>
          <w:b/>
          <w:bCs/>
          <w:sz w:val="32"/>
          <w:szCs w:val="32"/>
        </w:rPr>
        <w:t>经费和安全保障</w:t>
      </w:r>
    </w:p>
    <w:p w14:paraId="2063CEB4" w14:textId="6113725D" w:rsidR="00111534" w:rsidRPr="00EF2453" w:rsidRDefault="00A823CC" w:rsidP="00EF2453">
      <w:pPr>
        <w:widowControl/>
        <w:spacing w:line="620" w:lineRule="exact"/>
        <w:ind w:firstLineChars="200" w:firstLine="640"/>
        <w:rPr>
          <w:rFonts w:ascii="仿宋" w:eastAsia="仿宋" w:hAnsi="仿宋"/>
          <w:sz w:val="32"/>
          <w:szCs w:val="32"/>
        </w:rPr>
      </w:pPr>
      <w:r w:rsidRPr="00EF2453">
        <w:rPr>
          <w:rFonts w:ascii="仿宋" w:eastAsia="仿宋" w:hAnsi="仿宋" w:hint="eastAsia"/>
          <w:sz w:val="32"/>
          <w:szCs w:val="32"/>
        </w:rPr>
        <w:t>建立财政投入、校企共建、社会参与的多元经费机制，支持课程资源开发、实验室建设、师资培训与试点推进。严格规范</w:t>
      </w:r>
      <w:r w:rsidR="007E2F39" w:rsidRPr="00EF2453">
        <w:rPr>
          <w:rFonts w:ascii="仿宋" w:eastAsia="仿宋" w:hAnsi="仿宋" w:hint="eastAsia"/>
          <w:sz w:val="32"/>
          <w:szCs w:val="32"/>
        </w:rPr>
        <w:t>第三方</w:t>
      </w:r>
      <w:r w:rsidR="00CD2E17" w:rsidRPr="00EF2453">
        <w:rPr>
          <w:rFonts w:ascii="仿宋" w:eastAsia="仿宋" w:hAnsi="仿宋" w:hint="eastAsia"/>
          <w:sz w:val="32"/>
          <w:szCs w:val="32"/>
        </w:rPr>
        <w:t>人工智能通识</w:t>
      </w:r>
      <w:r w:rsidRPr="00EF2453">
        <w:rPr>
          <w:rFonts w:ascii="仿宋" w:eastAsia="仿宋" w:hAnsi="仿宋" w:hint="eastAsia"/>
          <w:sz w:val="32"/>
          <w:szCs w:val="32"/>
        </w:rPr>
        <w:t>教育平台的选择使用、权限管理、数据调用与校外资源接入流程，全流程落实数字安全防护要求。按学段标准建设人工智能探究室、项目实验室、创新实</w:t>
      </w:r>
      <w:r w:rsidRPr="00EF2453">
        <w:rPr>
          <w:rFonts w:ascii="仿宋" w:eastAsia="仿宋" w:hAnsi="仿宋" w:hint="eastAsia"/>
          <w:sz w:val="32"/>
          <w:szCs w:val="32"/>
        </w:rPr>
        <w:lastRenderedPageBreak/>
        <w:t>验室及产教融合实训基地，优先选用国产信创软硬件，保障数据与系统安全</w:t>
      </w:r>
      <w:r w:rsidRPr="00EF2453">
        <w:rPr>
          <w:rFonts w:ascii="仿宋" w:eastAsia="仿宋" w:hAnsi="仿宋"/>
          <w:sz w:val="32"/>
          <w:szCs w:val="32"/>
        </w:rPr>
        <w:t>。</w:t>
      </w:r>
    </w:p>
    <w:p w14:paraId="370E8935" w14:textId="77777777" w:rsidR="00111534" w:rsidRPr="00A27BEB" w:rsidRDefault="00A823CC">
      <w:pPr>
        <w:pStyle w:val="ac"/>
        <w:widowControl/>
        <w:numPr>
          <w:ilvl w:val="0"/>
          <w:numId w:val="7"/>
        </w:numPr>
        <w:ind w:firstLineChars="0"/>
        <w:rPr>
          <w:rFonts w:ascii="楷体" w:eastAsia="楷体" w:hAnsi="楷体"/>
          <w:b/>
          <w:bCs/>
          <w:sz w:val="32"/>
          <w:szCs w:val="32"/>
        </w:rPr>
      </w:pPr>
      <w:r w:rsidRPr="00A27BEB">
        <w:rPr>
          <w:rFonts w:ascii="楷体" w:eastAsia="楷体" w:hAnsi="楷体" w:hint="eastAsia"/>
          <w:b/>
          <w:bCs/>
          <w:sz w:val="32"/>
          <w:szCs w:val="32"/>
        </w:rPr>
        <w:t>示范引领和品牌建设</w:t>
      </w:r>
    </w:p>
    <w:p w14:paraId="0D745151" w14:textId="77777777" w:rsidR="00111534" w:rsidRPr="00684EC3" w:rsidRDefault="00A823CC" w:rsidP="00684EC3">
      <w:pPr>
        <w:widowControl/>
        <w:spacing w:line="620" w:lineRule="exact"/>
        <w:ind w:firstLineChars="200" w:firstLine="640"/>
        <w:rPr>
          <w:rFonts w:ascii="仿宋" w:eastAsia="仿宋" w:hAnsi="仿宋"/>
          <w:sz w:val="32"/>
          <w:szCs w:val="32"/>
        </w:rPr>
      </w:pPr>
      <w:r w:rsidRPr="00684EC3">
        <w:rPr>
          <w:rFonts w:ascii="仿宋" w:eastAsia="仿宋" w:hAnsi="仿宋" w:hint="eastAsia"/>
          <w:sz w:val="32"/>
          <w:szCs w:val="32"/>
        </w:rPr>
        <w:t>实施试点引领工程，支持部级基地校、省级实验校发挥示范引领作用，打造课程建设、学科融合、实践创新、师资培养示范样板。开展全市人工智能教育</w:t>
      </w:r>
      <w:r w:rsidRPr="00684EC3">
        <w:rPr>
          <w:rFonts w:ascii="仿宋" w:eastAsia="仿宋" w:hAnsi="仿宋"/>
          <w:sz w:val="32"/>
          <w:szCs w:val="32"/>
        </w:rPr>
        <w:t>创新大赛、</w:t>
      </w:r>
      <w:r w:rsidRPr="00684EC3">
        <w:rPr>
          <w:rFonts w:ascii="仿宋" w:eastAsia="仿宋" w:hAnsi="仿宋" w:hint="eastAsia"/>
          <w:sz w:val="32"/>
          <w:szCs w:val="32"/>
        </w:rPr>
        <w:t>交流</w:t>
      </w:r>
      <w:r w:rsidRPr="00684EC3">
        <w:rPr>
          <w:rFonts w:ascii="仿宋" w:eastAsia="仿宋" w:hAnsi="仿宋"/>
          <w:sz w:val="32"/>
          <w:szCs w:val="32"/>
        </w:rPr>
        <w:t>活动、</w:t>
      </w:r>
      <w:r w:rsidRPr="00684EC3">
        <w:rPr>
          <w:rFonts w:ascii="仿宋" w:eastAsia="仿宋" w:hAnsi="仿宋" w:hint="eastAsia"/>
          <w:sz w:val="32"/>
          <w:szCs w:val="32"/>
        </w:rPr>
        <w:t>智慧</w:t>
      </w:r>
      <w:r w:rsidRPr="00684EC3">
        <w:rPr>
          <w:rFonts w:ascii="仿宋" w:eastAsia="仿宋" w:hAnsi="仿宋"/>
          <w:sz w:val="32"/>
          <w:szCs w:val="32"/>
        </w:rPr>
        <w:t>文化创作等品牌活动，形成“一</w:t>
      </w:r>
      <w:r w:rsidRPr="00684EC3">
        <w:rPr>
          <w:rFonts w:ascii="仿宋" w:eastAsia="仿宋" w:hAnsi="仿宋" w:hint="eastAsia"/>
          <w:sz w:val="32"/>
          <w:szCs w:val="32"/>
        </w:rPr>
        <w:t>区</w:t>
      </w:r>
      <w:r w:rsidRPr="00684EC3">
        <w:rPr>
          <w:rFonts w:ascii="仿宋" w:eastAsia="仿宋" w:hAnsi="仿宋"/>
          <w:sz w:val="32"/>
          <w:szCs w:val="32"/>
        </w:rPr>
        <w:t>一品、一校一特”的南昌</w:t>
      </w:r>
      <w:r w:rsidRPr="00684EC3">
        <w:rPr>
          <w:rFonts w:ascii="仿宋" w:eastAsia="仿宋" w:hAnsi="仿宋" w:hint="eastAsia"/>
          <w:sz w:val="32"/>
          <w:szCs w:val="32"/>
        </w:rPr>
        <w:t>人工智能</w:t>
      </w:r>
      <w:r w:rsidRPr="00684EC3">
        <w:rPr>
          <w:rFonts w:ascii="仿宋" w:eastAsia="仿宋" w:hAnsi="仿宋"/>
          <w:sz w:val="32"/>
          <w:szCs w:val="32"/>
        </w:rPr>
        <w:t>教育特色。</w:t>
      </w:r>
    </w:p>
    <w:p w14:paraId="71350B91" w14:textId="77777777" w:rsidR="00111534" w:rsidRPr="00A27BEB" w:rsidRDefault="00A823CC">
      <w:pPr>
        <w:pStyle w:val="ac"/>
        <w:widowControl/>
        <w:numPr>
          <w:ilvl w:val="0"/>
          <w:numId w:val="7"/>
        </w:numPr>
        <w:ind w:firstLineChars="0"/>
        <w:rPr>
          <w:rFonts w:ascii="楷体" w:eastAsia="楷体" w:hAnsi="楷体"/>
          <w:b/>
          <w:bCs/>
          <w:sz w:val="32"/>
          <w:szCs w:val="32"/>
        </w:rPr>
      </w:pPr>
      <w:r w:rsidRPr="00A27BEB">
        <w:rPr>
          <w:rFonts w:ascii="楷体" w:eastAsia="楷体" w:hAnsi="楷体" w:hint="eastAsia"/>
          <w:b/>
          <w:bCs/>
          <w:sz w:val="32"/>
          <w:szCs w:val="32"/>
        </w:rPr>
        <w:t>教研支撑和协同育人</w:t>
      </w:r>
    </w:p>
    <w:p w14:paraId="2D0717CF" w14:textId="77777777" w:rsidR="00111534" w:rsidRPr="00DC3B98" w:rsidRDefault="00A823CC" w:rsidP="00DC3B98">
      <w:pPr>
        <w:widowControl/>
        <w:spacing w:line="620" w:lineRule="exact"/>
        <w:ind w:firstLineChars="200" w:firstLine="640"/>
        <w:rPr>
          <w:rFonts w:ascii="仿宋" w:eastAsia="仿宋" w:hAnsi="仿宋"/>
          <w:sz w:val="32"/>
          <w:szCs w:val="32"/>
        </w:rPr>
      </w:pPr>
      <w:r w:rsidRPr="00DC3B98">
        <w:rPr>
          <w:rFonts w:ascii="仿宋" w:eastAsia="仿宋" w:hAnsi="仿宋" w:hint="eastAsia"/>
          <w:sz w:val="32"/>
          <w:szCs w:val="32"/>
        </w:rPr>
        <w:t>完善教研支撑体系，将中小学人工智能通识教育纳入市、县、校三级常态化教研体系，设立人工智能教育专项教研课题，组建由学科教研员、骨干教师、高校及相关企业专家构成的市级人工智能通识</w:t>
      </w:r>
      <w:r w:rsidRPr="00DC3B98">
        <w:rPr>
          <w:rFonts w:ascii="仿宋" w:eastAsia="仿宋" w:hAnsi="仿宋"/>
          <w:sz w:val="32"/>
          <w:szCs w:val="32"/>
        </w:rPr>
        <w:t>教育教研指导团队，定期开展集体备课、课例打磨、专题研讨、成果展示等活动。依托城乡教育共同体开展同步教研、结对帮扶，定向输出优质教学方法与典型经验，破解基层学校课程实施难点，持续迭代优化适配本地学情的教学模式与资源体系</w:t>
      </w:r>
      <w:r w:rsidRPr="00DC3B98">
        <w:rPr>
          <w:rFonts w:ascii="仿宋" w:eastAsia="仿宋" w:hAnsi="仿宋" w:hint="eastAsia"/>
          <w:sz w:val="32"/>
          <w:szCs w:val="32"/>
        </w:rPr>
        <w:t>。深化政校企家社联动，推动高校、科研机构、公益场馆以及</w:t>
      </w:r>
      <w:r w:rsidRPr="00DC3B98">
        <w:rPr>
          <w:rFonts w:ascii="仿宋" w:eastAsia="仿宋" w:hAnsi="仿宋"/>
          <w:sz w:val="32"/>
          <w:szCs w:val="32"/>
        </w:rPr>
        <w:t>数字经济企业开放实验室与实践基地，开展研学与科普活动。完善城乡帮扶、校际共建机制，促进优质资源均衡覆盖，全面提升全市中小学人工智能通识教育整体水平。</w:t>
      </w:r>
    </w:p>
    <w:p w14:paraId="7794382C" w14:textId="77777777" w:rsidR="00111534" w:rsidRPr="00F05A67" w:rsidRDefault="00111534">
      <w:pPr>
        <w:rPr>
          <w:rFonts w:ascii="仿宋" w:eastAsia="仿宋" w:hAnsi="仿宋"/>
          <w:sz w:val="28"/>
          <w:szCs w:val="28"/>
        </w:rPr>
      </w:pPr>
    </w:p>
    <w:p w14:paraId="76FF2C26" w14:textId="462331E0" w:rsidR="00252D4C" w:rsidRDefault="00A823CC">
      <w:pPr>
        <w:ind w:firstLineChars="200" w:firstLine="560"/>
        <w:rPr>
          <w:rFonts w:ascii="仿宋" w:eastAsia="仿宋" w:hAnsi="仿宋"/>
          <w:sz w:val="32"/>
          <w:szCs w:val="32"/>
        </w:rPr>
      </w:pPr>
      <w:r w:rsidRPr="00F05A67">
        <w:rPr>
          <w:rFonts w:ascii="仿宋" w:eastAsia="仿宋" w:hAnsi="仿宋" w:hint="eastAsia"/>
          <w:sz w:val="28"/>
          <w:szCs w:val="28"/>
        </w:rPr>
        <w:lastRenderedPageBreak/>
        <w:t xml:space="preserve"> </w:t>
      </w:r>
      <w:r w:rsidRPr="00F05A67">
        <w:rPr>
          <w:rFonts w:ascii="仿宋" w:eastAsia="仿宋" w:hAnsi="仿宋"/>
          <w:sz w:val="28"/>
          <w:szCs w:val="28"/>
        </w:rPr>
        <w:t xml:space="preserve">                             </w:t>
      </w:r>
    </w:p>
    <w:p w14:paraId="25A233FE" w14:textId="6B715CBA" w:rsidR="00111534" w:rsidRPr="00475580" w:rsidRDefault="00A823CC" w:rsidP="00252D4C">
      <w:pPr>
        <w:ind w:firstLineChars="1500" w:firstLine="4800"/>
        <w:rPr>
          <w:rFonts w:ascii="仿宋" w:eastAsia="仿宋" w:hAnsi="仿宋"/>
          <w:sz w:val="32"/>
          <w:szCs w:val="32"/>
        </w:rPr>
      </w:pPr>
      <w:r w:rsidRPr="00475580">
        <w:rPr>
          <w:rFonts w:ascii="仿宋" w:eastAsia="仿宋" w:hAnsi="仿宋" w:hint="eastAsia"/>
          <w:sz w:val="32"/>
          <w:szCs w:val="32"/>
        </w:rPr>
        <w:t>南昌市教育科学研究院</w:t>
      </w:r>
    </w:p>
    <w:p w14:paraId="2844AEAD" w14:textId="67DF7242" w:rsidR="00111534" w:rsidRPr="00475580" w:rsidRDefault="00A823CC">
      <w:pPr>
        <w:ind w:firstLineChars="200" w:firstLine="640"/>
        <w:rPr>
          <w:rFonts w:ascii="仿宋" w:eastAsia="仿宋" w:hAnsi="仿宋"/>
          <w:sz w:val="32"/>
          <w:szCs w:val="32"/>
        </w:rPr>
      </w:pPr>
      <w:r w:rsidRPr="00475580">
        <w:rPr>
          <w:rFonts w:ascii="仿宋" w:eastAsia="仿宋" w:hAnsi="仿宋" w:hint="eastAsia"/>
          <w:sz w:val="32"/>
          <w:szCs w:val="32"/>
        </w:rPr>
        <w:t xml:space="preserve"> </w:t>
      </w:r>
      <w:r w:rsidRPr="00475580">
        <w:rPr>
          <w:rFonts w:ascii="仿宋" w:eastAsia="仿宋" w:hAnsi="仿宋"/>
          <w:sz w:val="32"/>
          <w:szCs w:val="32"/>
        </w:rPr>
        <w:t xml:space="preserve">                             2026年</w:t>
      </w:r>
      <w:r w:rsidRPr="00475580">
        <w:rPr>
          <w:rFonts w:ascii="仿宋" w:eastAsia="仿宋" w:hAnsi="仿宋" w:hint="eastAsia"/>
          <w:sz w:val="32"/>
          <w:szCs w:val="32"/>
        </w:rPr>
        <w:t>10</w:t>
      </w:r>
      <w:r w:rsidRPr="00475580">
        <w:rPr>
          <w:rFonts w:ascii="仿宋" w:eastAsia="仿宋" w:hAnsi="仿宋"/>
          <w:sz w:val="32"/>
          <w:szCs w:val="32"/>
        </w:rPr>
        <w:t>月</w:t>
      </w:r>
      <w:r w:rsidRPr="00475580">
        <w:rPr>
          <w:rFonts w:ascii="仿宋" w:eastAsia="仿宋" w:hAnsi="仿宋" w:hint="eastAsia"/>
          <w:sz w:val="32"/>
          <w:szCs w:val="32"/>
        </w:rPr>
        <w:t>8</w:t>
      </w:r>
      <w:r w:rsidRPr="00475580">
        <w:rPr>
          <w:rFonts w:ascii="仿宋" w:eastAsia="仿宋" w:hAnsi="仿宋"/>
          <w:sz w:val="32"/>
          <w:szCs w:val="32"/>
        </w:rPr>
        <w:t>日</w:t>
      </w:r>
    </w:p>
    <w:sectPr w:rsidR="00111534" w:rsidRPr="00475580">
      <w:headerReference w:type="even" r:id="rId7"/>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E5427" w14:textId="77777777" w:rsidR="00255262" w:rsidRDefault="00255262">
      <w:r>
        <w:separator/>
      </w:r>
    </w:p>
  </w:endnote>
  <w:endnote w:type="continuationSeparator" w:id="0">
    <w:p w14:paraId="5E988B8B" w14:textId="77777777" w:rsidR="00255262" w:rsidRDefault="00255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1" w:subsetted="1" w:fontKey="{6139C471-5C6D-4B62-8929-74BDC10A3D0F}"/>
  </w:font>
  <w:font w:name="仿宋">
    <w:panose1 w:val="02010609060101010101"/>
    <w:charset w:val="86"/>
    <w:family w:val="modern"/>
    <w:pitch w:val="fixed"/>
    <w:sig w:usb0="800002BF" w:usb1="38CF7CFA" w:usb2="00000016" w:usb3="00000000" w:csb0="00040001" w:csb1="00000000"/>
    <w:embedRegular r:id="rId2" w:subsetted="1" w:fontKey="{C34F298E-BBFD-4D3C-8A85-7B1C3CE5C19B}"/>
    <w:embedBold r:id="rId3" w:subsetted="1" w:fontKey="{98588837-E6C3-4485-924E-DD9B4F0D86F9}"/>
  </w:font>
  <w:font w:name="黑体">
    <w:altName w:val="SimHei"/>
    <w:panose1 w:val="02010609060101010101"/>
    <w:charset w:val="86"/>
    <w:family w:val="modern"/>
    <w:pitch w:val="fixed"/>
    <w:sig w:usb0="800002BF" w:usb1="38CF7CFA" w:usb2="00000016" w:usb3="00000000" w:csb0="00040001" w:csb1="00000000"/>
    <w:embedBold r:id="rId4" w:subsetted="1" w:fontKey="{F86738DF-5CCD-4123-842C-4A9A39E6E85C}"/>
  </w:font>
  <w:font w:name="楷体">
    <w:panose1 w:val="02010609060101010101"/>
    <w:charset w:val="86"/>
    <w:family w:val="modern"/>
    <w:pitch w:val="fixed"/>
    <w:sig w:usb0="800002BF" w:usb1="38CF7CFA" w:usb2="00000016" w:usb3="00000000" w:csb0="00040001" w:csb1="00000000"/>
    <w:embedBold r:id="rId5" w:subsetted="1" w:fontKey="{019DA7C7-435C-4C81-8BB4-8CB0B230F2B5}"/>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597163"/>
      <w:docPartObj>
        <w:docPartGallery w:val="AutoText"/>
      </w:docPartObj>
    </w:sdtPr>
    <w:sdtEndPr>
      <w:rPr>
        <w:rFonts w:ascii="宋体" w:eastAsia="宋体" w:hAnsi="宋体"/>
        <w:sz w:val="28"/>
        <w:szCs w:val="28"/>
      </w:rPr>
    </w:sdtEndPr>
    <w:sdtContent>
      <w:p w14:paraId="6D246C05" w14:textId="77777777" w:rsidR="00111534" w:rsidRPr="0032486A" w:rsidRDefault="00A823CC">
        <w:pPr>
          <w:pStyle w:val="a4"/>
          <w:jc w:val="center"/>
          <w:rPr>
            <w:rFonts w:ascii="宋体" w:eastAsia="宋体" w:hAnsi="宋体"/>
            <w:sz w:val="28"/>
            <w:szCs w:val="28"/>
          </w:rPr>
        </w:pPr>
        <w:r w:rsidRPr="0032486A">
          <w:rPr>
            <w:rFonts w:ascii="宋体" w:eastAsia="宋体" w:hAnsi="宋体"/>
            <w:sz w:val="28"/>
            <w:szCs w:val="28"/>
          </w:rPr>
          <w:fldChar w:fldCharType="begin"/>
        </w:r>
        <w:r w:rsidRPr="0032486A">
          <w:rPr>
            <w:rFonts w:ascii="宋体" w:eastAsia="宋体" w:hAnsi="宋体"/>
            <w:sz w:val="28"/>
            <w:szCs w:val="28"/>
          </w:rPr>
          <w:instrText>PAGE   \* MERGEFORMAT</w:instrText>
        </w:r>
        <w:r w:rsidRPr="0032486A">
          <w:rPr>
            <w:rFonts w:ascii="宋体" w:eastAsia="宋体" w:hAnsi="宋体"/>
            <w:sz w:val="28"/>
            <w:szCs w:val="28"/>
          </w:rPr>
          <w:fldChar w:fldCharType="separate"/>
        </w:r>
        <w:r w:rsidRPr="0032486A">
          <w:rPr>
            <w:rFonts w:ascii="宋体" w:eastAsia="宋体" w:hAnsi="宋体"/>
            <w:sz w:val="28"/>
            <w:szCs w:val="28"/>
            <w:lang w:val="zh-CN"/>
          </w:rPr>
          <w:t>2</w:t>
        </w:r>
        <w:r w:rsidRPr="0032486A">
          <w:rPr>
            <w:rFonts w:ascii="宋体" w:eastAsia="宋体" w:hAnsi="宋体"/>
            <w:sz w:val="28"/>
            <w:szCs w:val="28"/>
          </w:rPr>
          <w:fldChar w:fldCharType="end"/>
        </w:r>
      </w:p>
    </w:sdtContent>
  </w:sdt>
  <w:p w14:paraId="70B2D6D7" w14:textId="77777777" w:rsidR="00111534" w:rsidRDefault="0011153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05CC0" w14:textId="77777777" w:rsidR="00255262" w:rsidRDefault="00255262">
      <w:r>
        <w:separator/>
      </w:r>
    </w:p>
  </w:footnote>
  <w:footnote w:type="continuationSeparator" w:id="0">
    <w:p w14:paraId="4CAC0190" w14:textId="77777777" w:rsidR="00255262" w:rsidRDefault="00255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EC575" w14:textId="77777777" w:rsidR="00111534" w:rsidRDefault="00111534">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E112" w14:textId="77777777" w:rsidR="00111534" w:rsidRDefault="00111534">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4163"/>
    <w:multiLevelType w:val="multilevel"/>
    <w:tmpl w:val="03F04163"/>
    <w:lvl w:ilvl="0">
      <w:start w:val="1"/>
      <w:numFmt w:val="japaneseCounting"/>
      <w:lvlText w:val="（%1）"/>
      <w:lvlJc w:val="left"/>
      <w:pPr>
        <w:ind w:left="1453" w:hanging="885"/>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98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1" w15:restartNumberingAfterBreak="0">
    <w:nsid w:val="10E24EE7"/>
    <w:multiLevelType w:val="multilevel"/>
    <w:tmpl w:val="10E24EE7"/>
    <w:lvl w:ilvl="0">
      <w:start w:val="1"/>
      <w:numFmt w:val="japaneseCounting"/>
      <w:lvlText w:val="（%1）"/>
      <w:lvlJc w:val="left"/>
      <w:pPr>
        <w:ind w:left="1453" w:hanging="885"/>
      </w:pPr>
      <w:rPr>
        <w:rFonts w:hint="default"/>
      </w:rPr>
    </w:lvl>
    <w:lvl w:ilvl="1">
      <w:start w:val="1"/>
      <w:numFmt w:val="lowerLetter"/>
      <w:lvlText w:val="%2)"/>
      <w:lvlJc w:val="left"/>
      <w:pPr>
        <w:ind w:left="1696" w:hanging="420"/>
      </w:pPr>
    </w:lvl>
    <w:lvl w:ilvl="2">
      <w:start w:val="1"/>
      <w:numFmt w:val="lowerRoman"/>
      <w:lvlText w:val="%3."/>
      <w:lvlJc w:val="right"/>
      <w:pPr>
        <w:ind w:left="2116" w:hanging="420"/>
      </w:pPr>
    </w:lvl>
    <w:lvl w:ilvl="3">
      <w:start w:val="1"/>
      <w:numFmt w:val="decimal"/>
      <w:lvlText w:val="%4."/>
      <w:lvlJc w:val="left"/>
      <w:pPr>
        <w:ind w:left="2536" w:hanging="420"/>
      </w:pPr>
    </w:lvl>
    <w:lvl w:ilvl="4">
      <w:start w:val="1"/>
      <w:numFmt w:val="lowerLetter"/>
      <w:lvlText w:val="%5)"/>
      <w:lvlJc w:val="left"/>
      <w:pPr>
        <w:ind w:left="2956" w:hanging="420"/>
      </w:pPr>
    </w:lvl>
    <w:lvl w:ilvl="5">
      <w:start w:val="1"/>
      <w:numFmt w:val="lowerRoman"/>
      <w:lvlText w:val="%6."/>
      <w:lvlJc w:val="right"/>
      <w:pPr>
        <w:ind w:left="3376" w:hanging="420"/>
      </w:pPr>
    </w:lvl>
    <w:lvl w:ilvl="6">
      <w:start w:val="1"/>
      <w:numFmt w:val="decimal"/>
      <w:lvlText w:val="%7."/>
      <w:lvlJc w:val="left"/>
      <w:pPr>
        <w:ind w:left="3796" w:hanging="420"/>
      </w:pPr>
    </w:lvl>
    <w:lvl w:ilvl="7">
      <w:start w:val="1"/>
      <w:numFmt w:val="lowerLetter"/>
      <w:lvlText w:val="%8)"/>
      <w:lvlJc w:val="left"/>
      <w:pPr>
        <w:ind w:left="4216" w:hanging="420"/>
      </w:pPr>
    </w:lvl>
    <w:lvl w:ilvl="8">
      <w:start w:val="1"/>
      <w:numFmt w:val="lowerRoman"/>
      <w:lvlText w:val="%9."/>
      <w:lvlJc w:val="right"/>
      <w:pPr>
        <w:ind w:left="4636" w:hanging="420"/>
      </w:pPr>
    </w:lvl>
  </w:abstractNum>
  <w:abstractNum w:abstractNumId="2" w15:restartNumberingAfterBreak="0">
    <w:nsid w:val="192D1B17"/>
    <w:multiLevelType w:val="multilevel"/>
    <w:tmpl w:val="192D1B17"/>
    <w:lvl w:ilvl="0">
      <w:start w:val="1"/>
      <w:numFmt w:val="decimal"/>
      <w:lvlText w:val="%1."/>
      <w:lvlJc w:val="left"/>
      <w:pPr>
        <w:ind w:left="927" w:hanging="36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3" w15:restartNumberingAfterBreak="0">
    <w:nsid w:val="20BA49B4"/>
    <w:multiLevelType w:val="multilevel"/>
    <w:tmpl w:val="20BA49B4"/>
    <w:lvl w:ilvl="0">
      <w:start w:val="1"/>
      <w:numFmt w:val="japaneseCounting"/>
      <w:lvlText w:val="（%1）"/>
      <w:lvlJc w:val="left"/>
      <w:pPr>
        <w:ind w:left="1453" w:hanging="885"/>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4" w15:restartNumberingAfterBreak="0">
    <w:nsid w:val="2A5364D1"/>
    <w:multiLevelType w:val="multilevel"/>
    <w:tmpl w:val="2A5364D1"/>
    <w:lvl w:ilvl="0">
      <w:start w:val="1"/>
      <w:numFmt w:val="japaneseCounting"/>
      <w:lvlText w:val="（%1）"/>
      <w:lvlJc w:val="left"/>
      <w:pPr>
        <w:ind w:left="1452" w:hanging="885"/>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5" w15:restartNumberingAfterBreak="0">
    <w:nsid w:val="48582D21"/>
    <w:multiLevelType w:val="multilevel"/>
    <w:tmpl w:val="48582D21"/>
    <w:lvl w:ilvl="0">
      <w:start w:val="1"/>
      <w:numFmt w:val="decimal"/>
      <w:lvlText w:val="%1."/>
      <w:lvlJc w:val="left"/>
      <w:pPr>
        <w:ind w:left="928" w:hanging="360"/>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6" w15:restartNumberingAfterBreak="0">
    <w:nsid w:val="5B8A076C"/>
    <w:multiLevelType w:val="multilevel"/>
    <w:tmpl w:val="5B8A076C"/>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988"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988"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4"/>
  </w:num>
  <w:num w:numId="3">
    <w:abstractNumId w:val="5"/>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785"/>
    <w:rsid w:val="000004A9"/>
    <w:rsid w:val="00003446"/>
    <w:rsid w:val="0000353C"/>
    <w:rsid w:val="000052DA"/>
    <w:rsid w:val="00005D8D"/>
    <w:rsid w:val="00006A44"/>
    <w:rsid w:val="0001043E"/>
    <w:rsid w:val="00011721"/>
    <w:rsid w:val="000137FF"/>
    <w:rsid w:val="000139AF"/>
    <w:rsid w:val="000146FF"/>
    <w:rsid w:val="00015572"/>
    <w:rsid w:val="00016A1B"/>
    <w:rsid w:val="00017E40"/>
    <w:rsid w:val="00021F9D"/>
    <w:rsid w:val="00024AC5"/>
    <w:rsid w:val="0002538F"/>
    <w:rsid w:val="00025BA7"/>
    <w:rsid w:val="00025FC5"/>
    <w:rsid w:val="000268E3"/>
    <w:rsid w:val="00030B89"/>
    <w:rsid w:val="000312DD"/>
    <w:rsid w:val="000319F3"/>
    <w:rsid w:val="00032A7F"/>
    <w:rsid w:val="0003728F"/>
    <w:rsid w:val="00037309"/>
    <w:rsid w:val="00037ED9"/>
    <w:rsid w:val="00042912"/>
    <w:rsid w:val="00044B70"/>
    <w:rsid w:val="00044CED"/>
    <w:rsid w:val="00045B2B"/>
    <w:rsid w:val="000464E9"/>
    <w:rsid w:val="0004724E"/>
    <w:rsid w:val="00051E5D"/>
    <w:rsid w:val="00051F21"/>
    <w:rsid w:val="000529F8"/>
    <w:rsid w:val="0005438E"/>
    <w:rsid w:val="00055803"/>
    <w:rsid w:val="0005774F"/>
    <w:rsid w:val="00060061"/>
    <w:rsid w:val="0006217B"/>
    <w:rsid w:val="00062DEB"/>
    <w:rsid w:val="0006403C"/>
    <w:rsid w:val="0006548C"/>
    <w:rsid w:val="00065B5E"/>
    <w:rsid w:val="00066F0B"/>
    <w:rsid w:val="00071323"/>
    <w:rsid w:val="000713BA"/>
    <w:rsid w:val="00071920"/>
    <w:rsid w:val="000730AA"/>
    <w:rsid w:val="00073140"/>
    <w:rsid w:val="0007390F"/>
    <w:rsid w:val="00073D5A"/>
    <w:rsid w:val="00073E2A"/>
    <w:rsid w:val="0007438D"/>
    <w:rsid w:val="0007462B"/>
    <w:rsid w:val="000752A5"/>
    <w:rsid w:val="000763D2"/>
    <w:rsid w:val="000764EF"/>
    <w:rsid w:val="0007687F"/>
    <w:rsid w:val="000769EF"/>
    <w:rsid w:val="00080905"/>
    <w:rsid w:val="00083294"/>
    <w:rsid w:val="000842F5"/>
    <w:rsid w:val="00085755"/>
    <w:rsid w:val="00090470"/>
    <w:rsid w:val="00090981"/>
    <w:rsid w:val="00091382"/>
    <w:rsid w:val="000942CD"/>
    <w:rsid w:val="00097959"/>
    <w:rsid w:val="000A2B09"/>
    <w:rsid w:val="000A31EB"/>
    <w:rsid w:val="000A4049"/>
    <w:rsid w:val="000A44F7"/>
    <w:rsid w:val="000A4911"/>
    <w:rsid w:val="000A5453"/>
    <w:rsid w:val="000A6012"/>
    <w:rsid w:val="000A73F7"/>
    <w:rsid w:val="000A7A2F"/>
    <w:rsid w:val="000B1E5F"/>
    <w:rsid w:val="000B2CF9"/>
    <w:rsid w:val="000B3391"/>
    <w:rsid w:val="000B46A2"/>
    <w:rsid w:val="000B65CB"/>
    <w:rsid w:val="000B7A12"/>
    <w:rsid w:val="000B7AD8"/>
    <w:rsid w:val="000B7C1E"/>
    <w:rsid w:val="000C2224"/>
    <w:rsid w:val="000C27EC"/>
    <w:rsid w:val="000C2DCA"/>
    <w:rsid w:val="000C3DC0"/>
    <w:rsid w:val="000C6DB5"/>
    <w:rsid w:val="000D05C6"/>
    <w:rsid w:val="000D0FD9"/>
    <w:rsid w:val="000D153A"/>
    <w:rsid w:val="000D29A2"/>
    <w:rsid w:val="000D32C0"/>
    <w:rsid w:val="000D39AF"/>
    <w:rsid w:val="000D3ADD"/>
    <w:rsid w:val="000D490F"/>
    <w:rsid w:val="000D577A"/>
    <w:rsid w:val="000D5910"/>
    <w:rsid w:val="000D5CA5"/>
    <w:rsid w:val="000E05B6"/>
    <w:rsid w:val="000E16F6"/>
    <w:rsid w:val="000E28BA"/>
    <w:rsid w:val="000E2E01"/>
    <w:rsid w:val="000E388F"/>
    <w:rsid w:val="000E4542"/>
    <w:rsid w:val="000E4853"/>
    <w:rsid w:val="000E4A47"/>
    <w:rsid w:val="000E5938"/>
    <w:rsid w:val="000E5BC7"/>
    <w:rsid w:val="000E5CC4"/>
    <w:rsid w:val="000E6823"/>
    <w:rsid w:val="000E6E76"/>
    <w:rsid w:val="000F02A9"/>
    <w:rsid w:val="000F0CA3"/>
    <w:rsid w:val="000F1948"/>
    <w:rsid w:val="000F20E6"/>
    <w:rsid w:val="000F6A47"/>
    <w:rsid w:val="000F7BEF"/>
    <w:rsid w:val="000F7C06"/>
    <w:rsid w:val="000F7E9D"/>
    <w:rsid w:val="0010117A"/>
    <w:rsid w:val="00101F7F"/>
    <w:rsid w:val="00102B16"/>
    <w:rsid w:val="001072BA"/>
    <w:rsid w:val="0010732C"/>
    <w:rsid w:val="00111534"/>
    <w:rsid w:val="00111ED5"/>
    <w:rsid w:val="00112ED7"/>
    <w:rsid w:val="0011447B"/>
    <w:rsid w:val="00117AC3"/>
    <w:rsid w:val="001206D5"/>
    <w:rsid w:val="001247B5"/>
    <w:rsid w:val="00124E5D"/>
    <w:rsid w:val="00131B90"/>
    <w:rsid w:val="0013288C"/>
    <w:rsid w:val="00132BAB"/>
    <w:rsid w:val="00134255"/>
    <w:rsid w:val="001357AF"/>
    <w:rsid w:val="0013623F"/>
    <w:rsid w:val="00136545"/>
    <w:rsid w:val="001406B3"/>
    <w:rsid w:val="00141551"/>
    <w:rsid w:val="001429AB"/>
    <w:rsid w:val="00142A8C"/>
    <w:rsid w:val="00145B71"/>
    <w:rsid w:val="00146EEE"/>
    <w:rsid w:val="00147876"/>
    <w:rsid w:val="0015052A"/>
    <w:rsid w:val="001506EC"/>
    <w:rsid w:val="00151CFE"/>
    <w:rsid w:val="00152374"/>
    <w:rsid w:val="0015336A"/>
    <w:rsid w:val="00153539"/>
    <w:rsid w:val="00154DFB"/>
    <w:rsid w:val="001553D3"/>
    <w:rsid w:val="00155804"/>
    <w:rsid w:val="00161D77"/>
    <w:rsid w:val="001637C0"/>
    <w:rsid w:val="00164A28"/>
    <w:rsid w:val="00165961"/>
    <w:rsid w:val="00165A81"/>
    <w:rsid w:val="001673CE"/>
    <w:rsid w:val="0017082E"/>
    <w:rsid w:val="001714C8"/>
    <w:rsid w:val="00172930"/>
    <w:rsid w:val="001732AB"/>
    <w:rsid w:val="00174881"/>
    <w:rsid w:val="00175061"/>
    <w:rsid w:val="0017690B"/>
    <w:rsid w:val="001773C1"/>
    <w:rsid w:val="0018031A"/>
    <w:rsid w:val="00180AD9"/>
    <w:rsid w:val="00180EEF"/>
    <w:rsid w:val="00182A1B"/>
    <w:rsid w:val="00182A2B"/>
    <w:rsid w:val="00182B11"/>
    <w:rsid w:val="001832F4"/>
    <w:rsid w:val="00183FDE"/>
    <w:rsid w:val="00187FC8"/>
    <w:rsid w:val="0019018E"/>
    <w:rsid w:val="001919B6"/>
    <w:rsid w:val="00192F12"/>
    <w:rsid w:val="00195880"/>
    <w:rsid w:val="001973D0"/>
    <w:rsid w:val="001A0CB3"/>
    <w:rsid w:val="001A0D72"/>
    <w:rsid w:val="001A244B"/>
    <w:rsid w:val="001A4B1C"/>
    <w:rsid w:val="001A4F7A"/>
    <w:rsid w:val="001A51A5"/>
    <w:rsid w:val="001A5A28"/>
    <w:rsid w:val="001B13E3"/>
    <w:rsid w:val="001B1C84"/>
    <w:rsid w:val="001B2639"/>
    <w:rsid w:val="001B2F23"/>
    <w:rsid w:val="001B4BF0"/>
    <w:rsid w:val="001B5A32"/>
    <w:rsid w:val="001B7FED"/>
    <w:rsid w:val="001C14B0"/>
    <w:rsid w:val="001C2489"/>
    <w:rsid w:val="001C3DEE"/>
    <w:rsid w:val="001C6E12"/>
    <w:rsid w:val="001C773E"/>
    <w:rsid w:val="001D58C5"/>
    <w:rsid w:val="001D6BB2"/>
    <w:rsid w:val="001E0DB8"/>
    <w:rsid w:val="001E0F69"/>
    <w:rsid w:val="001E101F"/>
    <w:rsid w:val="001E3AA5"/>
    <w:rsid w:val="001E487E"/>
    <w:rsid w:val="001E4A58"/>
    <w:rsid w:val="001E52C9"/>
    <w:rsid w:val="001E77CD"/>
    <w:rsid w:val="001F4013"/>
    <w:rsid w:val="001F5575"/>
    <w:rsid w:val="001F71D9"/>
    <w:rsid w:val="001F7A98"/>
    <w:rsid w:val="001F7F62"/>
    <w:rsid w:val="00200422"/>
    <w:rsid w:val="00203FFB"/>
    <w:rsid w:val="00205BC1"/>
    <w:rsid w:val="002063DF"/>
    <w:rsid w:val="00206F0B"/>
    <w:rsid w:val="00210707"/>
    <w:rsid w:val="00213726"/>
    <w:rsid w:val="00216228"/>
    <w:rsid w:val="0021633D"/>
    <w:rsid w:val="00222074"/>
    <w:rsid w:val="00225143"/>
    <w:rsid w:val="00227F07"/>
    <w:rsid w:val="00230E76"/>
    <w:rsid w:val="0023143E"/>
    <w:rsid w:val="00231D21"/>
    <w:rsid w:val="00231FE2"/>
    <w:rsid w:val="00233419"/>
    <w:rsid w:val="002336F0"/>
    <w:rsid w:val="00235CDE"/>
    <w:rsid w:val="00235FD6"/>
    <w:rsid w:val="00240958"/>
    <w:rsid w:val="0024155A"/>
    <w:rsid w:val="0024186F"/>
    <w:rsid w:val="00241E20"/>
    <w:rsid w:val="002446C0"/>
    <w:rsid w:val="002448D9"/>
    <w:rsid w:val="00245527"/>
    <w:rsid w:val="002458FB"/>
    <w:rsid w:val="002473AC"/>
    <w:rsid w:val="00247EA1"/>
    <w:rsid w:val="002500C1"/>
    <w:rsid w:val="00250EF1"/>
    <w:rsid w:val="002519C1"/>
    <w:rsid w:val="00252D4C"/>
    <w:rsid w:val="002532BD"/>
    <w:rsid w:val="0025467D"/>
    <w:rsid w:val="00255262"/>
    <w:rsid w:val="00256AF3"/>
    <w:rsid w:val="002574C8"/>
    <w:rsid w:val="0026254F"/>
    <w:rsid w:val="00262705"/>
    <w:rsid w:val="0026471F"/>
    <w:rsid w:val="002651CA"/>
    <w:rsid w:val="002653B2"/>
    <w:rsid w:val="00266D34"/>
    <w:rsid w:val="00266D42"/>
    <w:rsid w:val="00266F61"/>
    <w:rsid w:val="0027086F"/>
    <w:rsid w:val="00270CBC"/>
    <w:rsid w:val="002710F8"/>
    <w:rsid w:val="002725A3"/>
    <w:rsid w:val="00272DEE"/>
    <w:rsid w:val="002736D2"/>
    <w:rsid w:val="00273AA9"/>
    <w:rsid w:val="00280745"/>
    <w:rsid w:val="00282E74"/>
    <w:rsid w:val="0028395F"/>
    <w:rsid w:val="00283A8C"/>
    <w:rsid w:val="00284361"/>
    <w:rsid w:val="00286AD7"/>
    <w:rsid w:val="00290DF6"/>
    <w:rsid w:val="002931E1"/>
    <w:rsid w:val="00293FC7"/>
    <w:rsid w:val="00297CCA"/>
    <w:rsid w:val="002A0227"/>
    <w:rsid w:val="002A14DB"/>
    <w:rsid w:val="002A5F3B"/>
    <w:rsid w:val="002A78C0"/>
    <w:rsid w:val="002B03C4"/>
    <w:rsid w:val="002B2A10"/>
    <w:rsid w:val="002B2AE5"/>
    <w:rsid w:val="002B648E"/>
    <w:rsid w:val="002B6C81"/>
    <w:rsid w:val="002B754E"/>
    <w:rsid w:val="002C24F3"/>
    <w:rsid w:val="002C3504"/>
    <w:rsid w:val="002C468E"/>
    <w:rsid w:val="002C53B5"/>
    <w:rsid w:val="002C5F08"/>
    <w:rsid w:val="002C6AAE"/>
    <w:rsid w:val="002D107D"/>
    <w:rsid w:val="002D2307"/>
    <w:rsid w:val="002D24DD"/>
    <w:rsid w:val="002D4C2F"/>
    <w:rsid w:val="002D535D"/>
    <w:rsid w:val="002D6F2F"/>
    <w:rsid w:val="002D7BEC"/>
    <w:rsid w:val="002E32AF"/>
    <w:rsid w:val="002E62FF"/>
    <w:rsid w:val="002E6D07"/>
    <w:rsid w:val="002E749D"/>
    <w:rsid w:val="002E7883"/>
    <w:rsid w:val="002E7C12"/>
    <w:rsid w:val="002E7E44"/>
    <w:rsid w:val="002F1C77"/>
    <w:rsid w:val="002F35B0"/>
    <w:rsid w:val="002F4181"/>
    <w:rsid w:val="002F4AFF"/>
    <w:rsid w:val="002F5742"/>
    <w:rsid w:val="002F5AD1"/>
    <w:rsid w:val="002F7B9B"/>
    <w:rsid w:val="0030038B"/>
    <w:rsid w:val="003006FD"/>
    <w:rsid w:val="003024C0"/>
    <w:rsid w:val="00302F92"/>
    <w:rsid w:val="003038FB"/>
    <w:rsid w:val="00303F68"/>
    <w:rsid w:val="00304BCE"/>
    <w:rsid w:val="00304F33"/>
    <w:rsid w:val="00305B33"/>
    <w:rsid w:val="0031373C"/>
    <w:rsid w:val="00313C9F"/>
    <w:rsid w:val="003150C7"/>
    <w:rsid w:val="0031540A"/>
    <w:rsid w:val="003158BC"/>
    <w:rsid w:val="003164D5"/>
    <w:rsid w:val="00316A48"/>
    <w:rsid w:val="003179B9"/>
    <w:rsid w:val="00320B60"/>
    <w:rsid w:val="00322A0F"/>
    <w:rsid w:val="00323497"/>
    <w:rsid w:val="0032486A"/>
    <w:rsid w:val="00324C7D"/>
    <w:rsid w:val="00325818"/>
    <w:rsid w:val="0032646E"/>
    <w:rsid w:val="0032679C"/>
    <w:rsid w:val="00327CC5"/>
    <w:rsid w:val="003314AF"/>
    <w:rsid w:val="00332396"/>
    <w:rsid w:val="00332EDD"/>
    <w:rsid w:val="0033368D"/>
    <w:rsid w:val="0033409F"/>
    <w:rsid w:val="00340B80"/>
    <w:rsid w:val="00340D03"/>
    <w:rsid w:val="003440FE"/>
    <w:rsid w:val="00345AD4"/>
    <w:rsid w:val="00345E1D"/>
    <w:rsid w:val="00345F71"/>
    <w:rsid w:val="00347B2C"/>
    <w:rsid w:val="00347F8C"/>
    <w:rsid w:val="00350D2E"/>
    <w:rsid w:val="0035162E"/>
    <w:rsid w:val="0035181D"/>
    <w:rsid w:val="00351CE6"/>
    <w:rsid w:val="0035218C"/>
    <w:rsid w:val="00356056"/>
    <w:rsid w:val="00356EF4"/>
    <w:rsid w:val="00357B6B"/>
    <w:rsid w:val="00360EC5"/>
    <w:rsid w:val="00365510"/>
    <w:rsid w:val="00365A44"/>
    <w:rsid w:val="0036693F"/>
    <w:rsid w:val="00370BDB"/>
    <w:rsid w:val="00372444"/>
    <w:rsid w:val="0037272E"/>
    <w:rsid w:val="00372B16"/>
    <w:rsid w:val="003744B7"/>
    <w:rsid w:val="003753BB"/>
    <w:rsid w:val="003768B3"/>
    <w:rsid w:val="00377158"/>
    <w:rsid w:val="003804F8"/>
    <w:rsid w:val="00382CAF"/>
    <w:rsid w:val="00385C71"/>
    <w:rsid w:val="003875DA"/>
    <w:rsid w:val="00390D2A"/>
    <w:rsid w:val="00393147"/>
    <w:rsid w:val="003935DC"/>
    <w:rsid w:val="003965A7"/>
    <w:rsid w:val="003A0DED"/>
    <w:rsid w:val="003A412C"/>
    <w:rsid w:val="003A5234"/>
    <w:rsid w:val="003A6EFC"/>
    <w:rsid w:val="003A7021"/>
    <w:rsid w:val="003B077D"/>
    <w:rsid w:val="003B097D"/>
    <w:rsid w:val="003B21DC"/>
    <w:rsid w:val="003B2B22"/>
    <w:rsid w:val="003B3ACC"/>
    <w:rsid w:val="003B590E"/>
    <w:rsid w:val="003B5F59"/>
    <w:rsid w:val="003B60FD"/>
    <w:rsid w:val="003C1E19"/>
    <w:rsid w:val="003C4323"/>
    <w:rsid w:val="003C6320"/>
    <w:rsid w:val="003C6BAB"/>
    <w:rsid w:val="003C794E"/>
    <w:rsid w:val="003D05CB"/>
    <w:rsid w:val="003D0C3D"/>
    <w:rsid w:val="003D141B"/>
    <w:rsid w:val="003D333A"/>
    <w:rsid w:val="003D3937"/>
    <w:rsid w:val="003D3CE9"/>
    <w:rsid w:val="003D67D3"/>
    <w:rsid w:val="003D7326"/>
    <w:rsid w:val="003E1BB9"/>
    <w:rsid w:val="003E22D9"/>
    <w:rsid w:val="003E4EC9"/>
    <w:rsid w:val="003E7AED"/>
    <w:rsid w:val="003F08A4"/>
    <w:rsid w:val="003F16B7"/>
    <w:rsid w:val="003F31E9"/>
    <w:rsid w:val="003F4E41"/>
    <w:rsid w:val="004008F5"/>
    <w:rsid w:val="00400D69"/>
    <w:rsid w:val="00401671"/>
    <w:rsid w:val="00401D36"/>
    <w:rsid w:val="00402A70"/>
    <w:rsid w:val="00402C15"/>
    <w:rsid w:val="00402F1D"/>
    <w:rsid w:val="004034F7"/>
    <w:rsid w:val="004045AA"/>
    <w:rsid w:val="00406582"/>
    <w:rsid w:val="00406C69"/>
    <w:rsid w:val="00407C64"/>
    <w:rsid w:val="00407E89"/>
    <w:rsid w:val="00411C59"/>
    <w:rsid w:val="004139E0"/>
    <w:rsid w:val="00413FD5"/>
    <w:rsid w:val="00414AC2"/>
    <w:rsid w:val="0041623B"/>
    <w:rsid w:val="004164C8"/>
    <w:rsid w:val="00417E7F"/>
    <w:rsid w:val="00420729"/>
    <w:rsid w:val="004215D7"/>
    <w:rsid w:val="004218A6"/>
    <w:rsid w:val="0042269F"/>
    <w:rsid w:val="004241DD"/>
    <w:rsid w:val="00424A24"/>
    <w:rsid w:val="00426CA0"/>
    <w:rsid w:val="00430840"/>
    <w:rsid w:val="00433A85"/>
    <w:rsid w:val="00434139"/>
    <w:rsid w:val="0043434C"/>
    <w:rsid w:val="00434EFC"/>
    <w:rsid w:val="00435EED"/>
    <w:rsid w:val="0043762D"/>
    <w:rsid w:val="00437AF8"/>
    <w:rsid w:val="0044057B"/>
    <w:rsid w:val="00442A10"/>
    <w:rsid w:val="00444DBC"/>
    <w:rsid w:val="00444E3C"/>
    <w:rsid w:val="00445144"/>
    <w:rsid w:val="00447E3E"/>
    <w:rsid w:val="00450BFB"/>
    <w:rsid w:val="00450C2B"/>
    <w:rsid w:val="00450DCC"/>
    <w:rsid w:val="004530D7"/>
    <w:rsid w:val="0045522A"/>
    <w:rsid w:val="00457284"/>
    <w:rsid w:val="004577E2"/>
    <w:rsid w:val="0046120D"/>
    <w:rsid w:val="00461A92"/>
    <w:rsid w:val="00462215"/>
    <w:rsid w:val="00464D3F"/>
    <w:rsid w:val="0046715D"/>
    <w:rsid w:val="0047111E"/>
    <w:rsid w:val="00471315"/>
    <w:rsid w:val="00472204"/>
    <w:rsid w:val="00472CCF"/>
    <w:rsid w:val="00473295"/>
    <w:rsid w:val="00475580"/>
    <w:rsid w:val="00476333"/>
    <w:rsid w:val="00476B3B"/>
    <w:rsid w:val="004770BB"/>
    <w:rsid w:val="00481FCA"/>
    <w:rsid w:val="00482558"/>
    <w:rsid w:val="00490CB4"/>
    <w:rsid w:val="0049258E"/>
    <w:rsid w:val="00494B38"/>
    <w:rsid w:val="00495359"/>
    <w:rsid w:val="00495D1E"/>
    <w:rsid w:val="00496BCF"/>
    <w:rsid w:val="00497B9C"/>
    <w:rsid w:val="004A0E38"/>
    <w:rsid w:val="004A179D"/>
    <w:rsid w:val="004A241A"/>
    <w:rsid w:val="004A42E4"/>
    <w:rsid w:val="004A4D1D"/>
    <w:rsid w:val="004A5BD7"/>
    <w:rsid w:val="004A632D"/>
    <w:rsid w:val="004A6825"/>
    <w:rsid w:val="004B112B"/>
    <w:rsid w:val="004B280D"/>
    <w:rsid w:val="004B3AB5"/>
    <w:rsid w:val="004B3B0F"/>
    <w:rsid w:val="004B3B46"/>
    <w:rsid w:val="004B3EC8"/>
    <w:rsid w:val="004B66FC"/>
    <w:rsid w:val="004B7179"/>
    <w:rsid w:val="004C0345"/>
    <w:rsid w:val="004C088E"/>
    <w:rsid w:val="004C0A07"/>
    <w:rsid w:val="004C18DB"/>
    <w:rsid w:val="004C2304"/>
    <w:rsid w:val="004C282A"/>
    <w:rsid w:val="004C4AF5"/>
    <w:rsid w:val="004C5E81"/>
    <w:rsid w:val="004C6866"/>
    <w:rsid w:val="004C76C5"/>
    <w:rsid w:val="004D09F3"/>
    <w:rsid w:val="004D34A4"/>
    <w:rsid w:val="004D4FAC"/>
    <w:rsid w:val="004D6A34"/>
    <w:rsid w:val="004D6A35"/>
    <w:rsid w:val="004D6B6A"/>
    <w:rsid w:val="004D76D2"/>
    <w:rsid w:val="004E274F"/>
    <w:rsid w:val="004E3B96"/>
    <w:rsid w:val="004E43E6"/>
    <w:rsid w:val="004E528C"/>
    <w:rsid w:val="004E5E40"/>
    <w:rsid w:val="004E66ED"/>
    <w:rsid w:val="004E6874"/>
    <w:rsid w:val="004E703F"/>
    <w:rsid w:val="004F1216"/>
    <w:rsid w:val="004F22A1"/>
    <w:rsid w:val="004F61F7"/>
    <w:rsid w:val="004F6429"/>
    <w:rsid w:val="004F78D6"/>
    <w:rsid w:val="00501482"/>
    <w:rsid w:val="00501587"/>
    <w:rsid w:val="0050207C"/>
    <w:rsid w:val="0050382D"/>
    <w:rsid w:val="00504D66"/>
    <w:rsid w:val="00507861"/>
    <w:rsid w:val="00507B6F"/>
    <w:rsid w:val="00510176"/>
    <w:rsid w:val="0051126B"/>
    <w:rsid w:val="0051374E"/>
    <w:rsid w:val="00514AEF"/>
    <w:rsid w:val="00514BB4"/>
    <w:rsid w:val="0051538E"/>
    <w:rsid w:val="00521C03"/>
    <w:rsid w:val="00523342"/>
    <w:rsid w:val="0052418C"/>
    <w:rsid w:val="005246ED"/>
    <w:rsid w:val="00524D66"/>
    <w:rsid w:val="00525A7E"/>
    <w:rsid w:val="00526905"/>
    <w:rsid w:val="00530862"/>
    <w:rsid w:val="00531E1F"/>
    <w:rsid w:val="0053429A"/>
    <w:rsid w:val="00534371"/>
    <w:rsid w:val="00535093"/>
    <w:rsid w:val="00540634"/>
    <w:rsid w:val="00541394"/>
    <w:rsid w:val="00541B3C"/>
    <w:rsid w:val="005421F9"/>
    <w:rsid w:val="00542E73"/>
    <w:rsid w:val="00544912"/>
    <w:rsid w:val="005502A3"/>
    <w:rsid w:val="00552568"/>
    <w:rsid w:val="00553139"/>
    <w:rsid w:val="005539D5"/>
    <w:rsid w:val="005539E0"/>
    <w:rsid w:val="00553AE4"/>
    <w:rsid w:val="00553C55"/>
    <w:rsid w:val="0055411F"/>
    <w:rsid w:val="00554283"/>
    <w:rsid w:val="005543F7"/>
    <w:rsid w:val="00555853"/>
    <w:rsid w:val="005560BF"/>
    <w:rsid w:val="0056008B"/>
    <w:rsid w:val="00560710"/>
    <w:rsid w:val="00562B0E"/>
    <w:rsid w:val="00566784"/>
    <w:rsid w:val="0056774F"/>
    <w:rsid w:val="00570107"/>
    <w:rsid w:val="00570453"/>
    <w:rsid w:val="00570988"/>
    <w:rsid w:val="00571F7E"/>
    <w:rsid w:val="0057220C"/>
    <w:rsid w:val="0057267E"/>
    <w:rsid w:val="005730A6"/>
    <w:rsid w:val="005734F3"/>
    <w:rsid w:val="00574D7C"/>
    <w:rsid w:val="00575DD2"/>
    <w:rsid w:val="00576D73"/>
    <w:rsid w:val="005811C1"/>
    <w:rsid w:val="00581B01"/>
    <w:rsid w:val="0058218D"/>
    <w:rsid w:val="00582CAE"/>
    <w:rsid w:val="00582D31"/>
    <w:rsid w:val="00586588"/>
    <w:rsid w:val="005914B5"/>
    <w:rsid w:val="005920CA"/>
    <w:rsid w:val="005927B4"/>
    <w:rsid w:val="00592DEB"/>
    <w:rsid w:val="00594977"/>
    <w:rsid w:val="00597F3B"/>
    <w:rsid w:val="005A08CF"/>
    <w:rsid w:val="005A2CFB"/>
    <w:rsid w:val="005A69B3"/>
    <w:rsid w:val="005A7577"/>
    <w:rsid w:val="005A769E"/>
    <w:rsid w:val="005A7F4F"/>
    <w:rsid w:val="005B0222"/>
    <w:rsid w:val="005B2189"/>
    <w:rsid w:val="005B2B52"/>
    <w:rsid w:val="005B38F4"/>
    <w:rsid w:val="005B3A28"/>
    <w:rsid w:val="005B3E72"/>
    <w:rsid w:val="005B548F"/>
    <w:rsid w:val="005B583E"/>
    <w:rsid w:val="005B7474"/>
    <w:rsid w:val="005C05DE"/>
    <w:rsid w:val="005C3FC1"/>
    <w:rsid w:val="005C42DB"/>
    <w:rsid w:val="005C5781"/>
    <w:rsid w:val="005C5ABC"/>
    <w:rsid w:val="005C5D35"/>
    <w:rsid w:val="005C6277"/>
    <w:rsid w:val="005D0A54"/>
    <w:rsid w:val="005D19D2"/>
    <w:rsid w:val="005D2D96"/>
    <w:rsid w:val="005D2F05"/>
    <w:rsid w:val="005D3941"/>
    <w:rsid w:val="005E1453"/>
    <w:rsid w:val="005E1A72"/>
    <w:rsid w:val="005E410A"/>
    <w:rsid w:val="005E46B3"/>
    <w:rsid w:val="005E4EE4"/>
    <w:rsid w:val="005E52A4"/>
    <w:rsid w:val="005E54F5"/>
    <w:rsid w:val="005E5888"/>
    <w:rsid w:val="005F0206"/>
    <w:rsid w:val="005F1B23"/>
    <w:rsid w:val="005F28EA"/>
    <w:rsid w:val="005F4BA1"/>
    <w:rsid w:val="005F4EC1"/>
    <w:rsid w:val="005F59F3"/>
    <w:rsid w:val="005F5C49"/>
    <w:rsid w:val="005F6F6F"/>
    <w:rsid w:val="006025C4"/>
    <w:rsid w:val="006036FB"/>
    <w:rsid w:val="00605606"/>
    <w:rsid w:val="006056A5"/>
    <w:rsid w:val="00606D34"/>
    <w:rsid w:val="00606EB5"/>
    <w:rsid w:val="00606FE7"/>
    <w:rsid w:val="0060706D"/>
    <w:rsid w:val="00607E32"/>
    <w:rsid w:val="00611AA4"/>
    <w:rsid w:val="00612963"/>
    <w:rsid w:val="00612A59"/>
    <w:rsid w:val="0061463A"/>
    <w:rsid w:val="0061483E"/>
    <w:rsid w:val="006149CA"/>
    <w:rsid w:val="00614CB3"/>
    <w:rsid w:val="00615AC3"/>
    <w:rsid w:val="00615CB2"/>
    <w:rsid w:val="006162B0"/>
    <w:rsid w:val="00616DC7"/>
    <w:rsid w:val="006174BD"/>
    <w:rsid w:val="006212C5"/>
    <w:rsid w:val="00622886"/>
    <w:rsid w:val="00622ADF"/>
    <w:rsid w:val="0062308A"/>
    <w:rsid w:val="006243D0"/>
    <w:rsid w:val="00624E2E"/>
    <w:rsid w:val="00625048"/>
    <w:rsid w:val="00627B31"/>
    <w:rsid w:val="0063079C"/>
    <w:rsid w:val="00630EFE"/>
    <w:rsid w:val="00632112"/>
    <w:rsid w:val="0063269F"/>
    <w:rsid w:val="00633690"/>
    <w:rsid w:val="0063535A"/>
    <w:rsid w:val="00635CC2"/>
    <w:rsid w:val="00636445"/>
    <w:rsid w:val="006367BC"/>
    <w:rsid w:val="00637C4E"/>
    <w:rsid w:val="00637D5B"/>
    <w:rsid w:val="00637FD0"/>
    <w:rsid w:val="006419D3"/>
    <w:rsid w:val="00642154"/>
    <w:rsid w:val="006425A9"/>
    <w:rsid w:val="0064394B"/>
    <w:rsid w:val="006479F2"/>
    <w:rsid w:val="00650F33"/>
    <w:rsid w:val="00651905"/>
    <w:rsid w:val="006528E5"/>
    <w:rsid w:val="00652998"/>
    <w:rsid w:val="006562A4"/>
    <w:rsid w:val="006562D4"/>
    <w:rsid w:val="006572A8"/>
    <w:rsid w:val="00657602"/>
    <w:rsid w:val="00661517"/>
    <w:rsid w:val="00661D2D"/>
    <w:rsid w:val="00661DA4"/>
    <w:rsid w:val="00662B2E"/>
    <w:rsid w:val="00664F2A"/>
    <w:rsid w:val="0066597A"/>
    <w:rsid w:val="006662E8"/>
    <w:rsid w:val="00666C27"/>
    <w:rsid w:val="00671057"/>
    <w:rsid w:val="00673B99"/>
    <w:rsid w:val="00674031"/>
    <w:rsid w:val="00677884"/>
    <w:rsid w:val="0068073A"/>
    <w:rsid w:val="00680ECD"/>
    <w:rsid w:val="00681F41"/>
    <w:rsid w:val="006834F6"/>
    <w:rsid w:val="00684EC3"/>
    <w:rsid w:val="00685728"/>
    <w:rsid w:val="00686263"/>
    <w:rsid w:val="00686480"/>
    <w:rsid w:val="00687905"/>
    <w:rsid w:val="00695029"/>
    <w:rsid w:val="00696CFC"/>
    <w:rsid w:val="006A0461"/>
    <w:rsid w:val="006A1DC8"/>
    <w:rsid w:val="006A43D7"/>
    <w:rsid w:val="006A6D9E"/>
    <w:rsid w:val="006A754A"/>
    <w:rsid w:val="006B04F8"/>
    <w:rsid w:val="006B2128"/>
    <w:rsid w:val="006B26BA"/>
    <w:rsid w:val="006B4472"/>
    <w:rsid w:val="006B61E5"/>
    <w:rsid w:val="006B62EB"/>
    <w:rsid w:val="006C000F"/>
    <w:rsid w:val="006C1396"/>
    <w:rsid w:val="006C231D"/>
    <w:rsid w:val="006C23EE"/>
    <w:rsid w:val="006C3357"/>
    <w:rsid w:val="006C36EC"/>
    <w:rsid w:val="006C7FD6"/>
    <w:rsid w:val="006D09F2"/>
    <w:rsid w:val="006D0CA6"/>
    <w:rsid w:val="006D2065"/>
    <w:rsid w:val="006D39E3"/>
    <w:rsid w:val="006E0095"/>
    <w:rsid w:val="006E1776"/>
    <w:rsid w:val="006E6971"/>
    <w:rsid w:val="006E6F91"/>
    <w:rsid w:val="006E724B"/>
    <w:rsid w:val="006F0514"/>
    <w:rsid w:val="006F1A86"/>
    <w:rsid w:val="006F2E32"/>
    <w:rsid w:val="006F3175"/>
    <w:rsid w:val="006F444B"/>
    <w:rsid w:val="006F4B00"/>
    <w:rsid w:val="006F683A"/>
    <w:rsid w:val="00700F2A"/>
    <w:rsid w:val="00702CA1"/>
    <w:rsid w:val="00702DF0"/>
    <w:rsid w:val="00703A4A"/>
    <w:rsid w:val="00703B7D"/>
    <w:rsid w:val="007050CC"/>
    <w:rsid w:val="00705A97"/>
    <w:rsid w:val="00705FF7"/>
    <w:rsid w:val="00707026"/>
    <w:rsid w:val="00707923"/>
    <w:rsid w:val="00711D3F"/>
    <w:rsid w:val="00713254"/>
    <w:rsid w:val="0071432A"/>
    <w:rsid w:val="007148BB"/>
    <w:rsid w:val="00714C42"/>
    <w:rsid w:val="00715C17"/>
    <w:rsid w:val="00716564"/>
    <w:rsid w:val="0071679E"/>
    <w:rsid w:val="0072204C"/>
    <w:rsid w:val="007239D9"/>
    <w:rsid w:val="00723B41"/>
    <w:rsid w:val="00723DA0"/>
    <w:rsid w:val="00724911"/>
    <w:rsid w:val="00724CD5"/>
    <w:rsid w:val="007267D6"/>
    <w:rsid w:val="00726AC6"/>
    <w:rsid w:val="00726C47"/>
    <w:rsid w:val="007301C5"/>
    <w:rsid w:val="0073150A"/>
    <w:rsid w:val="00731C10"/>
    <w:rsid w:val="00732A91"/>
    <w:rsid w:val="00732DB0"/>
    <w:rsid w:val="00733257"/>
    <w:rsid w:val="007334F9"/>
    <w:rsid w:val="00733BFA"/>
    <w:rsid w:val="00734778"/>
    <w:rsid w:val="007349CC"/>
    <w:rsid w:val="00734E1D"/>
    <w:rsid w:val="00736DB7"/>
    <w:rsid w:val="007372C1"/>
    <w:rsid w:val="00737F11"/>
    <w:rsid w:val="007410A3"/>
    <w:rsid w:val="00741312"/>
    <w:rsid w:val="00741A49"/>
    <w:rsid w:val="007420CE"/>
    <w:rsid w:val="00743A22"/>
    <w:rsid w:val="007441C8"/>
    <w:rsid w:val="0074500F"/>
    <w:rsid w:val="00745F4F"/>
    <w:rsid w:val="00746DC6"/>
    <w:rsid w:val="0074728F"/>
    <w:rsid w:val="00747E15"/>
    <w:rsid w:val="00751D30"/>
    <w:rsid w:val="007532F8"/>
    <w:rsid w:val="00753E98"/>
    <w:rsid w:val="00760210"/>
    <w:rsid w:val="00761790"/>
    <w:rsid w:val="00761D64"/>
    <w:rsid w:val="0076268E"/>
    <w:rsid w:val="00763F02"/>
    <w:rsid w:val="00764AD8"/>
    <w:rsid w:val="00765A09"/>
    <w:rsid w:val="00765F30"/>
    <w:rsid w:val="00770065"/>
    <w:rsid w:val="0077080B"/>
    <w:rsid w:val="00773528"/>
    <w:rsid w:val="007747C0"/>
    <w:rsid w:val="00774AA4"/>
    <w:rsid w:val="0077510B"/>
    <w:rsid w:val="00776133"/>
    <w:rsid w:val="007761AF"/>
    <w:rsid w:val="007772BB"/>
    <w:rsid w:val="00780E8B"/>
    <w:rsid w:val="00780EB2"/>
    <w:rsid w:val="007827CE"/>
    <w:rsid w:val="00782AEA"/>
    <w:rsid w:val="007830AE"/>
    <w:rsid w:val="00783511"/>
    <w:rsid w:val="00783FF3"/>
    <w:rsid w:val="0078453E"/>
    <w:rsid w:val="00786BA1"/>
    <w:rsid w:val="0078738F"/>
    <w:rsid w:val="00790698"/>
    <w:rsid w:val="00790ECF"/>
    <w:rsid w:val="00791FDA"/>
    <w:rsid w:val="00792126"/>
    <w:rsid w:val="00793B77"/>
    <w:rsid w:val="00796666"/>
    <w:rsid w:val="00797E99"/>
    <w:rsid w:val="007A02B2"/>
    <w:rsid w:val="007A0883"/>
    <w:rsid w:val="007A3C3A"/>
    <w:rsid w:val="007A3F9F"/>
    <w:rsid w:val="007A55BA"/>
    <w:rsid w:val="007A79D2"/>
    <w:rsid w:val="007B1D0A"/>
    <w:rsid w:val="007B220D"/>
    <w:rsid w:val="007B3B80"/>
    <w:rsid w:val="007B4E9B"/>
    <w:rsid w:val="007B5CB5"/>
    <w:rsid w:val="007B6B69"/>
    <w:rsid w:val="007C021D"/>
    <w:rsid w:val="007C03CC"/>
    <w:rsid w:val="007C0541"/>
    <w:rsid w:val="007C0731"/>
    <w:rsid w:val="007C0F4B"/>
    <w:rsid w:val="007C1BE6"/>
    <w:rsid w:val="007C4E06"/>
    <w:rsid w:val="007C5B51"/>
    <w:rsid w:val="007C6639"/>
    <w:rsid w:val="007C7892"/>
    <w:rsid w:val="007C78E1"/>
    <w:rsid w:val="007C7CF2"/>
    <w:rsid w:val="007D07DD"/>
    <w:rsid w:val="007D2FD8"/>
    <w:rsid w:val="007D332F"/>
    <w:rsid w:val="007D51F6"/>
    <w:rsid w:val="007D52DF"/>
    <w:rsid w:val="007E06A1"/>
    <w:rsid w:val="007E0F39"/>
    <w:rsid w:val="007E1980"/>
    <w:rsid w:val="007E2146"/>
    <w:rsid w:val="007E287D"/>
    <w:rsid w:val="007E2F39"/>
    <w:rsid w:val="007E3F74"/>
    <w:rsid w:val="007E401F"/>
    <w:rsid w:val="007E4C6D"/>
    <w:rsid w:val="007E69AF"/>
    <w:rsid w:val="007E7CED"/>
    <w:rsid w:val="007F0C0F"/>
    <w:rsid w:val="007F2BED"/>
    <w:rsid w:val="007F3F3D"/>
    <w:rsid w:val="007F65B5"/>
    <w:rsid w:val="007F6C2A"/>
    <w:rsid w:val="00802463"/>
    <w:rsid w:val="0080320D"/>
    <w:rsid w:val="00803D29"/>
    <w:rsid w:val="0080472B"/>
    <w:rsid w:val="00805137"/>
    <w:rsid w:val="00806E08"/>
    <w:rsid w:val="00806F4E"/>
    <w:rsid w:val="00810131"/>
    <w:rsid w:val="008107C8"/>
    <w:rsid w:val="00810994"/>
    <w:rsid w:val="008117E6"/>
    <w:rsid w:val="00812473"/>
    <w:rsid w:val="00813FE0"/>
    <w:rsid w:val="008145B9"/>
    <w:rsid w:val="00814ABA"/>
    <w:rsid w:val="00814E20"/>
    <w:rsid w:val="00814F7E"/>
    <w:rsid w:val="008154EC"/>
    <w:rsid w:val="00815CF5"/>
    <w:rsid w:val="00816BD0"/>
    <w:rsid w:val="00820707"/>
    <w:rsid w:val="00821CEA"/>
    <w:rsid w:val="00822C62"/>
    <w:rsid w:val="00824281"/>
    <w:rsid w:val="00825DDD"/>
    <w:rsid w:val="00827472"/>
    <w:rsid w:val="00830F4C"/>
    <w:rsid w:val="00831491"/>
    <w:rsid w:val="00831AD8"/>
    <w:rsid w:val="00832356"/>
    <w:rsid w:val="008338E1"/>
    <w:rsid w:val="0083451B"/>
    <w:rsid w:val="0083551C"/>
    <w:rsid w:val="00836F2B"/>
    <w:rsid w:val="00841725"/>
    <w:rsid w:val="008439A2"/>
    <w:rsid w:val="0084428E"/>
    <w:rsid w:val="00845098"/>
    <w:rsid w:val="0084584E"/>
    <w:rsid w:val="00845CF2"/>
    <w:rsid w:val="0085291C"/>
    <w:rsid w:val="0085390E"/>
    <w:rsid w:val="008540C7"/>
    <w:rsid w:val="00854FD5"/>
    <w:rsid w:val="0085518F"/>
    <w:rsid w:val="00855EA9"/>
    <w:rsid w:val="00860AA6"/>
    <w:rsid w:val="00860B22"/>
    <w:rsid w:val="00860F0B"/>
    <w:rsid w:val="008641E8"/>
    <w:rsid w:val="00866C0F"/>
    <w:rsid w:val="008675C3"/>
    <w:rsid w:val="00867659"/>
    <w:rsid w:val="0087036D"/>
    <w:rsid w:val="00870449"/>
    <w:rsid w:val="00871EC0"/>
    <w:rsid w:val="00875EEF"/>
    <w:rsid w:val="00876452"/>
    <w:rsid w:val="00876A0B"/>
    <w:rsid w:val="008805FC"/>
    <w:rsid w:val="00881C6E"/>
    <w:rsid w:val="008841A4"/>
    <w:rsid w:val="0088459D"/>
    <w:rsid w:val="0088463A"/>
    <w:rsid w:val="00886B9F"/>
    <w:rsid w:val="00886D5C"/>
    <w:rsid w:val="00891D90"/>
    <w:rsid w:val="00892372"/>
    <w:rsid w:val="00892901"/>
    <w:rsid w:val="00892E34"/>
    <w:rsid w:val="008933FC"/>
    <w:rsid w:val="008963A7"/>
    <w:rsid w:val="008974E1"/>
    <w:rsid w:val="0089797B"/>
    <w:rsid w:val="00897BA8"/>
    <w:rsid w:val="008A2EC7"/>
    <w:rsid w:val="008A3313"/>
    <w:rsid w:val="008A490A"/>
    <w:rsid w:val="008A649E"/>
    <w:rsid w:val="008A6668"/>
    <w:rsid w:val="008A700C"/>
    <w:rsid w:val="008B0A38"/>
    <w:rsid w:val="008B0B4E"/>
    <w:rsid w:val="008B0F79"/>
    <w:rsid w:val="008B428F"/>
    <w:rsid w:val="008B5479"/>
    <w:rsid w:val="008B581D"/>
    <w:rsid w:val="008B588C"/>
    <w:rsid w:val="008B5D6A"/>
    <w:rsid w:val="008B5DEB"/>
    <w:rsid w:val="008B7190"/>
    <w:rsid w:val="008C11B1"/>
    <w:rsid w:val="008C31E0"/>
    <w:rsid w:val="008C37E3"/>
    <w:rsid w:val="008C502F"/>
    <w:rsid w:val="008C5613"/>
    <w:rsid w:val="008C5788"/>
    <w:rsid w:val="008C7059"/>
    <w:rsid w:val="008D0E5F"/>
    <w:rsid w:val="008D13E4"/>
    <w:rsid w:val="008D2626"/>
    <w:rsid w:val="008D2CB1"/>
    <w:rsid w:val="008D309A"/>
    <w:rsid w:val="008D3631"/>
    <w:rsid w:val="008D7CDD"/>
    <w:rsid w:val="008D7D2E"/>
    <w:rsid w:val="008E093F"/>
    <w:rsid w:val="008E12EF"/>
    <w:rsid w:val="008E2CFB"/>
    <w:rsid w:val="008E3433"/>
    <w:rsid w:val="008E3978"/>
    <w:rsid w:val="008E42E3"/>
    <w:rsid w:val="008E7A1A"/>
    <w:rsid w:val="008F06CA"/>
    <w:rsid w:val="008F08BC"/>
    <w:rsid w:val="008F08DD"/>
    <w:rsid w:val="008F0EE8"/>
    <w:rsid w:val="008F2635"/>
    <w:rsid w:val="008F2A20"/>
    <w:rsid w:val="008F34D0"/>
    <w:rsid w:val="008F3DF9"/>
    <w:rsid w:val="008F61AC"/>
    <w:rsid w:val="008F7CB0"/>
    <w:rsid w:val="00900D27"/>
    <w:rsid w:val="00902D22"/>
    <w:rsid w:val="00905432"/>
    <w:rsid w:val="00907C6F"/>
    <w:rsid w:val="009103E1"/>
    <w:rsid w:val="00914196"/>
    <w:rsid w:val="009150F8"/>
    <w:rsid w:val="00915C1D"/>
    <w:rsid w:val="009160CA"/>
    <w:rsid w:val="0091710A"/>
    <w:rsid w:val="00917789"/>
    <w:rsid w:val="00920AD9"/>
    <w:rsid w:val="00920D8B"/>
    <w:rsid w:val="00921069"/>
    <w:rsid w:val="00921721"/>
    <w:rsid w:val="00922ABD"/>
    <w:rsid w:val="00922D13"/>
    <w:rsid w:val="009237F9"/>
    <w:rsid w:val="00924263"/>
    <w:rsid w:val="009250CF"/>
    <w:rsid w:val="00925D6E"/>
    <w:rsid w:val="0092659B"/>
    <w:rsid w:val="00926C7D"/>
    <w:rsid w:val="00926C90"/>
    <w:rsid w:val="00927F5E"/>
    <w:rsid w:val="00930C5D"/>
    <w:rsid w:val="00932F4E"/>
    <w:rsid w:val="009336AE"/>
    <w:rsid w:val="00933E61"/>
    <w:rsid w:val="00934BEB"/>
    <w:rsid w:val="00936B5E"/>
    <w:rsid w:val="009377A3"/>
    <w:rsid w:val="00941299"/>
    <w:rsid w:val="0094184D"/>
    <w:rsid w:val="00943757"/>
    <w:rsid w:val="00944875"/>
    <w:rsid w:val="00945895"/>
    <w:rsid w:val="00945A5D"/>
    <w:rsid w:val="00946821"/>
    <w:rsid w:val="00946CB4"/>
    <w:rsid w:val="00947A5A"/>
    <w:rsid w:val="009512F3"/>
    <w:rsid w:val="0095144E"/>
    <w:rsid w:val="00951AFC"/>
    <w:rsid w:val="00951F4B"/>
    <w:rsid w:val="0095473E"/>
    <w:rsid w:val="00955EF3"/>
    <w:rsid w:val="00956AF1"/>
    <w:rsid w:val="00956AF2"/>
    <w:rsid w:val="00957AB7"/>
    <w:rsid w:val="009622CB"/>
    <w:rsid w:val="009631FF"/>
    <w:rsid w:val="00963BC3"/>
    <w:rsid w:val="0096602D"/>
    <w:rsid w:val="00967C28"/>
    <w:rsid w:val="009720FE"/>
    <w:rsid w:val="009722D4"/>
    <w:rsid w:val="009733A1"/>
    <w:rsid w:val="009755FC"/>
    <w:rsid w:val="00980D81"/>
    <w:rsid w:val="00981051"/>
    <w:rsid w:val="00983577"/>
    <w:rsid w:val="009856C3"/>
    <w:rsid w:val="00985DC2"/>
    <w:rsid w:val="00986C7F"/>
    <w:rsid w:val="009874A3"/>
    <w:rsid w:val="0098766C"/>
    <w:rsid w:val="00990054"/>
    <w:rsid w:val="0099096C"/>
    <w:rsid w:val="00991138"/>
    <w:rsid w:val="00991B31"/>
    <w:rsid w:val="009923BF"/>
    <w:rsid w:val="009925C5"/>
    <w:rsid w:val="00992EF1"/>
    <w:rsid w:val="00993BFD"/>
    <w:rsid w:val="009951E1"/>
    <w:rsid w:val="00996995"/>
    <w:rsid w:val="00997100"/>
    <w:rsid w:val="009A0312"/>
    <w:rsid w:val="009A313F"/>
    <w:rsid w:val="009A342A"/>
    <w:rsid w:val="009A4262"/>
    <w:rsid w:val="009A4ECB"/>
    <w:rsid w:val="009A5ED4"/>
    <w:rsid w:val="009A6C79"/>
    <w:rsid w:val="009A7AB2"/>
    <w:rsid w:val="009B00C6"/>
    <w:rsid w:val="009B064F"/>
    <w:rsid w:val="009B09DF"/>
    <w:rsid w:val="009B0D25"/>
    <w:rsid w:val="009B2AB5"/>
    <w:rsid w:val="009B2DDC"/>
    <w:rsid w:val="009B3880"/>
    <w:rsid w:val="009B4C2B"/>
    <w:rsid w:val="009B5952"/>
    <w:rsid w:val="009B645E"/>
    <w:rsid w:val="009B6DA5"/>
    <w:rsid w:val="009C1C19"/>
    <w:rsid w:val="009C2A82"/>
    <w:rsid w:val="009C3DEC"/>
    <w:rsid w:val="009C548B"/>
    <w:rsid w:val="009C5DB1"/>
    <w:rsid w:val="009D0B4E"/>
    <w:rsid w:val="009D0D9D"/>
    <w:rsid w:val="009D2384"/>
    <w:rsid w:val="009D252B"/>
    <w:rsid w:val="009D2563"/>
    <w:rsid w:val="009D6EBF"/>
    <w:rsid w:val="009E08D1"/>
    <w:rsid w:val="009E0997"/>
    <w:rsid w:val="009E177B"/>
    <w:rsid w:val="009E343B"/>
    <w:rsid w:val="009E4159"/>
    <w:rsid w:val="009E4A80"/>
    <w:rsid w:val="009E588B"/>
    <w:rsid w:val="009E5893"/>
    <w:rsid w:val="009E5CF6"/>
    <w:rsid w:val="009E5E90"/>
    <w:rsid w:val="009E651C"/>
    <w:rsid w:val="009E668D"/>
    <w:rsid w:val="009E7713"/>
    <w:rsid w:val="009F07EE"/>
    <w:rsid w:val="009F1942"/>
    <w:rsid w:val="009F4CA4"/>
    <w:rsid w:val="009F5025"/>
    <w:rsid w:val="009F6093"/>
    <w:rsid w:val="00A009CE"/>
    <w:rsid w:val="00A0358A"/>
    <w:rsid w:val="00A035E5"/>
    <w:rsid w:val="00A03DB1"/>
    <w:rsid w:val="00A042DE"/>
    <w:rsid w:val="00A04FB5"/>
    <w:rsid w:val="00A0744E"/>
    <w:rsid w:val="00A07E58"/>
    <w:rsid w:val="00A1150A"/>
    <w:rsid w:val="00A124DB"/>
    <w:rsid w:val="00A147EF"/>
    <w:rsid w:val="00A155FF"/>
    <w:rsid w:val="00A16345"/>
    <w:rsid w:val="00A16BAC"/>
    <w:rsid w:val="00A16F09"/>
    <w:rsid w:val="00A20422"/>
    <w:rsid w:val="00A21316"/>
    <w:rsid w:val="00A2239C"/>
    <w:rsid w:val="00A22BAC"/>
    <w:rsid w:val="00A23931"/>
    <w:rsid w:val="00A25051"/>
    <w:rsid w:val="00A25C31"/>
    <w:rsid w:val="00A2700F"/>
    <w:rsid w:val="00A271DD"/>
    <w:rsid w:val="00A27BEB"/>
    <w:rsid w:val="00A32F66"/>
    <w:rsid w:val="00A33FCB"/>
    <w:rsid w:val="00A33FE9"/>
    <w:rsid w:val="00A343DE"/>
    <w:rsid w:val="00A34780"/>
    <w:rsid w:val="00A36D9C"/>
    <w:rsid w:val="00A377CD"/>
    <w:rsid w:val="00A37F77"/>
    <w:rsid w:val="00A400CA"/>
    <w:rsid w:val="00A42749"/>
    <w:rsid w:val="00A42AE2"/>
    <w:rsid w:val="00A4522D"/>
    <w:rsid w:val="00A4566A"/>
    <w:rsid w:val="00A469BA"/>
    <w:rsid w:val="00A52732"/>
    <w:rsid w:val="00A52C43"/>
    <w:rsid w:val="00A55F7E"/>
    <w:rsid w:val="00A6754B"/>
    <w:rsid w:val="00A72A26"/>
    <w:rsid w:val="00A72F99"/>
    <w:rsid w:val="00A7319B"/>
    <w:rsid w:val="00A735BC"/>
    <w:rsid w:val="00A73B11"/>
    <w:rsid w:val="00A73B3A"/>
    <w:rsid w:val="00A756CB"/>
    <w:rsid w:val="00A75831"/>
    <w:rsid w:val="00A765C6"/>
    <w:rsid w:val="00A77531"/>
    <w:rsid w:val="00A806E9"/>
    <w:rsid w:val="00A80B9E"/>
    <w:rsid w:val="00A823CC"/>
    <w:rsid w:val="00A82F65"/>
    <w:rsid w:val="00A850E8"/>
    <w:rsid w:val="00A8579B"/>
    <w:rsid w:val="00A86255"/>
    <w:rsid w:val="00A902AD"/>
    <w:rsid w:val="00A90E45"/>
    <w:rsid w:val="00A92529"/>
    <w:rsid w:val="00A93B18"/>
    <w:rsid w:val="00A944DB"/>
    <w:rsid w:val="00A96B12"/>
    <w:rsid w:val="00AA109F"/>
    <w:rsid w:val="00AA1E6C"/>
    <w:rsid w:val="00AA2083"/>
    <w:rsid w:val="00AA5189"/>
    <w:rsid w:val="00AA64CF"/>
    <w:rsid w:val="00AA7521"/>
    <w:rsid w:val="00AA7D0A"/>
    <w:rsid w:val="00AB0D96"/>
    <w:rsid w:val="00AB1173"/>
    <w:rsid w:val="00AB15EF"/>
    <w:rsid w:val="00AB2D8E"/>
    <w:rsid w:val="00AB4F5D"/>
    <w:rsid w:val="00AB7E07"/>
    <w:rsid w:val="00AB7FCF"/>
    <w:rsid w:val="00AC2966"/>
    <w:rsid w:val="00AC2DC2"/>
    <w:rsid w:val="00AC3727"/>
    <w:rsid w:val="00AC7504"/>
    <w:rsid w:val="00AD040A"/>
    <w:rsid w:val="00AD0576"/>
    <w:rsid w:val="00AD0E9B"/>
    <w:rsid w:val="00AD27E8"/>
    <w:rsid w:val="00AD30D2"/>
    <w:rsid w:val="00AD3AE2"/>
    <w:rsid w:val="00AD448F"/>
    <w:rsid w:val="00AD5262"/>
    <w:rsid w:val="00AD5BA9"/>
    <w:rsid w:val="00AD5F66"/>
    <w:rsid w:val="00AD6E99"/>
    <w:rsid w:val="00AD6EFB"/>
    <w:rsid w:val="00AD702C"/>
    <w:rsid w:val="00AD7A3A"/>
    <w:rsid w:val="00AE1D31"/>
    <w:rsid w:val="00AE3DF7"/>
    <w:rsid w:val="00AE5738"/>
    <w:rsid w:val="00AE5AED"/>
    <w:rsid w:val="00AE624E"/>
    <w:rsid w:val="00AE778A"/>
    <w:rsid w:val="00AE7E77"/>
    <w:rsid w:val="00AF01ED"/>
    <w:rsid w:val="00AF216F"/>
    <w:rsid w:val="00AF4596"/>
    <w:rsid w:val="00AF4850"/>
    <w:rsid w:val="00AF4A43"/>
    <w:rsid w:val="00AF4B8D"/>
    <w:rsid w:val="00AF567C"/>
    <w:rsid w:val="00AF580D"/>
    <w:rsid w:val="00AF5B71"/>
    <w:rsid w:val="00AF6571"/>
    <w:rsid w:val="00AF6E83"/>
    <w:rsid w:val="00AF7101"/>
    <w:rsid w:val="00B006D1"/>
    <w:rsid w:val="00B026C9"/>
    <w:rsid w:val="00B049AD"/>
    <w:rsid w:val="00B0793A"/>
    <w:rsid w:val="00B108D8"/>
    <w:rsid w:val="00B1573D"/>
    <w:rsid w:val="00B232D7"/>
    <w:rsid w:val="00B235FD"/>
    <w:rsid w:val="00B23B11"/>
    <w:rsid w:val="00B24D64"/>
    <w:rsid w:val="00B251A0"/>
    <w:rsid w:val="00B2540A"/>
    <w:rsid w:val="00B2689A"/>
    <w:rsid w:val="00B273E2"/>
    <w:rsid w:val="00B27654"/>
    <w:rsid w:val="00B27D06"/>
    <w:rsid w:val="00B30F14"/>
    <w:rsid w:val="00B3119C"/>
    <w:rsid w:val="00B33696"/>
    <w:rsid w:val="00B3404A"/>
    <w:rsid w:val="00B34891"/>
    <w:rsid w:val="00B35FB3"/>
    <w:rsid w:val="00B41BD7"/>
    <w:rsid w:val="00B41C12"/>
    <w:rsid w:val="00B420F8"/>
    <w:rsid w:val="00B442DE"/>
    <w:rsid w:val="00B45CA1"/>
    <w:rsid w:val="00B4697D"/>
    <w:rsid w:val="00B4796D"/>
    <w:rsid w:val="00B50650"/>
    <w:rsid w:val="00B53F9B"/>
    <w:rsid w:val="00B54F57"/>
    <w:rsid w:val="00B54FFF"/>
    <w:rsid w:val="00B56947"/>
    <w:rsid w:val="00B6046B"/>
    <w:rsid w:val="00B615B8"/>
    <w:rsid w:val="00B6276F"/>
    <w:rsid w:val="00B62E1F"/>
    <w:rsid w:val="00B636B2"/>
    <w:rsid w:val="00B63BF3"/>
    <w:rsid w:val="00B6413C"/>
    <w:rsid w:val="00B648B9"/>
    <w:rsid w:val="00B657B1"/>
    <w:rsid w:val="00B65EB6"/>
    <w:rsid w:val="00B702B5"/>
    <w:rsid w:val="00B71663"/>
    <w:rsid w:val="00B71B85"/>
    <w:rsid w:val="00B724A2"/>
    <w:rsid w:val="00B73481"/>
    <w:rsid w:val="00B73A51"/>
    <w:rsid w:val="00B760FB"/>
    <w:rsid w:val="00B77406"/>
    <w:rsid w:val="00B7771B"/>
    <w:rsid w:val="00B77AFA"/>
    <w:rsid w:val="00B77BD6"/>
    <w:rsid w:val="00B802E4"/>
    <w:rsid w:val="00B83F42"/>
    <w:rsid w:val="00B85313"/>
    <w:rsid w:val="00B8555F"/>
    <w:rsid w:val="00B86737"/>
    <w:rsid w:val="00B86B25"/>
    <w:rsid w:val="00B878E4"/>
    <w:rsid w:val="00B8793F"/>
    <w:rsid w:val="00B90A16"/>
    <w:rsid w:val="00B923F4"/>
    <w:rsid w:val="00B930EE"/>
    <w:rsid w:val="00B936EF"/>
    <w:rsid w:val="00B94D34"/>
    <w:rsid w:val="00B95543"/>
    <w:rsid w:val="00B97A65"/>
    <w:rsid w:val="00B97AAF"/>
    <w:rsid w:val="00BA1C6B"/>
    <w:rsid w:val="00BA2DE7"/>
    <w:rsid w:val="00BA700A"/>
    <w:rsid w:val="00BA7DF6"/>
    <w:rsid w:val="00BB100A"/>
    <w:rsid w:val="00BB1248"/>
    <w:rsid w:val="00BB433A"/>
    <w:rsid w:val="00BB48CB"/>
    <w:rsid w:val="00BB578B"/>
    <w:rsid w:val="00BB5AF1"/>
    <w:rsid w:val="00BB79A1"/>
    <w:rsid w:val="00BC0148"/>
    <w:rsid w:val="00BC0F8F"/>
    <w:rsid w:val="00BC10C3"/>
    <w:rsid w:val="00BC212F"/>
    <w:rsid w:val="00BC3EA1"/>
    <w:rsid w:val="00BC4570"/>
    <w:rsid w:val="00BC5228"/>
    <w:rsid w:val="00BC5B4B"/>
    <w:rsid w:val="00BC7301"/>
    <w:rsid w:val="00BC788C"/>
    <w:rsid w:val="00BD00B2"/>
    <w:rsid w:val="00BD0F7E"/>
    <w:rsid w:val="00BD3C5F"/>
    <w:rsid w:val="00BD58ED"/>
    <w:rsid w:val="00BD5A22"/>
    <w:rsid w:val="00BD759A"/>
    <w:rsid w:val="00BE00BD"/>
    <w:rsid w:val="00BE1C3B"/>
    <w:rsid w:val="00BE3241"/>
    <w:rsid w:val="00BE43BD"/>
    <w:rsid w:val="00BE527D"/>
    <w:rsid w:val="00BE64D8"/>
    <w:rsid w:val="00BE650C"/>
    <w:rsid w:val="00BE68DE"/>
    <w:rsid w:val="00BE72EB"/>
    <w:rsid w:val="00BE7414"/>
    <w:rsid w:val="00BE7F30"/>
    <w:rsid w:val="00BF1208"/>
    <w:rsid w:val="00BF196E"/>
    <w:rsid w:val="00BF25B3"/>
    <w:rsid w:val="00BF29DA"/>
    <w:rsid w:val="00BF323B"/>
    <w:rsid w:val="00BF3BAA"/>
    <w:rsid w:val="00BF41A7"/>
    <w:rsid w:val="00BF476B"/>
    <w:rsid w:val="00BF5210"/>
    <w:rsid w:val="00BF734A"/>
    <w:rsid w:val="00BF7A3A"/>
    <w:rsid w:val="00BF7A99"/>
    <w:rsid w:val="00BF7EBA"/>
    <w:rsid w:val="00C0376E"/>
    <w:rsid w:val="00C07138"/>
    <w:rsid w:val="00C07B85"/>
    <w:rsid w:val="00C07C79"/>
    <w:rsid w:val="00C10461"/>
    <w:rsid w:val="00C10D3E"/>
    <w:rsid w:val="00C1283C"/>
    <w:rsid w:val="00C128DC"/>
    <w:rsid w:val="00C147D5"/>
    <w:rsid w:val="00C1735B"/>
    <w:rsid w:val="00C211B8"/>
    <w:rsid w:val="00C25AE2"/>
    <w:rsid w:val="00C25E1E"/>
    <w:rsid w:val="00C269C6"/>
    <w:rsid w:val="00C3072C"/>
    <w:rsid w:val="00C32836"/>
    <w:rsid w:val="00C336B2"/>
    <w:rsid w:val="00C34521"/>
    <w:rsid w:val="00C34558"/>
    <w:rsid w:val="00C34C34"/>
    <w:rsid w:val="00C3551E"/>
    <w:rsid w:val="00C35791"/>
    <w:rsid w:val="00C37C23"/>
    <w:rsid w:val="00C37CBC"/>
    <w:rsid w:val="00C4064E"/>
    <w:rsid w:val="00C43FA1"/>
    <w:rsid w:val="00C44B9E"/>
    <w:rsid w:val="00C4505F"/>
    <w:rsid w:val="00C45CBA"/>
    <w:rsid w:val="00C50E01"/>
    <w:rsid w:val="00C50F82"/>
    <w:rsid w:val="00C510DF"/>
    <w:rsid w:val="00C520CA"/>
    <w:rsid w:val="00C52878"/>
    <w:rsid w:val="00C52C70"/>
    <w:rsid w:val="00C54575"/>
    <w:rsid w:val="00C55EB1"/>
    <w:rsid w:val="00C5641D"/>
    <w:rsid w:val="00C5665E"/>
    <w:rsid w:val="00C5668C"/>
    <w:rsid w:val="00C56CFA"/>
    <w:rsid w:val="00C56DA7"/>
    <w:rsid w:val="00C57839"/>
    <w:rsid w:val="00C6001B"/>
    <w:rsid w:val="00C6266F"/>
    <w:rsid w:val="00C64FEC"/>
    <w:rsid w:val="00C65E26"/>
    <w:rsid w:val="00C66870"/>
    <w:rsid w:val="00C66A15"/>
    <w:rsid w:val="00C71350"/>
    <w:rsid w:val="00C71E60"/>
    <w:rsid w:val="00C72AE1"/>
    <w:rsid w:val="00C731C8"/>
    <w:rsid w:val="00C7647F"/>
    <w:rsid w:val="00C76CA4"/>
    <w:rsid w:val="00C76D1B"/>
    <w:rsid w:val="00C76E03"/>
    <w:rsid w:val="00C8081B"/>
    <w:rsid w:val="00C8097D"/>
    <w:rsid w:val="00C82206"/>
    <w:rsid w:val="00C82E91"/>
    <w:rsid w:val="00C82F58"/>
    <w:rsid w:val="00C84785"/>
    <w:rsid w:val="00C856BA"/>
    <w:rsid w:val="00C91953"/>
    <w:rsid w:val="00C935B6"/>
    <w:rsid w:val="00C93CA3"/>
    <w:rsid w:val="00C94023"/>
    <w:rsid w:val="00C943F7"/>
    <w:rsid w:val="00C95546"/>
    <w:rsid w:val="00C97849"/>
    <w:rsid w:val="00CA082C"/>
    <w:rsid w:val="00CA0D06"/>
    <w:rsid w:val="00CA0D2D"/>
    <w:rsid w:val="00CA0FC0"/>
    <w:rsid w:val="00CA3FAA"/>
    <w:rsid w:val="00CA4E50"/>
    <w:rsid w:val="00CA654E"/>
    <w:rsid w:val="00CA6C61"/>
    <w:rsid w:val="00CA6F19"/>
    <w:rsid w:val="00CB0BB1"/>
    <w:rsid w:val="00CB1D9D"/>
    <w:rsid w:val="00CB48F4"/>
    <w:rsid w:val="00CB63EC"/>
    <w:rsid w:val="00CB75A2"/>
    <w:rsid w:val="00CC05AF"/>
    <w:rsid w:val="00CC0AC2"/>
    <w:rsid w:val="00CC0D63"/>
    <w:rsid w:val="00CC0EBC"/>
    <w:rsid w:val="00CC2265"/>
    <w:rsid w:val="00CC22AC"/>
    <w:rsid w:val="00CC498C"/>
    <w:rsid w:val="00CC56C2"/>
    <w:rsid w:val="00CD0E69"/>
    <w:rsid w:val="00CD1C92"/>
    <w:rsid w:val="00CD2E17"/>
    <w:rsid w:val="00CD3198"/>
    <w:rsid w:val="00CD3E51"/>
    <w:rsid w:val="00CD4E4B"/>
    <w:rsid w:val="00CD5DC1"/>
    <w:rsid w:val="00CD5E5E"/>
    <w:rsid w:val="00CD678D"/>
    <w:rsid w:val="00CE11B8"/>
    <w:rsid w:val="00CE4303"/>
    <w:rsid w:val="00CE73CB"/>
    <w:rsid w:val="00CF1AF5"/>
    <w:rsid w:val="00CF1E37"/>
    <w:rsid w:val="00CF1FDE"/>
    <w:rsid w:val="00CF2E30"/>
    <w:rsid w:val="00CF2EB1"/>
    <w:rsid w:val="00CF5D8A"/>
    <w:rsid w:val="00CF5EFD"/>
    <w:rsid w:val="00CF61DA"/>
    <w:rsid w:val="00CF6FAA"/>
    <w:rsid w:val="00CF71EB"/>
    <w:rsid w:val="00CF72E9"/>
    <w:rsid w:val="00D01A71"/>
    <w:rsid w:val="00D01E9B"/>
    <w:rsid w:val="00D02298"/>
    <w:rsid w:val="00D0285C"/>
    <w:rsid w:val="00D02D98"/>
    <w:rsid w:val="00D04944"/>
    <w:rsid w:val="00D0754B"/>
    <w:rsid w:val="00D078A3"/>
    <w:rsid w:val="00D10289"/>
    <w:rsid w:val="00D102D5"/>
    <w:rsid w:val="00D10E2A"/>
    <w:rsid w:val="00D11092"/>
    <w:rsid w:val="00D1247E"/>
    <w:rsid w:val="00D133CD"/>
    <w:rsid w:val="00D1549C"/>
    <w:rsid w:val="00D15734"/>
    <w:rsid w:val="00D15BA0"/>
    <w:rsid w:val="00D20036"/>
    <w:rsid w:val="00D20CCD"/>
    <w:rsid w:val="00D22AC0"/>
    <w:rsid w:val="00D24A37"/>
    <w:rsid w:val="00D308A1"/>
    <w:rsid w:val="00D30A8D"/>
    <w:rsid w:val="00D30F9C"/>
    <w:rsid w:val="00D311D4"/>
    <w:rsid w:val="00D31D6C"/>
    <w:rsid w:val="00D324C7"/>
    <w:rsid w:val="00D359A8"/>
    <w:rsid w:val="00D3669E"/>
    <w:rsid w:val="00D40D0C"/>
    <w:rsid w:val="00D418EF"/>
    <w:rsid w:val="00D42D2F"/>
    <w:rsid w:val="00D44351"/>
    <w:rsid w:val="00D443CB"/>
    <w:rsid w:val="00D50771"/>
    <w:rsid w:val="00D51089"/>
    <w:rsid w:val="00D515B8"/>
    <w:rsid w:val="00D52BD8"/>
    <w:rsid w:val="00D550CE"/>
    <w:rsid w:val="00D55717"/>
    <w:rsid w:val="00D567CD"/>
    <w:rsid w:val="00D56DAA"/>
    <w:rsid w:val="00D56EE1"/>
    <w:rsid w:val="00D603FF"/>
    <w:rsid w:val="00D604F6"/>
    <w:rsid w:val="00D6072A"/>
    <w:rsid w:val="00D60BB8"/>
    <w:rsid w:val="00D65981"/>
    <w:rsid w:val="00D67062"/>
    <w:rsid w:val="00D6744D"/>
    <w:rsid w:val="00D67B1C"/>
    <w:rsid w:val="00D71031"/>
    <w:rsid w:val="00D71785"/>
    <w:rsid w:val="00D720B6"/>
    <w:rsid w:val="00D72676"/>
    <w:rsid w:val="00D73594"/>
    <w:rsid w:val="00D757A6"/>
    <w:rsid w:val="00D75826"/>
    <w:rsid w:val="00D76341"/>
    <w:rsid w:val="00D76D92"/>
    <w:rsid w:val="00D772B8"/>
    <w:rsid w:val="00D7787F"/>
    <w:rsid w:val="00D8276C"/>
    <w:rsid w:val="00D82C95"/>
    <w:rsid w:val="00D836CC"/>
    <w:rsid w:val="00D85128"/>
    <w:rsid w:val="00D85177"/>
    <w:rsid w:val="00D8523F"/>
    <w:rsid w:val="00D86131"/>
    <w:rsid w:val="00D868B1"/>
    <w:rsid w:val="00D86AF8"/>
    <w:rsid w:val="00D877F7"/>
    <w:rsid w:val="00D900CC"/>
    <w:rsid w:val="00D91D3C"/>
    <w:rsid w:val="00D96E55"/>
    <w:rsid w:val="00DA00DE"/>
    <w:rsid w:val="00DA0C80"/>
    <w:rsid w:val="00DA6A39"/>
    <w:rsid w:val="00DB0432"/>
    <w:rsid w:val="00DB1281"/>
    <w:rsid w:val="00DB1616"/>
    <w:rsid w:val="00DB1D8E"/>
    <w:rsid w:val="00DB22C7"/>
    <w:rsid w:val="00DB5013"/>
    <w:rsid w:val="00DC2B36"/>
    <w:rsid w:val="00DC3B98"/>
    <w:rsid w:val="00DC414A"/>
    <w:rsid w:val="00DC4B0E"/>
    <w:rsid w:val="00DC502E"/>
    <w:rsid w:val="00DC57B8"/>
    <w:rsid w:val="00DC61AC"/>
    <w:rsid w:val="00DC6811"/>
    <w:rsid w:val="00DC6F36"/>
    <w:rsid w:val="00DD2210"/>
    <w:rsid w:val="00DD2AA5"/>
    <w:rsid w:val="00DD5AAA"/>
    <w:rsid w:val="00DE0141"/>
    <w:rsid w:val="00DE1CDD"/>
    <w:rsid w:val="00DE3658"/>
    <w:rsid w:val="00DE519E"/>
    <w:rsid w:val="00DE673C"/>
    <w:rsid w:val="00DE6A8D"/>
    <w:rsid w:val="00DE7D9C"/>
    <w:rsid w:val="00DF040B"/>
    <w:rsid w:val="00DF1E72"/>
    <w:rsid w:val="00DF4BC0"/>
    <w:rsid w:val="00DF4F0C"/>
    <w:rsid w:val="00DF5AC0"/>
    <w:rsid w:val="00DF7B0E"/>
    <w:rsid w:val="00DF7E9B"/>
    <w:rsid w:val="00DF7F2F"/>
    <w:rsid w:val="00E001CC"/>
    <w:rsid w:val="00E00A14"/>
    <w:rsid w:val="00E01266"/>
    <w:rsid w:val="00E01E45"/>
    <w:rsid w:val="00E0314C"/>
    <w:rsid w:val="00E0641D"/>
    <w:rsid w:val="00E074E8"/>
    <w:rsid w:val="00E1166E"/>
    <w:rsid w:val="00E11997"/>
    <w:rsid w:val="00E128F0"/>
    <w:rsid w:val="00E1291B"/>
    <w:rsid w:val="00E12A6B"/>
    <w:rsid w:val="00E15765"/>
    <w:rsid w:val="00E1587F"/>
    <w:rsid w:val="00E2586D"/>
    <w:rsid w:val="00E25ED3"/>
    <w:rsid w:val="00E30FAB"/>
    <w:rsid w:val="00E31EEB"/>
    <w:rsid w:val="00E3254A"/>
    <w:rsid w:val="00E3353E"/>
    <w:rsid w:val="00E336F9"/>
    <w:rsid w:val="00E34B21"/>
    <w:rsid w:val="00E34BCC"/>
    <w:rsid w:val="00E3525F"/>
    <w:rsid w:val="00E35DF8"/>
    <w:rsid w:val="00E36BD0"/>
    <w:rsid w:val="00E42882"/>
    <w:rsid w:val="00E42B9F"/>
    <w:rsid w:val="00E44381"/>
    <w:rsid w:val="00E447CB"/>
    <w:rsid w:val="00E50BAF"/>
    <w:rsid w:val="00E50E76"/>
    <w:rsid w:val="00E54466"/>
    <w:rsid w:val="00E5468C"/>
    <w:rsid w:val="00E552DC"/>
    <w:rsid w:val="00E5722C"/>
    <w:rsid w:val="00E57AD9"/>
    <w:rsid w:val="00E62456"/>
    <w:rsid w:val="00E643E6"/>
    <w:rsid w:val="00E64A49"/>
    <w:rsid w:val="00E66DD1"/>
    <w:rsid w:val="00E67C07"/>
    <w:rsid w:val="00E67FD7"/>
    <w:rsid w:val="00E728B6"/>
    <w:rsid w:val="00E75030"/>
    <w:rsid w:val="00E82E25"/>
    <w:rsid w:val="00E83491"/>
    <w:rsid w:val="00E847A8"/>
    <w:rsid w:val="00E85F61"/>
    <w:rsid w:val="00E86EF4"/>
    <w:rsid w:val="00E911E6"/>
    <w:rsid w:val="00E9222C"/>
    <w:rsid w:val="00E924AA"/>
    <w:rsid w:val="00E9368E"/>
    <w:rsid w:val="00E94009"/>
    <w:rsid w:val="00E95B4B"/>
    <w:rsid w:val="00E96074"/>
    <w:rsid w:val="00E9649F"/>
    <w:rsid w:val="00E97803"/>
    <w:rsid w:val="00EA0F94"/>
    <w:rsid w:val="00EA5156"/>
    <w:rsid w:val="00EA6DA4"/>
    <w:rsid w:val="00EA7A4A"/>
    <w:rsid w:val="00EA7F37"/>
    <w:rsid w:val="00EB1DAD"/>
    <w:rsid w:val="00EB2707"/>
    <w:rsid w:val="00EB3ADE"/>
    <w:rsid w:val="00EB3D1C"/>
    <w:rsid w:val="00EB3F93"/>
    <w:rsid w:val="00EB6E03"/>
    <w:rsid w:val="00EC117A"/>
    <w:rsid w:val="00EC334F"/>
    <w:rsid w:val="00EC3C4B"/>
    <w:rsid w:val="00EC41B9"/>
    <w:rsid w:val="00EC4602"/>
    <w:rsid w:val="00ED07CF"/>
    <w:rsid w:val="00ED31A0"/>
    <w:rsid w:val="00ED31D3"/>
    <w:rsid w:val="00ED5DFF"/>
    <w:rsid w:val="00EE013A"/>
    <w:rsid w:val="00EE1F69"/>
    <w:rsid w:val="00EE1F96"/>
    <w:rsid w:val="00EE1FC3"/>
    <w:rsid w:val="00EE42B3"/>
    <w:rsid w:val="00EE482D"/>
    <w:rsid w:val="00EE5753"/>
    <w:rsid w:val="00EE73B3"/>
    <w:rsid w:val="00EF2453"/>
    <w:rsid w:val="00EF3445"/>
    <w:rsid w:val="00EF455D"/>
    <w:rsid w:val="00EF4AD0"/>
    <w:rsid w:val="00EF5CC3"/>
    <w:rsid w:val="00EF6786"/>
    <w:rsid w:val="00EF6D9C"/>
    <w:rsid w:val="00EF70C4"/>
    <w:rsid w:val="00EF767A"/>
    <w:rsid w:val="00EF792F"/>
    <w:rsid w:val="00F03E8B"/>
    <w:rsid w:val="00F04D0D"/>
    <w:rsid w:val="00F04F33"/>
    <w:rsid w:val="00F05831"/>
    <w:rsid w:val="00F05A67"/>
    <w:rsid w:val="00F05FC2"/>
    <w:rsid w:val="00F06DDA"/>
    <w:rsid w:val="00F10547"/>
    <w:rsid w:val="00F10889"/>
    <w:rsid w:val="00F1203F"/>
    <w:rsid w:val="00F128EA"/>
    <w:rsid w:val="00F12D5E"/>
    <w:rsid w:val="00F148E3"/>
    <w:rsid w:val="00F160B4"/>
    <w:rsid w:val="00F162CC"/>
    <w:rsid w:val="00F16348"/>
    <w:rsid w:val="00F16CED"/>
    <w:rsid w:val="00F173C3"/>
    <w:rsid w:val="00F209ED"/>
    <w:rsid w:val="00F214CE"/>
    <w:rsid w:val="00F23CF5"/>
    <w:rsid w:val="00F242B9"/>
    <w:rsid w:val="00F24B6D"/>
    <w:rsid w:val="00F30A6F"/>
    <w:rsid w:val="00F311F7"/>
    <w:rsid w:val="00F32400"/>
    <w:rsid w:val="00F36FAA"/>
    <w:rsid w:val="00F37A5E"/>
    <w:rsid w:val="00F37D33"/>
    <w:rsid w:val="00F37E42"/>
    <w:rsid w:val="00F37E66"/>
    <w:rsid w:val="00F407F0"/>
    <w:rsid w:val="00F42E31"/>
    <w:rsid w:val="00F43475"/>
    <w:rsid w:val="00F444A2"/>
    <w:rsid w:val="00F44AF1"/>
    <w:rsid w:val="00F45D0E"/>
    <w:rsid w:val="00F4656A"/>
    <w:rsid w:val="00F475EB"/>
    <w:rsid w:val="00F47BFC"/>
    <w:rsid w:val="00F5022C"/>
    <w:rsid w:val="00F50A71"/>
    <w:rsid w:val="00F50DF9"/>
    <w:rsid w:val="00F533AE"/>
    <w:rsid w:val="00F54408"/>
    <w:rsid w:val="00F55AA4"/>
    <w:rsid w:val="00F5623F"/>
    <w:rsid w:val="00F56949"/>
    <w:rsid w:val="00F5749C"/>
    <w:rsid w:val="00F5783B"/>
    <w:rsid w:val="00F57DFB"/>
    <w:rsid w:val="00F57E1A"/>
    <w:rsid w:val="00F601AD"/>
    <w:rsid w:val="00F6142E"/>
    <w:rsid w:val="00F61D69"/>
    <w:rsid w:val="00F621F2"/>
    <w:rsid w:val="00F62578"/>
    <w:rsid w:val="00F62BBF"/>
    <w:rsid w:val="00F62EFE"/>
    <w:rsid w:val="00F65CEF"/>
    <w:rsid w:val="00F6753B"/>
    <w:rsid w:val="00F71B3D"/>
    <w:rsid w:val="00F7338F"/>
    <w:rsid w:val="00F733BC"/>
    <w:rsid w:val="00F7392E"/>
    <w:rsid w:val="00F74428"/>
    <w:rsid w:val="00F76B3F"/>
    <w:rsid w:val="00F773B4"/>
    <w:rsid w:val="00F77AD6"/>
    <w:rsid w:val="00F820FE"/>
    <w:rsid w:val="00F8245F"/>
    <w:rsid w:val="00F831E3"/>
    <w:rsid w:val="00F8431C"/>
    <w:rsid w:val="00F85C1C"/>
    <w:rsid w:val="00F85D0B"/>
    <w:rsid w:val="00F85FFC"/>
    <w:rsid w:val="00F865BF"/>
    <w:rsid w:val="00F90E62"/>
    <w:rsid w:val="00F91EE9"/>
    <w:rsid w:val="00F92A43"/>
    <w:rsid w:val="00F93A70"/>
    <w:rsid w:val="00F941D4"/>
    <w:rsid w:val="00F95A2E"/>
    <w:rsid w:val="00F973F3"/>
    <w:rsid w:val="00FA0648"/>
    <w:rsid w:val="00FA1C3E"/>
    <w:rsid w:val="00FA2F9F"/>
    <w:rsid w:val="00FA5B62"/>
    <w:rsid w:val="00FA5DC1"/>
    <w:rsid w:val="00FA6FAD"/>
    <w:rsid w:val="00FB0226"/>
    <w:rsid w:val="00FB227F"/>
    <w:rsid w:val="00FB26AB"/>
    <w:rsid w:val="00FB2C55"/>
    <w:rsid w:val="00FB35CF"/>
    <w:rsid w:val="00FB57D0"/>
    <w:rsid w:val="00FB59BE"/>
    <w:rsid w:val="00FB6637"/>
    <w:rsid w:val="00FB7B32"/>
    <w:rsid w:val="00FC09A0"/>
    <w:rsid w:val="00FC0C42"/>
    <w:rsid w:val="00FC18D1"/>
    <w:rsid w:val="00FC271B"/>
    <w:rsid w:val="00FC29BB"/>
    <w:rsid w:val="00FC2B62"/>
    <w:rsid w:val="00FC4413"/>
    <w:rsid w:val="00FC4DB4"/>
    <w:rsid w:val="00FC5E1E"/>
    <w:rsid w:val="00FC65F3"/>
    <w:rsid w:val="00FC7257"/>
    <w:rsid w:val="00FC77F6"/>
    <w:rsid w:val="00FC7FE9"/>
    <w:rsid w:val="00FD17F8"/>
    <w:rsid w:val="00FD33B8"/>
    <w:rsid w:val="00FD4B3F"/>
    <w:rsid w:val="00FD766A"/>
    <w:rsid w:val="00FE30D2"/>
    <w:rsid w:val="00FE399E"/>
    <w:rsid w:val="00FE7987"/>
    <w:rsid w:val="00FF0244"/>
    <w:rsid w:val="00FF1536"/>
    <w:rsid w:val="00FF18A3"/>
    <w:rsid w:val="00FF2AF4"/>
    <w:rsid w:val="00FF75A1"/>
    <w:rsid w:val="00FF7DFA"/>
    <w:rsid w:val="00FF7F40"/>
    <w:rsid w:val="0623035A"/>
    <w:rsid w:val="084C7436"/>
    <w:rsid w:val="113A6FD0"/>
    <w:rsid w:val="141140E1"/>
    <w:rsid w:val="14A77F72"/>
    <w:rsid w:val="1604229A"/>
    <w:rsid w:val="1F830F26"/>
    <w:rsid w:val="23576564"/>
    <w:rsid w:val="282C6F58"/>
    <w:rsid w:val="368732C7"/>
    <w:rsid w:val="412B0BB0"/>
    <w:rsid w:val="42973825"/>
    <w:rsid w:val="4A496D4D"/>
    <w:rsid w:val="5186090D"/>
    <w:rsid w:val="56ED13B1"/>
    <w:rsid w:val="61377DF9"/>
    <w:rsid w:val="6A8D1C91"/>
    <w:rsid w:val="6DF170A2"/>
    <w:rsid w:val="6E6715F2"/>
    <w:rsid w:val="73552361"/>
    <w:rsid w:val="74B80DF9"/>
    <w:rsid w:val="7C307FD7"/>
    <w:rsid w:val="7D284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B8DDF"/>
  <w15:docId w15:val="{19529D76-A62A-4F5B-897C-1FBD74E8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jc w:val="left"/>
    </w:pPr>
    <w:rPr>
      <w:rFonts w:cs="Times New Roman"/>
      <w:kern w:val="0"/>
      <w:sz w:val="24"/>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rPr>
  </w:style>
  <w:style w:type="character" w:styleId="ab">
    <w:name w:val="annotation reference"/>
    <w:basedOn w:val="a0"/>
    <w:uiPriority w:val="99"/>
    <w:semiHidden/>
    <w:unhideWhenUsed/>
    <w:qFormat/>
    <w:rPr>
      <w:sz w:val="21"/>
      <w:szCs w:val="21"/>
    </w:rPr>
  </w:style>
  <w:style w:type="paragraph" w:styleId="ac">
    <w:name w:val="List Paragraph"/>
    <w:basedOn w:val="a"/>
    <w:uiPriority w:val="34"/>
    <w:qFormat/>
    <w:pPr>
      <w:ind w:firstLineChars="200" w:firstLine="420"/>
    </w:pPr>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20">
    <w:name w:val="标题 2 字符"/>
    <w:basedOn w:val="a0"/>
    <w:link w:val="2"/>
    <w:uiPriority w:val="9"/>
    <w:qFormat/>
    <w:rPr>
      <w:rFonts w:ascii="宋体" w:eastAsia="宋体" w:hAnsi="宋体" w:cs="宋体"/>
      <w:b/>
      <w:bCs/>
      <w:kern w:val="0"/>
      <w:sz w:val="36"/>
      <w:szCs w:val="36"/>
    </w:rPr>
  </w:style>
  <w:style w:type="character" w:customStyle="1" w:styleId="a7">
    <w:name w:val="页眉 字符"/>
    <w:basedOn w:val="a0"/>
    <w:link w:val="a6"/>
    <w:uiPriority w:val="99"/>
    <w:qFormat/>
    <w:rPr>
      <w:rFonts w:asciiTheme="minorHAnsi" w:eastAsiaTheme="minorEastAsia" w:hAnsiTheme="minorHAnsi" w:cstheme="minorBidi"/>
      <w:kern w:val="2"/>
      <w:sz w:val="18"/>
      <w:szCs w:val="18"/>
    </w:rPr>
  </w:style>
  <w:style w:type="character" w:customStyle="1" w:styleId="a5">
    <w:name w:val="页脚 字符"/>
    <w:basedOn w:val="a0"/>
    <w:link w:val="a4"/>
    <w:uiPriority w:val="99"/>
    <w:qFormat/>
    <w:rPr>
      <w:rFonts w:asciiTheme="minorHAnsi" w:eastAsiaTheme="minorEastAsia" w:hAnsiTheme="minorHAnsi" w:cstheme="minorBidi"/>
      <w:kern w:val="2"/>
      <w:sz w:val="18"/>
      <w:szCs w:val="18"/>
    </w:rPr>
  </w:style>
  <w:style w:type="character" w:customStyle="1" w:styleId="30">
    <w:name w:val="标题 3 字符"/>
    <w:basedOn w:val="a0"/>
    <w:link w:val="3"/>
    <w:uiPriority w:val="9"/>
    <w:qFormat/>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27</Pages>
  <Words>1679</Words>
  <Characters>9573</Characters>
  <Application>Microsoft Office Word</Application>
  <DocSecurity>0</DocSecurity>
  <Lines>79</Lines>
  <Paragraphs>22</Paragraphs>
  <ScaleCrop>false</ScaleCrop>
  <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先春 胡</dc:creator>
  <cp:lastModifiedBy>先春 胡</cp:lastModifiedBy>
  <cp:revision>77</cp:revision>
  <cp:lastPrinted>2026-09-20T01:24:00Z</cp:lastPrinted>
  <dcterms:created xsi:type="dcterms:W3CDTF">2026-10-09T01:19:00Z</dcterms:created>
  <dcterms:modified xsi:type="dcterms:W3CDTF">2026-10-22T08:57:00Z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eyJoZGlkIjoiYTMxMWE2OWE2ZTdlYjg2NDhiMDhhMjM2MmNjYzdlYjgiLCJ1c2VySWQiOiI1NTIwOTU3NDcifQ==</vt:lpwstr>
  </property>
  <property fmtid="{D5CDD505-2E9C-101B-9397-08002B2CF9AE}" pid="3" name="KSOProductBuildVer">
    <vt:lpwstr>2052-12.1.0.23542</vt:lpwstr>
  </property>
  <property fmtid="{D5CDD505-2E9C-101B-9397-08002B2CF9AE}" pid="4" name="ICV">
    <vt:lpwstr>697ED56F5C91458D94652F1310F226FD_13</vt:lpwstr>
  </property>
  <property fmtid="{D5CDD505-2E9C-101B-9397-08002B2CF9AE}" pid="5" name="CWM12065680a5cd11f180005fae00005eae">
    <vt:lpwstr>CWM6OAEcAXUu29GWunRuw2mVDLoid0dlbCL9bK/d2UrPc2FrRjdDJIRy+FZz/LLpj3u3P0TjSPYuIM8HG1rzBLj8w==</vt:lpwstr>
  </property>
</Properties>
</file>