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cs="华文中宋"/>
          <w:b/>
          <w:bCs/>
          <w:color w:val="FF0000"/>
          <w:sz w:val="64"/>
          <w:szCs w:val="64"/>
          <w:lang w:val="en-US" w:eastAsia="zh-CN"/>
        </w:rPr>
      </w:pPr>
      <w:r>
        <w:rPr>
          <w:rFonts w:hint="eastAsia" w:ascii="华文中宋" w:hAnsi="华文中宋" w:eastAsia="华文中宋" w:cs="华文中宋"/>
          <w:b/>
          <w:bCs/>
          <w:color w:val="FF0000"/>
          <w:sz w:val="64"/>
          <w:szCs w:val="64"/>
          <w:lang w:val="en-US" w:eastAsia="zh-CN"/>
        </w:rPr>
        <w:t>中共南昌市教育局委员会</w:t>
      </w:r>
    </w:p>
    <w:p>
      <w:pPr>
        <w:keepNext w:val="0"/>
        <w:keepLines w:val="0"/>
        <w:pageBreakBefore w:val="0"/>
        <w:widowControl w:val="0"/>
        <w:tabs>
          <w:tab w:val="center" w:pos="4213"/>
          <w:tab w:val="left" w:pos="5625"/>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cs="宋体"/>
          <w:b w:val="0"/>
          <w:bCs w:val="0"/>
          <w:sz w:val="32"/>
          <w:szCs w:val="32"/>
        </w:rPr>
      </w:pPr>
    </w:p>
    <w:p>
      <w:pPr>
        <w:keepNext w:val="0"/>
        <w:keepLines w:val="0"/>
        <w:pageBreakBefore w:val="0"/>
        <w:widowControl w:val="0"/>
        <w:tabs>
          <w:tab w:val="center" w:pos="4213"/>
          <w:tab w:val="left" w:pos="5625"/>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洪教党字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39号</w:t>
      </w:r>
    </w:p>
    <w:p>
      <w:pPr>
        <w:rPr>
          <w:rFonts w:hint="eastAsia" w:ascii="华文中宋" w:hAnsi="华文中宋" w:eastAsia="华文中宋" w:cs="华文中宋"/>
          <w:b/>
          <w:bCs/>
          <w:color w:val="FF0000"/>
          <w:w w:val="75"/>
          <w:sz w:val="84"/>
          <w:szCs w:val="84"/>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95" w:firstLineChars="200"/>
        <w:jc w:val="left"/>
        <w:textAlignment w:val="auto"/>
        <w:outlineLvl w:val="9"/>
        <w:rPr>
          <w:rFonts w:hint="eastAsia" w:ascii="宋体" w:hAnsi="宋体" w:cs="宋体"/>
          <w:b/>
          <w:w w:val="9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95" w:firstLineChars="200"/>
        <w:jc w:val="left"/>
        <w:textAlignment w:val="auto"/>
        <w:outlineLvl w:val="9"/>
        <w:rPr>
          <w:rFonts w:hint="eastAsia" w:ascii="宋体" w:hAnsi="宋体" w:cs="宋体"/>
          <w:b/>
          <w:w w:val="90"/>
          <w:sz w:val="44"/>
          <w:szCs w:val="44"/>
          <w:lang w:val="en-US" w:eastAsia="zh-CN"/>
        </w:rPr>
      </w:pPr>
      <w:bookmarkStart w:id="0" w:name="_GoBack"/>
      <w:r>
        <w:rPr>
          <w:rFonts w:hint="eastAsia" w:ascii="宋体" w:hAnsi="宋体" w:cs="宋体"/>
          <w:b/>
          <w:w w:val="90"/>
          <w:sz w:val="44"/>
          <w:szCs w:val="44"/>
        </w:rPr>
        <w:t>关于组织开展</w:t>
      </w:r>
      <w:r>
        <w:rPr>
          <w:rFonts w:hint="eastAsia" w:ascii="宋体" w:hAnsi="宋体" w:cs="宋体"/>
          <w:b/>
          <w:w w:val="90"/>
          <w:sz w:val="44"/>
          <w:szCs w:val="44"/>
          <w:lang w:eastAsia="zh-CN"/>
        </w:rPr>
        <w:t>南昌市教育局</w:t>
      </w:r>
      <w:r>
        <w:rPr>
          <w:rFonts w:hint="eastAsia" w:ascii="宋体" w:hAnsi="宋体" w:cs="宋体"/>
          <w:b/>
          <w:w w:val="90"/>
          <w:sz w:val="44"/>
          <w:szCs w:val="44"/>
          <w:lang w:val="en-US" w:eastAsia="zh-CN"/>
        </w:rPr>
        <w:t>2019年度</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宋体" w:hAnsi="宋体" w:cs="宋体"/>
          <w:b/>
          <w:w w:val="90"/>
          <w:sz w:val="44"/>
          <w:szCs w:val="44"/>
        </w:rPr>
      </w:pPr>
      <w:r>
        <w:rPr>
          <w:rFonts w:hint="eastAsia" w:ascii="宋体" w:hAnsi="宋体" w:cs="宋体"/>
          <w:b/>
          <w:w w:val="90"/>
          <w:sz w:val="44"/>
          <w:szCs w:val="44"/>
        </w:rPr>
        <w:t>学校（单位）先进基层党组织、优秀共产党员</w:t>
      </w:r>
      <w:r>
        <w:rPr>
          <w:rFonts w:hint="eastAsia" w:ascii="宋体" w:hAnsi="宋体" w:cs="宋体"/>
          <w:b/>
          <w:w w:val="90"/>
          <w:sz w:val="44"/>
          <w:szCs w:val="44"/>
          <w:lang w:eastAsia="zh-CN"/>
        </w:rPr>
        <w:t>、</w:t>
      </w:r>
      <w:r>
        <w:rPr>
          <w:rFonts w:hint="eastAsia" w:ascii="宋体" w:hAnsi="宋体" w:cs="宋体"/>
          <w:b/>
          <w:w w:val="90"/>
          <w:sz w:val="44"/>
          <w:szCs w:val="44"/>
        </w:rPr>
        <w:t>优秀党务工作者评选活动的通知</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cs="宋体"/>
          <w:b/>
          <w:w w:val="9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各市属学校（单位）</w:t>
      </w:r>
      <w:r>
        <w:rPr>
          <w:rFonts w:hint="eastAsia" w:ascii="仿宋_GB2312" w:hAnsi="仿宋_GB2312" w:eastAsia="仿宋_GB2312" w:cs="仿宋_GB2312"/>
          <w:sz w:val="32"/>
          <w:szCs w:val="32"/>
          <w:lang w:eastAsia="zh-CN"/>
        </w:rPr>
        <w:t>党组织</w:t>
      </w:r>
      <w:r>
        <w:rPr>
          <w:rFonts w:hint="eastAsia" w:ascii="仿宋_GB2312" w:hAnsi="仿宋_GB2312" w:eastAsia="仿宋_GB2312" w:cs="仿宋_GB2312"/>
          <w:sz w:val="32"/>
          <w:szCs w:val="32"/>
        </w:rPr>
        <w:t>、市民办教育机构</w:t>
      </w:r>
      <w:r>
        <w:rPr>
          <w:rFonts w:hint="eastAsia" w:ascii="仿宋_GB2312" w:hAnsi="仿宋_GB2312" w:eastAsia="仿宋_GB2312" w:cs="仿宋_GB2312"/>
          <w:sz w:val="32"/>
          <w:szCs w:val="32"/>
          <w:lang w:eastAsia="zh-CN"/>
        </w:rPr>
        <w:t>党组织：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为隆重纪念中国共产党成立 9</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周年，保持和发展党的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先进性与纯洁性，增强党的创造力、凝聚力和战斗力，进一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步激励广大党员和</w:t>
      </w:r>
      <w:r>
        <w:rPr>
          <w:rFonts w:hint="eastAsia" w:ascii="仿宋_GB2312" w:hAnsi="仿宋_GB2312" w:eastAsia="仿宋_GB2312" w:cs="仿宋_GB2312"/>
          <w:sz w:val="32"/>
          <w:szCs w:val="32"/>
          <w:lang w:eastAsia="zh-CN"/>
        </w:rPr>
        <w:t>全市教育系统基层</w:t>
      </w:r>
      <w:r>
        <w:rPr>
          <w:rFonts w:hint="eastAsia" w:ascii="仿宋_GB2312" w:hAnsi="仿宋_GB2312" w:eastAsia="仿宋_GB2312" w:cs="仿宋_GB2312"/>
          <w:sz w:val="32"/>
          <w:szCs w:val="32"/>
        </w:rPr>
        <w:t>党组织不忘初心，牢记使命，奋发进取，创先争优，</w:t>
      </w:r>
      <w:r>
        <w:rPr>
          <w:rFonts w:hint="eastAsia" w:ascii="仿宋_GB2312" w:hAnsi="仿宋_GB2312" w:eastAsia="仿宋_GB2312" w:cs="仿宋_GB2312"/>
          <w:sz w:val="32"/>
          <w:szCs w:val="32"/>
          <w:lang w:eastAsia="zh-CN"/>
        </w:rPr>
        <w:t>更好推动南昌教育事业发展和党建工作再上新台阶，</w:t>
      </w:r>
      <w:r>
        <w:rPr>
          <w:rFonts w:hint="eastAsia" w:ascii="仿宋_GB2312" w:hAnsi="仿宋_GB2312" w:eastAsia="仿宋_GB2312" w:cs="仿宋_GB2312"/>
          <w:sz w:val="32"/>
          <w:szCs w:val="32"/>
        </w:rPr>
        <w:t>经研究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决定在今年“七一”前夕表彰一批学校（单位）先进基层党组织、优秀共产党员和优秀党务工作者。现将有关事项通知如下：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仿宋_GB2312" w:eastAsia="黑体"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仿宋_GB2312" w:eastAsia="黑体" w:cs="仿宋_GB2312"/>
          <w:sz w:val="32"/>
          <w:szCs w:val="32"/>
        </w:rPr>
        <w:t xml:space="preserve">  一、表彰名额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表彰先进基层党组织</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个，优秀共产党员</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名，优秀党务工作者</w:t>
      </w:r>
      <w:r>
        <w:rPr>
          <w:rFonts w:hint="eastAsia" w:ascii="仿宋_GB2312" w:hAnsi="仿宋_GB2312" w:eastAsia="仿宋_GB2312" w:cs="仿宋_GB2312"/>
          <w:sz w:val="32"/>
          <w:szCs w:val="32"/>
          <w:lang w:val="en-US" w:eastAsia="zh-CN"/>
        </w:rPr>
        <w:t xml:space="preserve"> 24</w:t>
      </w:r>
      <w:r>
        <w:rPr>
          <w:rFonts w:hint="eastAsia" w:ascii="仿宋_GB2312" w:hAnsi="仿宋_GB2312" w:eastAsia="仿宋_GB2312" w:cs="仿宋_GB2312"/>
          <w:sz w:val="32"/>
          <w:szCs w:val="32"/>
        </w:rPr>
        <w:t>名（名额分配见附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仿宋_GB2312" w:eastAsia="黑体" w:cs="仿宋_GB2312"/>
          <w:sz w:val="32"/>
          <w:szCs w:val="32"/>
          <w:lang w:val="en-US" w:eastAsia="zh-CN"/>
        </w:rPr>
      </w:pPr>
      <w:r>
        <w:rPr>
          <w:rFonts w:hint="eastAsia" w:ascii="黑体" w:hAnsi="仿宋_GB2312" w:eastAsia="黑体" w:cs="仿宋_GB2312"/>
          <w:sz w:val="32"/>
          <w:szCs w:val="32"/>
          <w:lang w:val="en-US" w:eastAsia="zh-CN"/>
        </w:rPr>
        <w:t>二、推荐表彰对象范围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先进基层党组织的评选范围是</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年7月1日—201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年6月30日党的组织关系在</w:t>
      </w:r>
      <w:r>
        <w:rPr>
          <w:rFonts w:hint="eastAsia" w:ascii="仿宋_GB2312" w:hAnsi="仿宋_GB2312" w:eastAsia="仿宋_GB2312" w:cs="仿宋_GB2312"/>
          <w:sz w:val="32"/>
          <w:szCs w:val="32"/>
          <w:lang w:eastAsia="zh-CN"/>
        </w:rPr>
        <w:t>市教育局党委</w:t>
      </w:r>
      <w:r>
        <w:rPr>
          <w:rFonts w:hint="eastAsia" w:ascii="仿宋_GB2312" w:hAnsi="仿宋_GB2312" w:eastAsia="仿宋_GB2312" w:cs="仿宋_GB2312"/>
          <w:sz w:val="32"/>
          <w:szCs w:val="32"/>
        </w:rPr>
        <w:t>的市属学校（单位）</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市管民办学校。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优秀共产党员的评选范围是组织关系在上述单位的中共正式党员（民办学校的要求其组织关系已转入）。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优秀党务工作者的评选范围是在上述基层党组织以及局党委工作部门从事党务工作的中共正式党员。</w:t>
      </w:r>
    </w:p>
    <w:p>
      <w:pPr>
        <w:keepNext w:val="0"/>
        <w:keepLines w:val="0"/>
        <w:pageBreakBefore w:val="0"/>
        <w:widowControl w:val="0"/>
        <w:tabs>
          <w:tab w:val="left" w:pos="7920"/>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仿宋_GB2312" w:eastAsia="黑体" w:cs="仿宋_GB2312"/>
          <w:sz w:val="32"/>
          <w:szCs w:val="32"/>
          <w:lang w:eastAsia="zh-CN"/>
        </w:rPr>
      </w:pPr>
      <w:r>
        <w:rPr>
          <w:rFonts w:hint="eastAsia" w:ascii="黑体" w:hAnsi="仿宋_GB2312" w:eastAsia="黑体" w:cs="仿宋_GB2312"/>
          <w:sz w:val="32"/>
          <w:szCs w:val="32"/>
          <w:lang w:eastAsia="zh-CN"/>
        </w:rPr>
        <w:t>三、推荐表彰对象条件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先进基层党组织的基本条件：</w:t>
      </w:r>
      <w:r>
        <w:rPr>
          <w:rFonts w:hint="eastAsia" w:ascii="仿宋_GB2312" w:hAnsi="仿宋_GB2312" w:eastAsia="仿宋_GB2312" w:cs="仿宋_GB2312"/>
          <w:sz w:val="32"/>
          <w:szCs w:val="32"/>
        </w:rPr>
        <w:t>模范坚持习近平新时代中国特色社会主义思想，牢固树立“四个意识”和“四个自信”，认真贯彻执行党章,切实履行党建责任,严格落实党的组织生活制度和党员教育管理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领导班子能深入学习实践科学发展观，认真贯彻党的路线方针政策，团结协作，求真务实，勤政廉洁，有较强的凝聚力和战斗力。党员素质优良，有较强的党员意识，能够充分发挥先锋模范作用。工作机制好，规则制度完善，管理措施到位，工作运行顺畅有序。本单位各项工作成绩显著，围绕中心、服务大局事迹突出。群众反映好，基层党组织在群众中有较高威信，党员在群众中有良好形象，党群干群关系密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eastAsia="zh-CN"/>
        </w:rPr>
        <w:t>优秀共产党员的基本条件：</w:t>
      </w:r>
      <w:r>
        <w:rPr>
          <w:rFonts w:hint="eastAsia" w:ascii="仿宋_GB2312" w:hAnsi="仿宋_GB2312" w:eastAsia="仿宋_GB2312" w:cs="仿宋_GB2312"/>
          <w:kern w:val="2"/>
          <w:sz w:val="32"/>
          <w:szCs w:val="32"/>
          <w:lang w:val="en-US" w:eastAsia="zh-CN" w:bidi="ar-SA"/>
        </w:rPr>
        <w:t>有 3 年以上党龄（截止时间2019年 6 月 30 日）。模范坚持习近平新时代中国特色社会主义思想，牢固树立“四个意识”和“四个自信”，模范履行党员义务，正确行使党员权利，自觉遵守党的纪律，密切联系群众,敢于担当、积极作为并长期</w:t>
      </w:r>
      <w:r>
        <w:rPr>
          <w:rFonts w:hint="eastAsia" w:ascii="仿宋_GB2312" w:hAnsi="仿宋_GB2312" w:eastAsia="仿宋_GB2312" w:cs="仿宋_GB2312"/>
          <w:sz w:val="32"/>
          <w:szCs w:val="32"/>
        </w:rPr>
        <w:t>坚持在教育教学工作一线，</w:t>
      </w:r>
      <w:r>
        <w:rPr>
          <w:rFonts w:hint="eastAsia" w:ascii="仿宋_GB2312" w:hAnsi="仿宋_GB2312" w:eastAsia="仿宋_GB2312" w:cs="仿宋_GB2312"/>
          <w:kern w:val="2"/>
          <w:sz w:val="32"/>
          <w:szCs w:val="32"/>
          <w:lang w:val="en-US" w:eastAsia="zh-CN" w:bidi="ar-SA"/>
        </w:rPr>
        <w:t>在工作、学习和社会生活中带头发挥先锋模范作用，展现新时代党员新形象，受到党员群众广泛赞誉。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eastAsia="zh-CN"/>
        </w:rPr>
        <w:t>优秀党务工作者的基本条件：</w:t>
      </w:r>
      <w:r>
        <w:rPr>
          <w:rFonts w:hint="eastAsia" w:ascii="仿宋_GB2312" w:hAnsi="仿宋_GB2312" w:eastAsia="仿宋_GB2312" w:cs="仿宋_GB2312"/>
          <w:kern w:val="2"/>
          <w:sz w:val="32"/>
          <w:szCs w:val="32"/>
          <w:lang w:val="en-US" w:eastAsia="zh-CN" w:bidi="ar-SA"/>
        </w:rPr>
        <w:t>从事专职党务工作2年或兼职党务工作 3 年以上（截止时间 2019年 6 月 30 日）。模范坚持习近平新时代中国特色社会主义思想，牢固树立“四个意识”和“四个自信”，热爱党务工作,具有较高的党务工作专业水平,模范履行党的建设工作职责，坚持党的群众路线, 敢于担当，勤勉敬业，廉洁自律,积极探索新形势下党务工作的方法途径,在本职岗位上做出显著成绩,在党员群众中有较高威信。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四、评选原则</w:t>
      </w:r>
    </w:p>
    <w:p>
      <w:pPr>
        <w:keepNext w:val="0"/>
        <w:keepLines w:val="0"/>
        <w:pageBreakBefore w:val="0"/>
        <w:widowControl w:val="0"/>
        <w:tabs>
          <w:tab w:val="left" w:pos="675"/>
        </w:tabs>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一是坚持以评选推动工作的原则。</w:t>
      </w:r>
      <w:r>
        <w:rPr>
          <w:rFonts w:hint="eastAsia" w:ascii="仿宋_GB2312" w:hAnsi="仿宋_GB2312" w:eastAsia="仿宋_GB2312" w:cs="仿宋_GB2312"/>
          <w:sz w:val="32"/>
          <w:szCs w:val="32"/>
        </w:rPr>
        <w:t>先进基层党组织、优秀共产党员和优秀党务工作者的评选要起表彰先进，激励落后的作用，要真正评选出工作、学习等方面的排头兵，推选出一批教育系统特色党群工作的先进典型，以评选促进教育系统党群工作迈上新的台阶。</w:t>
      </w:r>
    </w:p>
    <w:p>
      <w:pPr>
        <w:keepNext w:val="0"/>
        <w:keepLines w:val="0"/>
        <w:pageBreakBefore w:val="0"/>
        <w:widowControl w:val="0"/>
        <w:tabs>
          <w:tab w:val="left" w:pos="675"/>
        </w:tabs>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二是坚持公平、公正、公开的原则。</w:t>
      </w:r>
      <w:r>
        <w:rPr>
          <w:rFonts w:hint="eastAsia" w:ascii="仿宋_GB2312" w:hAnsi="仿宋_GB2312" w:eastAsia="仿宋_GB2312" w:cs="仿宋_GB2312"/>
          <w:sz w:val="32"/>
          <w:szCs w:val="32"/>
        </w:rPr>
        <w:t>为确保此次评选工作公平、公正，评选工作均需按程序组织并进行公示。</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leftChars="200" w:right="0" w:rightChars="0" w:firstLine="320" w:firstLineChars="1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仿宋_GB2312" w:eastAsia="黑体" w:cs="仿宋_GB2312"/>
          <w:sz w:val="32"/>
          <w:szCs w:val="32"/>
          <w:lang w:val="en-US" w:eastAsia="zh-CN"/>
        </w:rPr>
        <w:t>五、</w:t>
      </w:r>
      <w:r>
        <w:rPr>
          <w:rFonts w:hint="eastAsia" w:ascii="黑体" w:hAnsi="仿宋_GB2312" w:eastAsia="黑体" w:cs="仿宋_GB2312"/>
          <w:sz w:val="32"/>
          <w:szCs w:val="32"/>
        </w:rPr>
        <w:t>评选方法</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3"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先进基层党组织：</w:t>
      </w:r>
      <w:r>
        <w:rPr>
          <w:rFonts w:hint="eastAsia" w:ascii="仿宋_GB2312" w:hAnsi="仿宋_GB2312" w:eastAsia="仿宋_GB2312" w:cs="仿宋_GB2312"/>
          <w:kern w:val="2"/>
          <w:sz w:val="32"/>
          <w:szCs w:val="32"/>
          <w:lang w:val="en-US" w:eastAsia="zh-CN" w:bidi="ar-SA"/>
        </w:rPr>
        <w:t>各学校（单位）采取自愿申报原则，填写《</w:t>
      </w:r>
      <w:r>
        <w:rPr>
          <w:rFonts w:hint="eastAsia" w:ascii="仿宋_GB2312" w:hAnsi="仿宋_GB2312" w:eastAsia="仿宋_GB2312" w:cs="仿宋_GB2312"/>
          <w:sz w:val="32"/>
          <w:szCs w:val="32"/>
        </w:rPr>
        <w:t>学校（单位）先进基层党组织申报和审批表</w:t>
      </w:r>
      <w:r>
        <w:rPr>
          <w:rFonts w:hint="eastAsia" w:ascii="仿宋_GB2312" w:hAnsi="仿宋_GB2312" w:eastAsia="仿宋_GB2312" w:cs="仿宋_GB2312"/>
          <w:sz w:val="32"/>
          <w:szCs w:val="32"/>
          <w:lang w:eastAsia="zh-CN"/>
        </w:rPr>
        <w:t>》，局党委将根据各学校（单位）近三年党建工作特色亮点及平时党建工作开展、完成情况，采取</w:t>
      </w:r>
      <w:r>
        <w:rPr>
          <w:rFonts w:hint="eastAsia" w:ascii="仿宋_GB2312" w:hAnsi="仿宋_GB2312" w:eastAsia="仿宋_GB2312" w:cs="仿宋_GB2312"/>
          <w:kern w:val="2"/>
          <w:sz w:val="32"/>
          <w:szCs w:val="32"/>
          <w:lang w:val="en-US" w:eastAsia="zh-CN" w:bidi="ar-SA"/>
        </w:rPr>
        <w:t>自上而下、上下结合的方式对各学校（单位）党组织严格把关进行评选。</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优秀共产党员：</w:t>
      </w:r>
      <w:r>
        <w:rPr>
          <w:rFonts w:hint="eastAsia" w:ascii="仿宋_GB2312" w:hAnsi="仿宋_GB2312" w:eastAsia="仿宋_GB2312" w:cs="仿宋_GB2312"/>
          <w:kern w:val="2"/>
          <w:sz w:val="32"/>
          <w:szCs w:val="32"/>
          <w:lang w:val="en-US" w:eastAsia="zh-CN" w:bidi="ar-SA"/>
        </w:rPr>
        <w:t>各学校（单位）根据《</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学校（单位）</w:t>
      </w:r>
      <w:r>
        <w:rPr>
          <w:rFonts w:hint="eastAsia" w:ascii="仿宋_GB2312" w:hAnsi="仿宋_GB2312" w:eastAsia="仿宋_GB2312" w:cs="仿宋_GB2312"/>
          <w:sz w:val="32"/>
          <w:szCs w:val="32"/>
          <w:lang w:eastAsia="zh-CN"/>
        </w:rPr>
        <w:t>优秀共产党员</w:t>
      </w:r>
      <w:r>
        <w:rPr>
          <w:rFonts w:hint="eastAsia" w:ascii="仿宋_GB2312" w:hAnsi="仿宋_GB2312" w:eastAsia="仿宋_GB2312" w:cs="仿宋_GB2312"/>
          <w:sz w:val="32"/>
          <w:szCs w:val="32"/>
        </w:rPr>
        <w:t>名额分配表</w:t>
      </w:r>
      <w:r>
        <w:rPr>
          <w:rFonts w:hint="eastAsia" w:ascii="仿宋_GB2312" w:hAnsi="仿宋_GB2312" w:eastAsia="仿宋_GB2312" w:cs="仿宋_GB2312"/>
          <w:kern w:val="2"/>
          <w:sz w:val="32"/>
          <w:szCs w:val="32"/>
          <w:lang w:val="en-US" w:eastAsia="zh-CN" w:bidi="ar-SA"/>
        </w:rPr>
        <w:t>》（见附件1）进行申报材料报送，经审核后通过后，提出表彰名单。</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3"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优秀党务工作者</w:t>
      </w:r>
      <w:r>
        <w:rPr>
          <w:rFonts w:hint="eastAsia" w:ascii="仿宋_GB2312" w:hAnsi="仿宋_GB2312" w:eastAsia="仿宋_GB2312" w:cs="仿宋_GB2312"/>
          <w:kern w:val="2"/>
          <w:sz w:val="32"/>
          <w:szCs w:val="32"/>
          <w:lang w:val="en-US" w:eastAsia="zh-CN" w:bidi="ar-SA"/>
        </w:rPr>
        <w:t>：各学校（单位）采取自愿申报原则，填写《</w:t>
      </w:r>
      <w:r>
        <w:rPr>
          <w:rFonts w:hint="eastAsia" w:ascii="仿宋_GB2312" w:hAnsi="仿宋_GB2312" w:eastAsia="仿宋_GB2312" w:cs="仿宋_GB2312"/>
          <w:sz w:val="32"/>
          <w:szCs w:val="32"/>
        </w:rPr>
        <w:t>学校（单位）优秀党务工作者申报和审批表</w:t>
      </w:r>
      <w:r>
        <w:rPr>
          <w:rFonts w:hint="eastAsia" w:ascii="仿宋_GB2312" w:hAnsi="仿宋_GB2312" w:eastAsia="仿宋_GB2312" w:cs="仿宋_GB2312"/>
          <w:kern w:val="2"/>
          <w:sz w:val="32"/>
          <w:szCs w:val="32"/>
          <w:lang w:val="en-US" w:eastAsia="zh-CN" w:bidi="ar-SA"/>
        </w:rPr>
        <w:t>》，结合个人申报材料及其工作表现在我市教育系统范围内进行综合评比，提出表彰名单。</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主要步骤如下：</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3"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1.启动。</w:t>
      </w:r>
      <w:r>
        <w:rPr>
          <w:rFonts w:hint="eastAsia" w:ascii="仿宋_GB2312" w:hAnsi="仿宋_GB2312" w:eastAsia="仿宋_GB2312" w:cs="仿宋_GB2312"/>
          <w:kern w:val="2"/>
          <w:sz w:val="32"/>
          <w:szCs w:val="32"/>
          <w:lang w:val="en-US" w:eastAsia="zh-CN" w:bidi="ar-SA"/>
        </w:rPr>
        <w:t>市教育局党委制定表彰工作方案，报市委组织部备案。</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2.推荐。</w:t>
      </w:r>
      <w:r>
        <w:rPr>
          <w:rFonts w:hint="eastAsia" w:ascii="仿宋_GB2312" w:hAnsi="仿宋_GB2312" w:eastAsia="仿宋_GB2312" w:cs="仿宋_GB2312"/>
          <w:kern w:val="2"/>
          <w:sz w:val="32"/>
          <w:szCs w:val="32"/>
          <w:lang w:val="en-US" w:eastAsia="zh-CN" w:bidi="ar-SA"/>
        </w:rPr>
        <w:t>市教育局党委根据各学校（单位）所辖党员和党组织数量情况及党建工作开展情况分配推荐名额（见附件 1），组织所在基层党组织进行推荐。没有合适推荐对象的也可不推荐。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93" w:firstLineChars="247"/>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3.考察。</w:t>
      </w:r>
      <w:r>
        <w:rPr>
          <w:rFonts w:hint="eastAsia" w:ascii="仿宋_GB2312" w:hAnsi="仿宋_GB2312" w:eastAsia="仿宋_GB2312" w:cs="仿宋_GB2312"/>
          <w:sz w:val="32"/>
          <w:szCs w:val="32"/>
          <w:lang w:eastAsia="zh-CN"/>
        </w:rPr>
        <w:t>各学校（单位）</w:t>
      </w:r>
      <w:r>
        <w:rPr>
          <w:rFonts w:hint="eastAsia" w:ascii="仿宋_GB2312" w:hAnsi="仿宋_GB2312" w:eastAsia="仿宋_GB2312" w:cs="仿宋_GB2312"/>
          <w:sz w:val="32"/>
          <w:szCs w:val="32"/>
        </w:rPr>
        <w:t>党组织要高度重视，加强领导，认真组织。对</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rPr>
        <w:t>的先进个人应严格把关，认真考察。根据考察情况，按照评比条件进行审议，在征求纪检、监察、综治、审计、计生等方面意见后确定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务求每个推荐对象都能经得起检验。考察合格后，经学校的党组织集体研究确定建议表彰对象名单并报</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党建工作领导小组办公室。</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4.审查。</w:t>
      </w:r>
      <w:r>
        <w:rPr>
          <w:rFonts w:hint="eastAsia" w:ascii="仿宋_GB2312" w:hAnsi="仿宋_GB2312" w:eastAsia="仿宋_GB2312" w:cs="仿宋_GB2312"/>
          <w:kern w:val="2"/>
          <w:sz w:val="32"/>
          <w:szCs w:val="32"/>
          <w:lang w:val="en-US" w:eastAsia="zh-CN" w:bidi="ar-SA"/>
        </w:rPr>
        <w:t xml:space="preserve">市教育局党委将在各学校（单位）推荐的基础上，对推荐对象进行审查，综合有关情况，在我市教育系统范围内综合比较，分析研判，进行差额筛选、好中选优后，提出拟表彰对象名单。 </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i w:val="0"/>
          <w:iCs w:val="0"/>
          <w:kern w:val="2"/>
          <w:sz w:val="32"/>
          <w:szCs w:val="32"/>
          <w:lang w:val="en-US" w:eastAsia="zh-CN" w:bidi="ar-SA"/>
        </w:rPr>
        <w:t>5.公示。</w:t>
      </w:r>
      <w:r>
        <w:rPr>
          <w:rFonts w:hint="eastAsia" w:ascii="仿宋_GB2312" w:hAnsi="仿宋_GB2312" w:eastAsia="仿宋_GB2312" w:cs="仿宋_GB2312"/>
          <w:sz w:val="32"/>
          <w:szCs w:val="32"/>
        </w:rPr>
        <w:t>经局党委审定后在南昌教育信息网公示一周</w:t>
      </w:r>
      <w:r>
        <w:rPr>
          <w:rFonts w:hint="eastAsia" w:ascii="仿宋_GB2312" w:hAnsi="仿宋_GB2312" w:eastAsia="仿宋_GB2312" w:cs="仿宋_GB2312"/>
          <w:kern w:val="2"/>
          <w:sz w:val="32"/>
          <w:szCs w:val="32"/>
          <w:lang w:val="en-US" w:eastAsia="zh-CN" w:bidi="ar-SA"/>
        </w:rPr>
        <w:t>，公示时间不少于 5 个工作日。</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6.决定。</w:t>
      </w:r>
      <w:r>
        <w:rPr>
          <w:rFonts w:hint="eastAsia" w:ascii="仿宋_GB2312" w:hAnsi="仿宋_GB2312" w:eastAsia="仿宋_GB2312" w:cs="仿宋_GB2312"/>
          <w:kern w:val="2"/>
          <w:sz w:val="32"/>
          <w:szCs w:val="32"/>
          <w:lang w:val="en-US" w:eastAsia="zh-CN" w:bidi="ar-SA"/>
        </w:rPr>
        <w:t>公示结束后，局党委将会对拟表彰对象名单研究确定，并作出表彰决定。</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leftChars="200" w:right="0" w:rightChars="0" w:firstLine="320" w:firstLineChars="100"/>
        <w:textAlignment w:val="auto"/>
        <w:outlineLvl w:val="9"/>
        <w:rPr>
          <w:rFonts w:hint="eastAsia" w:ascii="黑体" w:hAnsi="仿宋_GB2312" w:eastAsia="黑体" w:cs="仿宋_GB2312"/>
          <w:sz w:val="32"/>
          <w:szCs w:val="32"/>
          <w:lang w:val="en-US" w:eastAsia="zh-CN"/>
        </w:rPr>
      </w:pPr>
      <w:r>
        <w:rPr>
          <w:rFonts w:hint="eastAsia" w:ascii="黑体" w:hAnsi="仿宋_GB2312" w:eastAsia="黑体" w:cs="仿宋_GB2312"/>
          <w:sz w:val="32"/>
          <w:szCs w:val="32"/>
          <w:lang w:val="en-US" w:eastAsia="zh-CN"/>
        </w:rPr>
        <w:t>六、推荐要求</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sz w:val="32"/>
          <w:szCs w:val="32"/>
        </w:rPr>
        <w:t>评选党建工作先进单位和先进个人是一项十分严肃的工作，</w:t>
      </w:r>
      <w:r>
        <w:rPr>
          <w:rFonts w:hint="eastAsia" w:ascii="仿宋_GB2312" w:hAnsi="仿宋_GB2312" w:eastAsia="仿宋_GB2312" w:cs="仿宋_GB2312"/>
          <w:kern w:val="2"/>
          <w:sz w:val="32"/>
          <w:szCs w:val="32"/>
          <w:lang w:val="en-US" w:eastAsia="zh-CN" w:bidi="ar-SA"/>
        </w:rPr>
        <w:t>各学校（单位）党组织要高度重视，精心组织，坚持标准，严格把关。在推荐过程中要充分发扬民主，走群众路线，增加透明度，注重工作实绩。</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（二）评选优秀共产党员，应向教学、科研一线的教职员工倾斜，其中近两年已评选为优秀共产党员，如无突出业绩，原则上不参加此次评选。</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（三）评选优秀党务工作者，应向各学校（单位）党组织书记、专职党务干事、及各支部书记中倾斜，原则上每个单位推荐一人。</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申报评选党建工作的先进单位和个人须按要求分别从南昌教育信息网下载并填写《学校（单位）先进基层党组织申报和审批表》、《学校（单位）优秀共产党员申报和审批表》、《学校（单位）优秀党务工作者申报和审批表》，并附推荐对象的事迹材料（一般 2000 字左右），（一律用 A4 纸张正反打印）打印一式两份，同电子文档，于2019年6月14日报局党建工作领导小组办公室。</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联系人：邓青；83986493；邮箱：523259937@qq.com</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报送地址材料：红谷大厦</w:t>
      </w:r>
      <w:r>
        <w:rPr>
          <w:rFonts w:hint="eastAsia" w:ascii="仿宋_GB2312" w:hAnsi="仿宋_GB2312" w:eastAsia="仿宋_GB2312" w:cs="仿宋_GB2312"/>
          <w:b w:val="0"/>
          <w:bCs/>
          <w:sz w:val="32"/>
          <w:szCs w:val="32"/>
          <w:lang w:val="en-US" w:eastAsia="zh-CN"/>
        </w:rPr>
        <w:t>B座2125室。</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right="0" w:rightChars="0"/>
        <w:textAlignment w:val="auto"/>
        <w:outlineLvl w:val="9"/>
        <w:rPr>
          <w:rFonts w:hint="default" w:ascii="仿宋_GB2312" w:hAnsi="仿宋_GB2312" w:eastAsia="仿宋_GB2312" w:cs="仿宋_GB2312"/>
          <w:b w:val="0"/>
          <w:bCs/>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left="1598" w:leftChars="304" w:right="0" w:rightChars="0" w:hanging="960" w:hangingChars="3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附件：1.201</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t>201</w:t>
      </w:r>
      <w:r>
        <w:rPr>
          <w:rFonts w:hint="eastAsia" w:ascii="仿宋_GB2312" w:hAnsi="仿宋_GB2312" w:eastAsia="仿宋_GB2312" w:cs="仿宋_GB2312"/>
          <w:b w:val="0"/>
          <w:bCs/>
          <w:sz w:val="32"/>
          <w:szCs w:val="32"/>
          <w:lang w:val="en-US" w:eastAsia="zh-CN"/>
        </w:rPr>
        <w:t>9</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eastAsia="zh-CN"/>
        </w:rPr>
        <w:t>各</w:t>
      </w:r>
      <w:r>
        <w:rPr>
          <w:rFonts w:hint="eastAsia" w:ascii="仿宋_GB2312" w:hAnsi="仿宋_GB2312" w:eastAsia="仿宋_GB2312" w:cs="仿宋_GB2312"/>
          <w:b w:val="0"/>
          <w:bCs/>
          <w:sz w:val="32"/>
          <w:szCs w:val="32"/>
        </w:rPr>
        <w:t>学校（单位）</w:t>
      </w:r>
      <w:r>
        <w:rPr>
          <w:rFonts w:hint="eastAsia" w:ascii="仿宋_GB2312" w:hAnsi="仿宋_GB2312" w:eastAsia="仿宋_GB2312" w:cs="仿宋_GB2312"/>
          <w:b w:val="0"/>
          <w:bCs/>
          <w:sz w:val="32"/>
          <w:szCs w:val="32"/>
          <w:lang w:eastAsia="zh-CN"/>
        </w:rPr>
        <w:t>优秀共产党员</w:t>
      </w:r>
      <w:r>
        <w:rPr>
          <w:rFonts w:hint="eastAsia" w:ascii="仿宋_GB2312" w:hAnsi="仿宋_GB2312" w:eastAsia="仿宋_GB2312" w:cs="仿宋_GB2312"/>
          <w:b w:val="0"/>
          <w:bCs/>
          <w:sz w:val="32"/>
          <w:szCs w:val="32"/>
        </w:rPr>
        <w:t>名额分配表</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1600" w:firstLineChars="5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学校（单位）先进基层党组织申报和审批表</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1600" w:firstLineChars="5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学校（单位）优秀共产党员申报和审批表</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1600" w:firstLineChars="5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.学校（单位）优秀党务工作者申报和审批表</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2482"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华文中宋" w:hAnsi="华文中宋" w:eastAsia="华文中宋"/>
          <w:b/>
          <w:bCs/>
          <w:color w:val="FF0000"/>
          <w:sz w:val="124"/>
          <w:szCs w:val="110"/>
        </w:rPr>
        <w:drawing>
          <wp:anchor distT="0" distB="0" distL="114300" distR="114300" simplePos="0" relativeHeight="251671552" behindDoc="0" locked="0" layoutInCell="1" allowOverlap="1">
            <wp:simplePos x="0" y="0"/>
            <wp:positionH relativeFrom="column">
              <wp:posOffset>2646680</wp:posOffset>
            </wp:positionH>
            <wp:positionV relativeFrom="paragraph">
              <wp:posOffset>204470</wp:posOffset>
            </wp:positionV>
            <wp:extent cx="2036445" cy="1865630"/>
            <wp:effectExtent l="0" t="0" r="0" b="0"/>
            <wp:wrapNone/>
            <wp:docPr id="1" name="图片 2" descr="O5JBI5QD5)$3MB3DNOE(M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O5JBI5QD5)$3MB3DNOE(MS8"/>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2036445" cy="1865630"/>
                    </a:xfrm>
                    <a:prstGeom prst="rect">
                      <a:avLst/>
                    </a:prstGeom>
                    <a:noFill/>
                    <a:ln>
                      <a:noFill/>
                    </a:ln>
                  </pic:spPr>
                </pic:pic>
              </a:graphicData>
            </a:graphic>
          </wp:anchor>
        </w:drawing>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4160" w:firstLineChars="13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中共南昌市教育局委员会</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4800" w:firstLineChars="15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2019年6月5日</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5120" w:firstLineChars="16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5120" w:firstLineChars="16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5120" w:firstLineChars="16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5120" w:firstLineChars="16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5120" w:firstLineChars="16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5120" w:firstLineChars="16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firstLine="5120" w:firstLineChars="1600"/>
        <w:textAlignment w:val="auto"/>
        <w:outlineLvl w:val="9"/>
        <w:rPr>
          <w:rFonts w:hint="eastAsia" w:ascii="仿宋_GB2312" w:hAnsi="仿宋_GB2312" w:eastAsia="仿宋_GB2312" w:cs="仿宋_GB2312"/>
          <w:kern w:val="2"/>
          <w:sz w:val="32"/>
          <w:szCs w:val="32"/>
          <w:lang w:val="en-US" w:eastAsia="zh-CN" w:bidi="ar-SA"/>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60"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中共南昌市教育局委员会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201</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6</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u w:val="single"/>
        </w:rPr>
        <w:t xml:space="preserve">日印发 </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br w:type="page"/>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附件1</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b/>
          <w:bCs/>
          <w:kern w:val="2"/>
          <w:sz w:val="32"/>
          <w:szCs w:val="32"/>
          <w:lang w:val="en-US" w:eastAsia="zh-CN" w:bidi="ar-SA"/>
        </w:rPr>
      </w:pPr>
    </w:p>
    <w:p>
      <w:pPr>
        <w:keepNext w:val="0"/>
        <w:keepLines w:val="0"/>
        <w:pageBreakBefore w:val="0"/>
        <w:widowControl w:val="0"/>
        <w:tabs>
          <w:tab w:val="left" w:pos="765"/>
        </w:tabs>
        <w:kinsoku/>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201</w:t>
      </w:r>
      <w:r>
        <w:rPr>
          <w:rFonts w:hint="eastAsia" w:asciiTheme="majorEastAsia" w:hAnsiTheme="majorEastAsia" w:eastAsiaTheme="majorEastAsia" w:cstheme="majorEastAsia"/>
          <w:b/>
          <w:sz w:val="44"/>
          <w:szCs w:val="44"/>
          <w:lang w:val="en-US" w:eastAsia="zh-CN"/>
        </w:rPr>
        <w:t>8</w:t>
      </w:r>
      <w:r>
        <w:rPr>
          <w:rFonts w:hint="eastAsia" w:asciiTheme="majorEastAsia" w:hAnsiTheme="majorEastAsia" w:eastAsiaTheme="majorEastAsia" w:cstheme="majorEastAsia"/>
          <w:b/>
          <w:sz w:val="44"/>
          <w:szCs w:val="44"/>
        </w:rPr>
        <w:t>～201</w:t>
      </w:r>
      <w:r>
        <w:rPr>
          <w:rFonts w:hint="eastAsia" w:asciiTheme="majorEastAsia" w:hAnsiTheme="majorEastAsia" w:eastAsiaTheme="majorEastAsia" w:cstheme="majorEastAsia"/>
          <w:b/>
          <w:sz w:val="44"/>
          <w:szCs w:val="44"/>
          <w:lang w:val="en-US" w:eastAsia="zh-CN"/>
        </w:rPr>
        <w:t>9</w:t>
      </w:r>
      <w:r>
        <w:rPr>
          <w:rFonts w:hint="eastAsia" w:asciiTheme="majorEastAsia" w:hAnsiTheme="majorEastAsia" w:eastAsiaTheme="majorEastAsia" w:cstheme="majorEastAsia"/>
          <w:b/>
          <w:sz w:val="44"/>
          <w:szCs w:val="44"/>
        </w:rPr>
        <w:t>年</w:t>
      </w:r>
      <w:r>
        <w:rPr>
          <w:rFonts w:hint="eastAsia" w:asciiTheme="majorEastAsia" w:hAnsiTheme="majorEastAsia" w:eastAsiaTheme="majorEastAsia" w:cstheme="majorEastAsia"/>
          <w:b/>
          <w:sz w:val="44"/>
          <w:szCs w:val="44"/>
          <w:lang w:eastAsia="zh-CN"/>
        </w:rPr>
        <w:t>各学校</w:t>
      </w:r>
      <w:r>
        <w:rPr>
          <w:rFonts w:hint="eastAsia" w:asciiTheme="majorEastAsia" w:hAnsiTheme="majorEastAsia" w:eastAsiaTheme="majorEastAsia" w:cstheme="majorEastAsia"/>
          <w:b/>
          <w:sz w:val="44"/>
          <w:szCs w:val="44"/>
        </w:rPr>
        <w:t>（单位）优秀共产党员名额分配表</w:t>
      </w:r>
    </w:p>
    <w:tbl>
      <w:tblPr>
        <w:tblStyle w:val="5"/>
        <w:tblpPr w:leftFromText="180" w:rightFromText="180" w:vertAnchor="text" w:horzAnchor="page" w:tblpXSpec="center" w:tblpY="263"/>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846"/>
        <w:gridCol w:w="2009"/>
        <w:gridCol w:w="700"/>
        <w:gridCol w:w="1852"/>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43" w:type="dxa"/>
            <w:noWrap w:val="0"/>
            <w:vAlign w:val="center"/>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b/>
                <w:bCs/>
                <w:sz w:val="24"/>
              </w:rPr>
            </w:pPr>
            <w:r>
              <w:rPr>
                <w:rFonts w:hint="eastAsia" w:ascii="楷体_GB2312" w:hAnsi="宋体" w:eastAsia="楷体_GB2312"/>
                <w:b/>
                <w:bCs/>
                <w:sz w:val="24"/>
              </w:rPr>
              <w:t>序  号</w:t>
            </w:r>
          </w:p>
        </w:tc>
        <w:tc>
          <w:tcPr>
            <w:tcW w:w="1846" w:type="dxa"/>
            <w:noWrap w:val="0"/>
            <w:vAlign w:val="center"/>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b/>
                <w:bCs/>
                <w:sz w:val="24"/>
              </w:rPr>
            </w:pPr>
            <w:r>
              <w:rPr>
                <w:rFonts w:hint="eastAsia" w:ascii="楷体_GB2312" w:hAnsi="宋体" w:eastAsia="楷体_GB2312"/>
                <w:b/>
                <w:bCs/>
                <w:sz w:val="24"/>
                <w:lang w:eastAsia="zh-CN"/>
              </w:rPr>
              <w:t>学校（</w:t>
            </w:r>
            <w:r>
              <w:rPr>
                <w:rFonts w:hint="eastAsia" w:ascii="楷体_GB2312" w:hAnsi="宋体" w:eastAsia="楷体_GB2312"/>
                <w:b/>
                <w:bCs/>
                <w:sz w:val="24"/>
              </w:rPr>
              <w:t>单 位</w:t>
            </w:r>
            <w:r>
              <w:rPr>
                <w:rFonts w:hint="eastAsia" w:ascii="楷体_GB2312" w:hAnsi="宋体" w:eastAsia="楷体_GB2312"/>
                <w:b/>
                <w:bCs/>
                <w:sz w:val="24"/>
                <w:lang w:eastAsia="zh-CN"/>
              </w:rPr>
              <w:t>）</w:t>
            </w:r>
          </w:p>
        </w:tc>
        <w:tc>
          <w:tcPr>
            <w:tcW w:w="2009" w:type="dxa"/>
            <w:noWrap w:val="0"/>
            <w:vAlign w:val="center"/>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both"/>
              <w:textAlignment w:val="auto"/>
              <w:rPr>
                <w:rFonts w:hint="eastAsia" w:ascii="楷体_GB2312" w:hAnsi="宋体" w:eastAsia="楷体_GB2312"/>
                <w:b/>
                <w:bCs/>
                <w:sz w:val="24"/>
              </w:rPr>
            </w:pPr>
            <w:r>
              <w:rPr>
                <w:rFonts w:hint="eastAsia" w:ascii="楷体_GB2312" w:hAnsi="宋体" w:eastAsia="楷体_GB2312"/>
                <w:b/>
                <w:bCs/>
                <w:sz w:val="24"/>
              </w:rPr>
              <w:t>优秀党员名额</w:t>
            </w:r>
          </w:p>
        </w:tc>
        <w:tc>
          <w:tcPr>
            <w:tcW w:w="700" w:type="dxa"/>
            <w:noWrap w:val="0"/>
            <w:vAlign w:val="center"/>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b/>
                <w:bCs/>
                <w:sz w:val="24"/>
                <w:lang w:eastAsia="zh-CN"/>
              </w:rPr>
            </w:pPr>
            <w:r>
              <w:rPr>
                <w:rFonts w:hint="eastAsia" w:ascii="楷体_GB2312" w:hAnsi="宋体" w:eastAsia="楷体_GB2312"/>
                <w:b/>
                <w:bCs/>
                <w:sz w:val="24"/>
              </w:rPr>
              <w:t>序  号</w:t>
            </w:r>
          </w:p>
        </w:tc>
        <w:tc>
          <w:tcPr>
            <w:tcW w:w="1852" w:type="dxa"/>
            <w:noWrap w:val="0"/>
            <w:vAlign w:val="center"/>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b/>
                <w:bCs/>
                <w:sz w:val="24"/>
              </w:rPr>
            </w:pPr>
            <w:r>
              <w:rPr>
                <w:rFonts w:hint="eastAsia" w:ascii="楷体_GB2312" w:hAnsi="宋体" w:eastAsia="楷体_GB2312"/>
                <w:b/>
                <w:bCs/>
                <w:sz w:val="24"/>
                <w:lang w:eastAsia="zh-CN"/>
              </w:rPr>
              <w:t>学校（</w:t>
            </w:r>
            <w:r>
              <w:rPr>
                <w:rFonts w:hint="eastAsia" w:ascii="楷体_GB2312" w:hAnsi="宋体" w:eastAsia="楷体_GB2312"/>
                <w:b/>
                <w:bCs/>
                <w:sz w:val="24"/>
              </w:rPr>
              <w:t>单 位</w:t>
            </w:r>
            <w:r>
              <w:rPr>
                <w:rFonts w:hint="eastAsia" w:ascii="楷体_GB2312" w:hAnsi="宋体" w:eastAsia="楷体_GB2312"/>
                <w:b/>
                <w:bCs/>
                <w:sz w:val="24"/>
                <w:lang w:eastAsia="zh-CN"/>
              </w:rPr>
              <w:t>）</w:t>
            </w:r>
          </w:p>
        </w:tc>
        <w:tc>
          <w:tcPr>
            <w:tcW w:w="1770" w:type="dxa"/>
            <w:noWrap w:val="0"/>
            <w:vAlign w:val="center"/>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b/>
                <w:bCs/>
                <w:sz w:val="24"/>
              </w:rPr>
            </w:pPr>
            <w:r>
              <w:rPr>
                <w:rFonts w:hint="eastAsia" w:ascii="楷体_GB2312" w:hAnsi="宋体" w:eastAsia="楷体_GB2312"/>
                <w:b/>
                <w:bCs/>
                <w:sz w:val="24"/>
              </w:rPr>
              <w:t>优秀党员名额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南昌电大</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1</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rPr>
              <w:t>22</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二十九中</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2</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一中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4</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23</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豫章中学</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3</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二中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5</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24</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实验中学</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4</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三中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5</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25</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八一中学</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5</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八中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2</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26</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外国语学校</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6</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十中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5</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27</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铁一中</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7</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十二中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2</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28</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铁二中</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ind w:firstLine="720" w:firstLineChars="300"/>
              <w:jc w:val="both"/>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8</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十三中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2</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29</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水电中学</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9</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十四中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2</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30</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洪都中学</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10</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十五中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31</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南昌一专</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11</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十六中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2</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32</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汽车机电</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12</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十七中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2</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33</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启音学校</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13</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十八中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2</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34</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盲童学校</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14</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十九中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4</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35</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南师附小</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15</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二十中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2</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36</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市考试院</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16</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二十一中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1</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37</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市教科所</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17</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二十三中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2</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38</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市技术中心</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18</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二十四中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1</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39</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市后产办</w:t>
            </w:r>
          </w:p>
        </w:tc>
        <w:tc>
          <w:tcPr>
            <w:tcW w:w="1770" w:type="dxa"/>
            <w:vMerge w:val="restart"/>
            <w:noWrap w:val="0"/>
            <w:vAlign w:val="center"/>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19</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二十六中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1</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40</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庐山疗养所</w:t>
            </w:r>
          </w:p>
        </w:tc>
        <w:tc>
          <w:tcPr>
            <w:tcW w:w="1770" w:type="dxa"/>
            <w:vMerge w:val="continue"/>
            <w:noWrap w:val="0"/>
            <w:vAlign w:val="center"/>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20</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二十七中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1</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41</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保健所</w:t>
            </w:r>
          </w:p>
        </w:tc>
        <w:tc>
          <w:tcPr>
            <w:tcW w:w="1770" w:type="dxa"/>
            <w:vMerge w:val="continue"/>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843"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21</w:t>
            </w:r>
          </w:p>
        </w:tc>
        <w:tc>
          <w:tcPr>
            <w:tcW w:w="1846"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二十八中</w:t>
            </w:r>
          </w:p>
        </w:tc>
        <w:tc>
          <w:tcPr>
            <w:tcW w:w="2009"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lang w:val="en-US" w:eastAsia="zh-CN"/>
              </w:rPr>
            </w:pPr>
            <w:r>
              <w:rPr>
                <w:rFonts w:hint="eastAsia" w:ascii="楷体_GB2312" w:hAnsi="宋体" w:eastAsia="楷体_GB2312"/>
                <w:sz w:val="24"/>
                <w:lang w:val="en-US" w:eastAsia="zh-CN"/>
              </w:rPr>
              <w:t>2</w:t>
            </w:r>
          </w:p>
        </w:tc>
        <w:tc>
          <w:tcPr>
            <w:tcW w:w="70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42</w:t>
            </w:r>
          </w:p>
        </w:tc>
        <w:tc>
          <w:tcPr>
            <w:tcW w:w="1852"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eastAsia" w:ascii="楷体_GB2312" w:hAnsi="宋体" w:eastAsia="楷体_GB2312"/>
                <w:sz w:val="24"/>
              </w:rPr>
            </w:pPr>
            <w:r>
              <w:rPr>
                <w:rFonts w:hint="eastAsia" w:ascii="楷体_GB2312" w:hAnsi="宋体" w:eastAsia="楷体_GB2312"/>
                <w:sz w:val="24"/>
              </w:rPr>
              <w:t>民办学校</w:t>
            </w:r>
          </w:p>
        </w:tc>
        <w:tc>
          <w:tcPr>
            <w:tcW w:w="1770" w:type="dxa"/>
            <w:noWrap w:val="0"/>
            <w:vAlign w:val="top"/>
          </w:tcPr>
          <w:p>
            <w:pPr>
              <w:keepNext w:val="0"/>
              <w:keepLines w:val="0"/>
              <w:pageBreakBefore w:val="0"/>
              <w:widowControl w:val="0"/>
              <w:tabs>
                <w:tab w:val="left" w:pos="2355"/>
              </w:tabs>
              <w:kinsoku/>
              <w:wordWrap/>
              <w:overflowPunct/>
              <w:topLinePunct w:val="0"/>
              <w:autoSpaceDE/>
              <w:autoSpaceDN/>
              <w:bidi w:val="0"/>
              <w:adjustRightInd/>
              <w:snapToGrid/>
              <w:spacing w:line="240" w:lineRule="auto"/>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7</w:t>
            </w:r>
          </w:p>
        </w:tc>
      </w:tr>
    </w:tbl>
    <w:p>
      <w:pPr>
        <w:keepNext w:val="0"/>
        <w:keepLines w:val="0"/>
        <w:pageBreakBefore w:val="0"/>
        <w:widowControl w:val="0"/>
        <w:tabs>
          <w:tab w:val="left" w:pos="765"/>
        </w:tabs>
        <w:kinsoku/>
        <w:overflowPunct/>
        <w:topLinePunct w:val="0"/>
        <w:autoSpaceDE/>
        <w:autoSpaceDN/>
        <w:bidi w:val="0"/>
        <w:adjustRightInd/>
        <w:snapToGrid/>
        <w:spacing w:line="600" w:lineRule="exact"/>
        <w:jc w:val="left"/>
        <w:textAlignment w:val="auto"/>
        <w:rPr>
          <w:rFonts w:hint="eastAsia" w:ascii="楷体_GB2312" w:hAnsi="宋体" w:eastAsia="楷体_GB2312"/>
          <w:spacing w:val="-7"/>
          <w:sz w:val="24"/>
        </w:rPr>
      </w:pPr>
      <w:r>
        <w:rPr>
          <w:rFonts w:hint="eastAsia" w:ascii="楷体_GB2312" w:hAnsi="宋体" w:eastAsia="楷体_GB2312"/>
          <w:spacing w:val="-7"/>
          <w:sz w:val="24"/>
        </w:rPr>
        <w:t>注：1.优秀共产党员名额以201</w:t>
      </w:r>
      <w:r>
        <w:rPr>
          <w:rFonts w:hint="eastAsia" w:ascii="楷体_GB2312" w:hAnsi="宋体" w:eastAsia="楷体_GB2312"/>
          <w:spacing w:val="-7"/>
          <w:sz w:val="24"/>
          <w:lang w:val="en-US" w:eastAsia="zh-CN"/>
        </w:rPr>
        <w:t>8</w:t>
      </w:r>
      <w:r>
        <w:rPr>
          <w:rFonts w:hint="eastAsia" w:ascii="楷体_GB2312" w:hAnsi="宋体" w:eastAsia="楷体_GB2312"/>
          <w:spacing w:val="-7"/>
          <w:sz w:val="24"/>
        </w:rPr>
        <w:t>年底各</w:t>
      </w:r>
      <w:r>
        <w:rPr>
          <w:rFonts w:hint="eastAsia" w:ascii="楷体_GB2312" w:hAnsi="宋体" w:eastAsia="楷体_GB2312"/>
          <w:spacing w:val="-7"/>
          <w:sz w:val="24"/>
          <w:lang w:eastAsia="zh-CN"/>
        </w:rPr>
        <w:t>学校（</w:t>
      </w:r>
      <w:r>
        <w:rPr>
          <w:rFonts w:hint="eastAsia" w:ascii="楷体_GB2312" w:hAnsi="宋体" w:eastAsia="楷体_GB2312"/>
          <w:spacing w:val="-7"/>
          <w:sz w:val="24"/>
        </w:rPr>
        <w:t>单位</w:t>
      </w:r>
      <w:r>
        <w:rPr>
          <w:rFonts w:hint="eastAsia" w:ascii="楷体_GB2312" w:hAnsi="宋体" w:eastAsia="楷体_GB2312"/>
          <w:spacing w:val="-7"/>
          <w:sz w:val="24"/>
          <w:lang w:eastAsia="zh-CN"/>
        </w:rPr>
        <w:t>）</w:t>
      </w:r>
      <w:r>
        <w:rPr>
          <w:rFonts w:hint="eastAsia" w:ascii="楷体_GB2312" w:hAnsi="宋体" w:eastAsia="楷体_GB2312"/>
          <w:spacing w:val="-7"/>
          <w:sz w:val="24"/>
        </w:rPr>
        <w:t>在职党员为基数按比例分配；</w:t>
      </w:r>
    </w:p>
    <w:p>
      <w:pPr>
        <w:rPr>
          <w:rFonts w:hint="eastAsia" w:ascii="楷体_GB2312" w:hAnsi="宋体" w:eastAsia="楷体_GB2312"/>
          <w:spacing w:val="-7"/>
          <w:sz w:val="24"/>
        </w:rPr>
      </w:pPr>
      <w:r>
        <w:rPr>
          <w:rFonts w:hint="eastAsia" w:ascii="楷体_GB2312" w:hAnsi="宋体" w:eastAsia="楷体_GB2312"/>
          <w:spacing w:val="-7"/>
          <w:sz w:val="24"/>
        </w:rPr>
        <w:br w:type="page"/>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附件2</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bCs/>
          <w:kern w:val="2"/>
          <w:sz w:val="32"/>
          <w:szCs w:val="32"/>
          <w:lang w:val="en-US" w:eastAsia="zh-CN" w:bidi="ar-SA"/>
        </w:rPr>
      </w:pPr>
    </w:p>
    <w:p>
      <w:pPr>
        <w:keepNext w:val="0"/>
        <w:keepLines w:val="0"/>
        <w:pageBreakBefore w:val="0"/>
        <w:widowControl w:val="0"/>
        <w:tabs>
          <w:tab w:val="left" w:pos="765"/>
        </w:tabs>
        <w:kinsoku/>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201</w:t>
      </w:r>
      <w:r>
        <w:rPr>
          <w:rFonts w:hint="eastAsia" w:asciiTheme="majorEastAsia" w:hAnsiTheme="majorEastAsia" w:eastAsiaTheme="majorEastAsia" w:cstheme="majorEastAsia"/>
          <w:b/>
          <w:sz w:val="44"/>
          <w:szCs w:val="44"/>
          <w:lang w:val="en-US" w:eastAsia="zh-CN"/>
        </w:rPr>
        <w:t>8</w:t>
      </w:r>
      <w:r>
        <w:rPr>
          <w:rFonts w:hint="eastAsia" w:asciiTheme="majorEastAsia" w:hAnsiTheme="majorEastAsia" w:eastAsiaTheme="majorEastAsia" w:cstheme="majorEastAsia"/>
          <w:b/>
          <w:sz w:val="44"/>
          <w:szCs w:val="44"/>
        </w:rPr>
        <w:t>-201</w:t>
      </w:r>
      <w:r>
        <w:rPr>
          <w:rFonts w:hint="eastAsia" w:asciiTheme="majorEastAsia" w:hAnsiTheme="majorEastAsia" w:eastAsiaTheme="majorEastAsia" w:cstheme="majorEastAsia"/>
          <w:b/>
          <w:sz w:val="44"/>
          <w:szCs w:val="44"/>
          <w:lang w:val="en-US" w:eastAsia="zh-CN"/>
        </w:rPr>
        <w:t>9</w:t>
      </w:r>
      <w:r>
        <w:rPr>
          <w:rFonts w:hint="eastAsia" w:asciiTheme="majorEastAsia" w:hAnsiTheme="majorEastAsia" w:eastAsiaTheme="majorEastAsia" w:cstheme="majorEastAsia"/>
          <w:b/>
          <w:sz w:val="44"/>
          <w:szCs w:val="44"/>
        </w:rPr>
        <w:t>年学校（单位）先进基层党组织申报和审批表</w:t>
      </w:r>
    </w:p>
    <w:tbl>
      <w:tblPr>
        <w:tblStyle w:val="5"/>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9"/>
        <w:gridCol w:w="3339"/>
        <w:gridCol w:w="176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29" w:type="dxa"/>
            <w:gridSpan w:val="2"/>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党组织名称</w:t>
            </w:r>
          </w:p>
        </w:tc>
        <w:tc>
          <w:tcPr>
            <w:tcW w:w="3339"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tc>
        <w:tc>
          <w:tcPr>
            <w:tcW w:w="1767"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党员人数</w:t>
            </w:r>
          </w:p>
        </w:tc>
        <w:tc>
          <w:tcPr>
            <w:tcW w:w="1585"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29" w:type="dxa"/>
            <w:gridSpan w:val="2"/>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 xml:space="preserve">党组织负责人 </w:t>
            </w:r>
          </w:p>
        </w:tc>
        <w:tc>
          <w:tcPr>
            <w:tcW w:w="3339"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tc>
        <w:tc>
          <w:tcPr>
            <w:tcW w:w="1767"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联系电话</w:t>
            </w:r>
          </w:p>
        </w:tc>
        <w:tc>
          <w:tcPr>
            <w:tcW w:w="1585"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8" w:hRule="atLeast"/>
          <w:jc w:val="center"/>
        </w:trPr>
        <w:tc>
          <w:tcPr>
            <w:tcW w:w="144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基</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本</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情</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况</w:t>
            </w:r>
          </w:p>
        </w:tc>
        <w:tc>
          <w:tcPr>
            <w:tcW w:w="7380" w:type="dxa"/>
            <w:gridSpan w:val="4"/>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7" w:hRule="atLeast"/>
          <w:jc w:val="center"/>
        </w:trPr>
        <w:tc>
          <w:tcPr>
            <w:tcW w:w="144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eastAsia="楷体_GB2312"/>
                <w:sz w:val="24"/>
                <w:szCs w:val="24"/>
                <w:lang w:eastAsia="zh-CN"/>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三</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年</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曾</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受</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表</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彰</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情</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default" w:ascii="楷体_GB2312" w:eastAsia="楷体_GB2312"/>
                <w:sz w:val="24"/>
                <w:szCs w:val="24"/>
                <w:lang w:val="en-US" w:eastAsia="zh-CN"/>
              </w:rPr>
            </w:pPr>
            <w:r>
              <w:rPr>
                <w:rFonts w:hint="eastAsia" w:ascii="楷体_GB2312" w:eastAsia="楷体_GB2312"/>
                <w:sz w:val="24"/>
                <w:szCs w:val="24"/>
              </w:rPr>
              <w:t>况</w:t>
            </w:r>
          </w:p>
        </w:tc>
        <w:tc>
          <w:tcPr>
            <w:tcW w:w="7380" w:type="dxa"/>
            <w:gridSpan w:val="4"/>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4" w:hRule="atLeast"/>
          <w:jc w:val="center"/>
        </w:trPr>
        <w:tc>
          <w:tcPr>
            <w:tcW w:w="144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主</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要</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事</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迹</w:t>
            </w:r>
          </w:p>
        </w:tc>
        <w:tc>
          <w:tcPr>
            <w:tcW w:w="7380" w:type="dxa"/>
            <w:gridSpan w:val="4"/>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144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填 报</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单 位</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党组织</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意 见</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val="en-US" w:eastAsia="zh-CN"/>
              </w:rPr>
            </w:pPr>
          </w:p>
        </w:tc>
        <w:tc>
          <w:tcPr>
            <w:tcW w:w="7380" w:type="dxa"/>
            <w:gridSpan w:val="4"/>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eastAsia="楷体_GB2312"/>
                <w:sz w:val="24"/>
                <w:szCs w:val="24"/>
              </w:rPr>
            </w:pPr>
            <w:r>
              <w:rPr>
                <w:rFonts w:hint="eastAsia" w:ascii="楷体_GB2312" w:eastAsia="楷体_GB2312"/>
                <w:sz w:val="24"/>
                <w:szCs w:val="24"/>
              </w:rPr>
              <w:t>负责人签字：</w:t>
            </w:r>
            <w:r>
              <w:rPr>
                <w:rFonts w:hint="eastAsia" w:ascii="楷体_GB2312" w:eastAsia="楷体_GB2312"/>
                <w:sz w:val="24"/>
                <w:szCs w:val="24"/>
                <w:lang w:val="en-US" w:eastAsia="zh-CN"/>
              </w:rPr>
              <w:t xml:space="preserve">            </w:t>
            </w:r>
            <w:r>
              <w:rPr>
                <w:rFonts w:hint="eastAsia" w:ascii="楷体_GB2312" w:eastAsia="楷体_GB2312"/>
                <w:sz w:val="24"/>
                <w:szCs w:val="24"/>
              </w:rPr>
              <w:t xml:space="preserve"> </w:t>
            </w:r>
            <w:r>
              <w:rPr>
                <w:rFonts w:hint="eastAsia" w:ascii="楷体_GB2312" w:eastAsia="楷体_GB2312"/>
                <w:sz w:val="24"/>
                <w:szCs w:val="24"/>
                <w:lang w:val="en-US" w:eastAsia="zh-CN"/>
              </w:rPr>
              <w:t xml:space="preserve">   </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val="en-US" w:eastAsia="zh-CN"/>
              </w:rPr>
            </w:pPr>
            <w:r>
              <w:rPr>
                <w:rFonts w:hint="eastAsia" w:ascii="楷体_GB2312" w:eastAsia="楷体_GB2312"/>
                <w:sz w:val="24"/>
                <w:szCs w:val="24"/>
                <w:lang w:val="en-US" w:eastAsia="zh-CN"/>
              </w:rPr>
              <w:t xml:space="preserve">                      </w:t>
            </w:r>
          </w:p>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eastAsia="楷体_GB2312"/>
                <w:sz w:val="24"/>
                <w:szCs w:val="24"/>
              </w:rPr>
            </w:pPr>
            <w:r>
              <w:rPr>
                <w:rFonts w:hint="eastAsia" w:ascii="楷体_GB2312" w:eastAsia="楷体_GB2312"/>
                <w:sz w:val="24"/>
                <w:szCs w:val="24"/>
                <w:lang w:val="en-US" w:eastAsia="zh-CN"/>
              </w:rPr>
              <w:t xml:space="preserve">                             </w:t>
            </w:r>
            <w:r>
              <w:rPr>
                <w:rFonts w:hint="eastAsia" w:ascii="楷体_GB2312" w:eastAsia="楷体_GB2312"/>
                <w:sz w:val="24"/>
                <w:szCs w:val="24"/>
              </w:rPr>
              <w:t>（填报单位盖章）</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lang w:val="en-US" w:eastAsia="zh-CN"/>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lang w:val="en-US" w:eastAsia="zh-CN"/>
              </w:rPr>
              <w:t xml:space="preserve">                        </w:t>
            </w:r>
            <w:r>
              <w:rPr>
                <w:rFonts w:hint="eastAsia" w:ascii="楷体_GB2312" w:eastAsia="楷体_GB2312"/>
                <w:sz w:val="24"/>
                <w:szCs w:val="24"/>
              </w:rPr>
              <w:t>201</w:t>
            </w:r>
            <w:r>
              <w:rPr>
                <w:rFonts w:hint="eastAsia" w:ascii="楷体_GB2312" w:eastAsia="楷体_GB2312"/>
                <w:sz w:val="24"/>
                <w:szCs w:val="24"/>
                <w:lang w:val="en-US" w:eastAsia="zh-CN"/>
              </w:rPr>
              <w:t>9</w:t>
            </w:r>
            <w:r>
              <w:rPr>
                <w:rFonts w:hint="eastAsia" w:ascii="楷体_GB2312" w:eastAsia="楷体_GB2312"/>
                <w:sz w:val="24"/>
                <w:szCs w:val="24"/>
              </w:rPr>
              <w:t xml:space="preserve"> 年</w:t>
            </w:r>
            <w:r>
              <w:rPr>
                <w:rFonts w:hint="eastAsia" w:ascii="楷体_GB2312" w:eastAsia="楷体_GB2312"/>
                <w:sz w:val="24"/>
                <w:szCs w:val="24"/>
                <w:lang w:val="en-US" w:eastAsia="zh-CN"/>
              </w:rPr>
              <w:t xml:space="preserve"> </w:t>
            </w:r>
            <w:r>
              <w:rPr>
                <w:rFonts w:hint="eastAsia" w:ascii="楷体_GB2312" w:eastAsia="楷体_GB2312"/>
                <w:sz w:val="24"/>
                <w:szCs w:val="24"/>
              </w:rPr>
              <w:t xml:space="preserve"> 月 </w:t>
            </w:r>
            <w:r>
              <w:rPr>
                <w:rFonts w:hint="eastAsia" w:ascii="楷体_GB2312" w:eastAsia="楷体_GB2312"/>
                <w:sz w:val="24"/>
                <w:szCs w:val="24"/>
                <w:lang w:val="en-US" w:eastAsia="zh-CN"/>
              </w:rPr>
              <w:t xml:space="preserve"> </w:t>
            </w:r>
            <w:r>
              <w:rPr>
                <w:rFonts w:hint="eastAsia" w:ascii="楷体_GB2312" w:eastAsia="楷体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jc w:val="center"/>
        </w:trPr>
        <w:tc>
          <w:tcPr>
            <w:tcW w:w="144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局党委审批意见</w:t>
            </w:r>
          </w:p>
        </w:tc>
        <w:tc>
          <w:tcPr>
            <w:tcW w:w="7380" w:type="dxa"/>
            <w:gridSpan w:val="4"/>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 xml:space="preserve">                        （盖章）</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4"/>
                <w:szCs w:val="24"/>
              </w:rPr>
            </w:pPr>
            <w:r>
              <w:rPr>
                <w:rFonts w:hint="eastAsia" w:ascii="楷体_GB2312" w:eastAsia="楷体_GB2312"/>
                <w:sz w:val="24"/>
                <w:szCs w:val="24"/>
              </w:rPr>
              <w:t xml:space="preserve">                        </w:t>
            </w:r>
            <w:r>
              <w:rPr>
                <w:rFonts w:hint="eastAsia" w:ascii="楷体_GB2312" w:eastAsia="楷体_GB2312"/>
                <w:sz w:val="24"/>
                <w:szCs w:val="24"/>
                <w:lang w:val="en-US" w:eastAsia="zh-CN"/>
              </w:rPr>
              <w:t>2019</w:t>
            </w:r>
            <w:r>
              <w:rPr>
                <w:rFonts w:hint="eastAsia" w:ascii="楷体_GB2312" w:eastAsia="楷体_GB2312"/>
                <w:sz w:val="24"/>
                <w:szCs w:val="24"/>
              </w:rPr>
              <w:t xml:space="preserve"> 年  月 </w:t>
            </w:r>
            <w:r>
              <w:rPr>
                <w:rFonts w:hint="eastAsia" w:ascii="楷体_GB2312" w:eastAsia="楷体_GB2312"/>
                <w:sz w:val="24"/>
                <w:szCs w:val="24"/>
                <w:lang w:val="en-US" w:eastAsia="zh-CN"/>
              </w:rPr>
              <w:t xml:space="preserve"> </w:t>
            </w:r>
            <w:r>
              <w:rPr>
                <w:rFonts w:hint="eastAsia" w:ascii="楷体_GB2312" w:eastAsia="楷体_GB2312"/>
                <w:sz w:val="24"/>
                <w:szCs w:val="24"/>
              </w:rPr>
              <w:t>日</w:t>
            </w:r>
          </w:p>
        </w:tc>
      </w:tr>
    </w:tbl>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eastAsia="楷体_GB2312"/>
          <w:sz w:val="24"/>
          <w:szCs w:val="24"/>
        </w:rPr>
      </w:pPr>
      <w:r>
        <w:rPr>
          <w:rFonts w:hint="eastAsia" w:ascii="楷体_GB2312" w:eastAsia="楷体_GB2312"/>
          <w:sz w:val="24"/>
          <w:szCs w:val="24"/>
        </w:rPr>
        <w:t>注：此表一式两份，一份报局党委审批，一份学校党组织留存。</w:t>
      </w:r>
    </w:p>
    <w:p>
      <w:pPr>
        <w:rPr>
          <w:rFonts w:hint="eastAsia" w:ascii="楷体_GB2312" w:eastAsia="楷体_GB2312"/>
          <w:sz w:val="24"/>
          <w:szCs w:val="24"/>
        </w:rPr>
      </w:pPr>
      <w:r>
        <w:rPr>
          <w:rFonts w:hint="eastAsia" w:ascii="楷体_GB2312" w:eastAsia="楷体_GB2312"/>
          <w:sz w:val="24"/>
          <w:szCs w:val="24"/>
        </w:rPr>
        <w:br w:type="page"/>
      </w:r>
    </w:p>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附件3</w:t>
      </w:r>
    </w:p>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widowControl w:val="0"/>
        <w:tabs>
          <w:tab w:val="left" w:pos="765"/>
        </w:tabs>
        <w:kinsoku/>
        <w:overflowPunct/>
        <w:topLinePunct w:val="0"/>
        <w:autoSpaceDE/>
        <w:autoSpaceDN/>
        <w:bidi w:val="0"/>
        <w:adjustRightInd/>
        <w:snapToGrid/>
        <w:spacing w:line="600" w:lineRule="exact"/>
        <w:jc w:val="center"/>
        <w:textAlignment w:val="auto"/>
        <w:rPr>
          <w:rFonts w:hint="eastAsia" w:ascii="楷体_GB2312" w:hAnsi="宋体" w:eastAsia="楷体_GB2312"/>
          <w:b/>
          <w:sz w:val="30"/>
          <w:szCs w:val="30"/>
        </w:rPr>
      </w:pPr>
      <w:r>
        <w:rPr>
          <w:rFonts w:hint="eastAsia" w:ascii="楷体_GB2312" w:hAnsi="宋体" w:eastAsia="楷体_GB2312"/>
          <w:b/>
          <w:sz w:val="30"/>
          <w:szCs w:val="30"/>
        </w:rPr>
        <w:t>201</w:t>
      </w:r>
      <w:r>
        <w:rPr>
          <w:rFonts w:hint="eastAsia" w:ascii="楷体_GB2312" w:hAnsi="宋体" w:eastAsia="楷体_GB2312"/>
          <w:b/>
          <w:sz w:val="30"/>
          <w:szCs w:val="30"/>
          <w:lang w:val="en-US" w:eastAsia="zh-CN"/>
        </w:rPr>
        <w:t>8</w:t>
      </w:r>
      <w:r>
        <w:rPr>
          <w:rFonts w:hint="eastAsia" w:ascii="楷体_GB2312" w:hAnsi="宋体" w:eastAsia="楷体_GB2312"/>
          <w:b/>
          <w:sz w:val="30"/>
          <w:szCs w:val="30"/>
        </w:rPr>
        <w:t>-201</w:t>
      </w:r>
      <w:r>
        <w:rPr>
          <w:rFonts w:hint="eastAsia" w:ascii="楷体_GB2312" w:hAnsi="宋体" w:eastAsia="楷体_GB2312"/>
          <w:b/>
          <w:sz w:val="30"/>
          <w:szCs w:val="30"/>
          <w:lang w:val="en-US" w:eastAsia="zh-CN"/>
        </w:rPr>
        <w:t>9</w:t>
      </w:r>
      <w:r>
        <w:rPr>
          <w:rFonts w:hint="eastAsia" w:ascii="楷体_GB2312" w:hAnsi="宋体" w:eastAsia="楷体_GB2312"/>
          <w:b/>
          <w:sz w:val="30"/>
          <w:szCs w:val="30"/>
        </w:rPr>
        <w:t>年学校（单位）</w:t>
      </w:r>
      <w:r>
        <w:rPr>
          <w:rFonts w:hint="eastAsia" w:ascii="楷体_GB2312" w:hAnsi="宋体" w:eastAsia="楷体_GB2312"/>
          <w:b/>
          <w:sz w:val="30"/>
          <w:szCs w:val="30"/>
          <w:lang w:eastAsia="zh-CN"/>
        </w:rPr>
        <w:t>优秀共产党员</w:t>
      </w:r>
      <w:r>
        <w:rPr>
          <w:rFonts w:hint="eastAsia" w:ascii="楷体_GB2312" w:hAnsi="宋体" w:eastAsia="楷体_GB2312"/>
          <w:b/>
          <w:sz w:val="30"/>
          <w:szCs w:val="30"/>
        </w:rPr>
        <w:t>申报和审批表</w:t>
      </w:r>
    </w:p>
    <w:tbl>
      <w:tblPr>
        <w:tblStyle w:val="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62"/>
        <w:gridCol w:w="1248"/>
        <w:gridCol w:w="1020"/>
        <w:gridCol w:w="1224"/>
        <w:gridCol w:w="1416"/>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姓   名</w:t>
            </w:r>
          </w:p>
        </w:tc>
        <w:tc>
          <w:tcPr>
            <w:tcW w:w="96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48"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性  别</w:t>
            </w:r>
          </w:p>
        </w:tc>
        <w:tc>
          <w:tcPr>
            <w:tcW w:w="102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24"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民   族</w:t>
            </w:r>
          </w:p>
        </w:tc>
        <w:tc>
          <w:tcPr>
            <w:tcW w:w="1416"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698" w:type="dxa"/>
            <w:vMerge w:val="restart"/>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二寸免冠照片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Cs w:val="21"/>
                <w:lang w:eastAsia="zh-CN"/>
              </w:rPr>
            </w:pPr>
            <w:r>
              <w:rPr>
                <w:rFonts w:hint="eastAsia" w:ascii="楷体_GB2312" w:hAnsi="宋体" w:eastAsia="楷体_GB2312"/>
                <w:szCs w:val="21"/>
                <w:lang w:eastAsia="zh-CN"/>
              </w:rPr>
              <w:t>出生时间</w:t>
            </w:r>
          </w:p>
        </w:tc>
        <w:tc>
          <w:tcPr>
            <w:tcW w:w="96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48"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籍</w:t>
            </w:r>
            <w:r>
              <w:rPr>
                <w:rFonts w:hint="eastAsia" w:ascii="楷体_GB2312" w:hAnsi="宋体" w:eastAsia="楷体_GB2312"/>
                <w:sz w:val="24"/>
                <w:lang w:val="en-US" w:eastAsia="zh-CN"/>
              </w:rPr>
              <w:t xml:space="preserve">  </w:t>
            </w:r>
            <w:r>
              <w:rPr>
                <w:rFonts w:hint="eastAsia" w:ascii="楷体_GB2312" w:hAnsi="宋体" w:eastAsia="楷体_GB2312"/>
                <w:sz w:val="24"/>
                <w:lang w:eastAsia="zh-CN"/>
              </w:rPr>
              <w:t>贯</w:t>
            </w:r>
          </w:p>
        </w:tc>
        <w:tc>
          <w:tcPr>
            <w:tcW w:w="102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24"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参加工作时间</w:t>
            </w:r>
          </w:p>
        </w:tc>
        <w:tc>
          <w:tcPr>
            <w:tcW w:w="1416"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698" w:type="dxa"/>
            <w:vMerge w:val="continue"/>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入党时间</w:t>
            </w:r>
          </w:p>
        </w:tc>
        <w:tc>
          <w:tcPr>
            <w:tcW w:w="96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48"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文化程度</w:t>
            </w:r>
          </w:p>
        </w:tc>
        <w:tc>
          <w:tcPr>
            <w:tcW w:w="102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24"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职</w:t>
            </w:r>
            <w:r>
              <w:rPr>
                <w:rFonts w:hint="eastAsia" w:ascii="楷体_GB2312" w:hAnsi="宋体" w:eastAsia="楷体_GB2312"/>
                <w:sz w:val="24"/>
                <w:lang w:val="en-US" w:eastAsia="zh-CN"/>
              </w:rPr>
              <w:t xml:space="preserve">    </w:t>
            </w:r>
            <w:r>
              <w:rPr>
                <w:rFonts w:hint="eastAsia" w:ascii="楷体_GB2312" w:hAnsi="宋体" w:eastAsia="楷体_GB2312"/>
                <w:sz w:val="24"/>
                <w:lang w:eastAsia="zh-CN"/>
              </w:rPr>
              <w:t>称</w:t>
            </w:r>
          </w:p>
        </w:tc>
        <w:tc>
          <w:tcPr>
            <w:tcW w:w="1416"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698" w:type="dxa"/>
            <w:vMerge w:val="continue"/>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2394" w:type="dxa"/>
            <w:gridSpan w:val="2"/>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lang w:eastAsia="zh-CN"/>
              </w:rPr>
              <w:t>工作单位及职务</w:t>
            </w:r>
          </w:p>
        </w:tc>
        <w:tc>
          <w:tcPr>
            <w:tcW w:w="2268" w:type="dxa"/>
            <w:gridSpan w:val="2"/>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24"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联系电话</w:t>
            </w:r>
          </w:p>
        </w:tc>
        <w:tc>
          <w:tcPr>
            <w:tcW w:w="1416"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698" w:type="dxa"/>
            <w:vMerge w:val="continue"/>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个</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人</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简</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历</w:t>
            </w:r>
          </w:p>
        </w:tc>
        <w:tc>
          <w:tcPr>
            <w:tcW w:w="7568" w:type="dxa"/>
            <w:gridSpan w:val="6"/>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近</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三</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年</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受</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表</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彰</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情</w:t>
            </w:r>
          </w:p>
          <w:p>
            <w:pPr>
              <w:keepNext w:val="0"/>
              <w:keepLines w:val="0"/>
              <w:pageBreakBefore w:val="0"/>
              <w:widowControl w:val="0"/>
              <w:tabs>
                <w:tab w:val="left" w:pos="1680"/>
              </w:tabs>
              <w:kinsoku/>
              <w:overflowPunct/>
              <w:topLinePunct w:val="0"/>
              <w:autoSpaceDE/>
              <w:autoSpaceDN/>
              <w:bidi w:val="0"/>
              <w:adjustRightInd/>
              <w:snapToGrid/>
              <w:spacing w:line="600" w:lineRule="exact"/>
              <w:ind w:firstLine="480" w:firstLineChars="200"/>
              <w:jc w:val="both"/>
              <w:textAlignment w:val="auto"/>
              <w:rPr>
                <w:rFonts w:hint="eastAsia" w:ascii="楷体_GB2312" w:hAnsi="宋体" w:eastAsia="楷体_GB2312"/>
                <w:sz w:val="24"/>
                <w:lang w:eastAsia="zh-CN"/>
              </w:rPr>
            </w:pPr>
            <w:r>
              <w:rPr>
                <w:rFonts w:hint="eastAsia" w:ascii="楷体_GB2312" w:hAnsi="宋体" w:eastAsia="楷体_GB2312"/>
                <w:sz w:val="24"/>
                <w:lang w:eastAsia="zh-CN"/>
              </w:rPr>
              <w:t>况</w:t>
            </w:r>
          </w:p>
        </w:tc>
        <w:tc>
          <w:tcPr>
            <w:tcW w:w="7568" w:type="dxa"/>
            <w:gridSpan w:val="6"/>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7"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主</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要</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事</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迹</w:t>
            </w:r>
          </w:p>
        </w:tc>
        <w:tc>
          <w:tcPr>
            <w:tcW w:w="7568" w:type="dxa"/>
            <w:gridSpan w:val="6"/>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overflowPunct/>
              <w:topLinePunct w:val="0"/>
              <w:autoSpaceDE/>
              <w:autoSpaceDN/>
              <w:bidi w:val="0"/>
              <w:adjustRightInd/>
              <w:snapToGrid/>
              <w:spacing w:line="600" w:lineRule="exact"/>
              <w:jc w:val="both"/>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r>
              <w:rPr>
                <w:rFonts w:hint="eastAsia" w:ascii="楷体_GB2312" w:hAnsi="宋体" w:eastAsia="楷体_GB2312"/>
                <w:sz w:val="24"/>
              </w:rPr>
              <w:t xml:space="preserve">（可另附页）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7"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r>
              <w:rPr>
                <w:rFonts w:hint="eastAsia" w:ascii="楷体_GB2312" w:eastAsia="楷体_GB2312"/>
                <w:sz w:val="28"/>
                <w:szCs w:val="28"/>
              </w:rPr>
              <w:t>填 报</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r>
              <w:rPr>
                <w:rFonts w:hint="eastAsia" w:ascii="楷体_GB2312" w:eastAsia="楷体_GB2312"/>
                <w:sz w:val="28"/>
                <w:szCs w:val="28"/>
              </w:rPr>
              <w:t>单 位</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lang w:eastAsia="zh-CN"/>
              </w:rPr>
            </w:pPr>
            <w:r>
              <w:rPr>
                <w:rFonts w:hint="eastAsia" w:ascii="楷体_GB2312" w:eastAsia="楷体_GB2312"/>
                <w:sz w:val="28"/>
                <w:szCs w:val="28"/>
                <w:lang w:eastAsia="zh-CN"/>
              </w:rPr>
              <w:t>党组织</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r>
              <w:rPr>
                <w:rFonts w:hint="eastAsia" w:ascii="楷体_GB2312" w:eastAsia="楷体_GB2312"/>
                <w:sz w:val="28"/>
                <w:szCs w:val="28"/>
              </w:rPr>
              <w:t>意 见</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7568" w:type="dxa"/>
            <w:gridSpan w:val="6"/>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eastAsia="楷体_GB2312"/>
                <w:sz w:val="28"/>
                <w:szCs w:val="28"/>
              </w:rPr>
            </w:pPr>
            <w:r>
              <w:rPr>
                <w:rFonts w:hint="eastAsia" w:ascii="楷体_GB2312" w:eastAsia="楷体_GB2312"/>
                <w:sz w:val="28"/>
                <w:szCs w:val="28"/>
              </w:rPr>
              <w:t>负责人签字：</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w:t>
            </w:r>
            <w:r>
              <w:rPr>
                <w:rFonts w:hint="eastAsia" w:ascii="楷体_GB2312" w:eastAsia="楷体_GB2312"/>
                <w:sz w:val="28"/>
                <w:szCs w:val="28"/>
                <w:lang w:val="en-US" w:eastAsia="zh-CN"/>
              </w:rPr>
              <w:t xml:space="preserve">     </w:t>
            </w:r>
            <w:r>
              <w:rPr>
                <w:rFonts w:hint="eastAsia" w:ascii="楷体_GB2312" w:eastAsia="楷体_GB2312"/>
                <w:sz w:val="28"/>
                <w:szCs w:val="28"/>
              </w:rPr>
              <w:t>（填报单位盖章）</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r>
              <w:rPr>
                <w:rFonts w:hint="eastAsia" w:ascii="楷体_GB2312" w:eastAsia="楷体_GB2312"/>
                <w:sz w:val="28"/>
                <w:szCs w:val="28"/>
                <w:lang w:val="en-US" w:eastAsia="zh-CN"/>
              </w:rPr>
              <w:t xml:space="preserve">                        </w:t>
            </w:r>
            <w:r>
              <w:rPr>
                <w:rFonts w:hint="eastAsia" w:ascii="楷体_GB2312" w:eastAsia="楷体_GB2312"/>
                <w:sz w:val="28"/>
                <w:szCs w:val="28"/>
              </w:rPr>
              <w:t>201</w:t>
            </w:r>
            <w:r>
              <w:rPr>
                <w:rFonts w:hint="eastAsia" w:ascii="楷体_GB2312" w:eastAsia="楷体_GB2312"/>
                <w:sz w:val="28"/>
                <w:szCs w:val="28"/>
                <w:lang w:val="en-US" w:eastAsia="zh-CN"/>
              </w:rPr>
              <w:t>9</w:t>
            </w:r>
            <w:r>
              <w:rPr>
                <w:rFonts w:hint="eastAsia" w:ascii="楷体_GB2312" w:eastAsia="楷体_GB2312"/>
                <w:sz w:val="28"/>
                <w:szCs w:val="28"/>
              </w:rPr>
              <w:t xml:space="preserve"> 年</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月 </w:t>
            </w:r>
            <w:r>
              <w:rPr>
                <w:rFonts w:hint="eastAsia" w:ascii="楷体_GB2312" w:eastAsia="楷体_GB2312"/>
                <w:sz w:val="28"/>
                <w:szCs w:val="28"/>
                <w:lang w:val="en-US" w:eastAsia="zh-CN"/>
              </w:rPr>
              <w:t xml:space="preserve"> </w:t>
            </w:r>
            <w:r>
              <w:rPr>
                <w:rFonts w:hint="eastAsia" w:ascii="楷体_GB2312" w:eastAsia="楷体_GB2312"/>
                <w:sz w:val="28"/>
                <w:szCs w:val="28"/>
              </w:rPr>
              <w:t>日</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7"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eastAsia="楷体_GB2312"/>
                <w:sz w:val="28"/>
                <w:szCs w:val="28"/>
              </w:rPr>
              <w:t>局党委审批意见</w:t>
            </w:r>
          </w:p>
        </w:tc>
        <w:tc>
          <w:tcPr>
            <w:tcW w:w="7568" w:type="dxa"/>
            <w:gridSpan w:val="6"/>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r>
              <w:rPr>
                <w:rFonts w:hint="eastAsia" w:ascii="楷体_GB2312" w:eastAsia="楷体_GB2312"/>
                <w:sz w:val="28"/>
                <w:szCs w:val="28"/>
              </w:rPr>
              <w:t xml:space="preserve">                            （盖章）</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eastAsia="楷体_GB2312"/>
                <w:sz w:val="28"/>
                <w:szCs w:val="28"/>
              </w:rPr>
              <w:t xml:space="preserve">                          </w:t>
            </w:r>
            <w:r>
              <w:rPr>
                <w:rFonts w:hint="eastAsia" w:ascii="楷体_GB2312" w:eastAsia="楷体_GB2312"/>
                <w:sz w:val="28"/>
                <w:szCs w:val="28"/>
                <w:lang w:val="en-US" w:eastAsia="zh-CN"/>
              </w:rPr>
              <w:t>2019</w:t>
            </w:r>
            <w:r>
              <w:rPr>
                <w:rFonts w:hint="eastAsia" w:ascii="楷体_GB2312" w:eastAsia="楷体_GB2312"/>
                <w:sz w:val="28"/>
                <w:szCs w:val="28"/>
              </w:rPr>
              <w:t xml:space="preserve"> 年  月 </w:t>
            </w:r>
            <w:r>
              <w:rPr>
                <w:rFonts w:hint="eastAsia" w:ascii="楷体_GB2312" w:eastAsia="楷体_GB2312"/>
                <w:sz w:val="28"/>
                <w:szCs w:val="28"/>
                <w:lang w:val="en-US" w:eastAsia="zh-CN"/>
              </w:rPr>
              <w:t xml:space="preserve"> </w:t>
            </w:r>
            <w:r>
              <w:rPr>
                <w:rFonts w:hint="eastAsia" w:ascii="楷体_GB2312" w:eastAsia="楷体_GB2312"/>
                <w:sz w:val="28"/>
                <w:szCs w:val="28"/>
              </w:rPr>
              <w:t>日</w:t>
            </w:r>
          </w:p>
        </w:tc>
      </w:tr>
    </w:tbl>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eastAsia="楷体_GB2312"/>
          <w:sz w:val="24"/>
          <w:szCs w:val="24"/>
        </w:rPr>
      </w:pPr>
      <w:r>
        <w:rPr>
          <w:rFonts w:hint="eastAsia" w:ascii="楷体_GB2312" w:eastAsia="楷体_GB2312"/>
          <w:sz w:val="24"/>
          <w:szCs w:val="24"/>
        </w:rPr>
        <w:t>注：此表一式两份，一份报局党委审批，一份学校党组织留存。</w:t>
      </w:r>
    </w:p>
    <w:p>
      <w:pPr>
        <w:rPr>
          <w:rFonts w:hint="eastAsia" w:ascii="楷体_GB2312" w:eastAsia="楷体_GB2312"/>
          <w:sz w:val="24"/>
          <w:szCs w:val="24"/>
        </w:rPr>
      </w:pPr>
      <w:r>
        <w:rPr>
          <w:rFonts w:hint="eastAsia" w:ascii="楷体_GB2312" w:eastAsia="楷体_GB2312"/>
          <w:sz w:val="24"/>
          <w:szCs w:val="24"/>
        </w:rPr>
        <w:br w:type="page"/>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附件4</w:t>
      </w:r>
    </w:p>
    <w:p>
      <w:pPr>
        <w:keepNext w:val="0"/>
        <w:keepLines w:val="0"/>
        <w:pageBreakBefore w:val="0"/>
        <w:widowControl w:val="0"/>
        <w:numPr>
          <w:ilvl w:val="0"/>
          <w:numId w:val="0"/>
        </w:numPr>
        <w:tabs>
          <w:tab w:val="left" w:pos="765"/>
        </w:tabs>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bCs/>
          <w:kern w:val="2"/>
          <w:sz w:val="32"/>
          <w:szCs w:val="32"/>
          <w:lang w:val="en-US" w:eastAsia="zh-CN" w:bidi="ar-SA"/>
        </w:rPr>
      </w:pPr>
    </w:p>
    <w:p>
      <w:pPr>
        <w:keepNext w:val="0"/>
        <w:keepLines w:val="0"/>
        <w:pageBreakBefore w:val="0"/>
        <w:widowControl w:val="0"/>
        <w:tabs>
          <w:tab w:val="left" w:pos="765"/>
        </w:tabs>
        <w:kinsoku/>
        <w:overflowPunct/>
        <w:topLinePunct w:val="0"/>
        <w:autoSpaceDE/>
        <w:autoSpaceDN/>
        <w:bidi w:val="0"/>
        <w:adjustRightInd/>
        <w:snapToGrid/>
        <w:spacing w:line="600" w:lineRule="exact"/>
        <w:ind w:firstLine="442" w:firstLineChars="100"/>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201</w:t>
      </w:r>
      <w:r>
        <w:rPr>
          <w:rFonts w:hint="eastAsia" w:asciiTheme="majorEastAsia" w:hAnsiTheme="majorEastAsia" w:eastAsiaTheme="majorEastAsia" w:cstheme="majorEastAsia"/>
          <w:b/>
          <w:sz w:val="44"/>
          <w:szCs w:val="44"/>
          <w:lang w:val="en-US" w:eastAsia="zh-CN"/>
        </w:rPr>
        <w:t>8</w:t>
      </w:r>
      <w:r>
        <w:rPr>
          <w:rFonts w:hint="eastAsia" w:asciiTheme="majorEastAsia" w:hAnsiTheme="majorEastAsia" w:eastAsiaTheme="majorEastAsia" w:cstheme="majorEastAsia"/>
          <w:b/>
          <w:sz w:val="44"/>
          <w:szCs w:val="44"/>
        </w:rPr>
        <w:t>-201</w:t>
      </w:r>
      <w:r>
        <w:rPr>
          <w:rFonts w:hint="eastAsia" w:asciiTheme="majorEastAsia" w:hAnsiTheme="majorEastAsia" w:eastAsiaTheme="majorEastAsia" w:cstheme="majorEastAsia"/>
          <w:b/>
          <w:sz w:val="44"/>
          <w:szCs w:val="44"/>
          <w:lang w:val="en-US" w:eastAsia="zh-CN"/>
        </w:rPr>
        <w:t>9</w:t>
      </w:r>
      <w:r>
        <w:rPr>
          <w:rFonts w:hint="eastAsia" w:asciiTheme="majorEastAsia" w:hAnsiTheme="majorEastAsia" w:eastAsiaTheme="majorEastAsia" w:cstheme="majorEastAsia"/>
          <w:b/>
          <w:sz w:val="44"/>
          <w:szCs w:val="44"/>
        </w:rPr>
        <w:t>年学校（单位）</w:t>
      </w:r>
      <w:r>
        <w:rPr>
          <w:rFonts w:hint="eastAsia" w:asciiTheme="majorEastAsia" w:hAnsiTheme="majorEastAsia" w:eastAsiaTheme="majorEastAsia" w:cstheme="majorEastAsia"/>
          <w:b/>
          <w:sz w:val="44"/>
          <w:szCs w:val="44"/>
          <w:lang w:eastAsia="zh-CN"/>
        </w:rPr>
        <w:t>优秀党务工作者</w:t>
      </w:r>
      <w:r>
        <w:rPr>
          <w:rFonts w:hint="eastAsia" w:asciiTheme="majorEastAsia" w:hAnsiTheme="majorEastAsia" w:eastAsiaTheme="majorEastAsia" w:cstheme="majorEastAsia"/>
          <w:b/>
          <w:sz w:val="44"/>
          <w:szCs w:val="44"/>
        </w:rPr>
        <w:t>申报和审批表</w:t>
      </w:r>
    </w:p>
    <w:tbl>
      <w:tblPr>
        <w:tblStyle w:val="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62"/>
        <w:gridCol w:w="1248"/>
        <w:gridCol w:w="1020"/>
        <w:gridCol w:w="1224"/>
        <w:gridCol w:w="1416"/>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姓   名</w:t>
            </w:r>
          </w:p>
        </w:tc>
        <w:tc>
          <w:tcPr>
            <w:tcW w:w="96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48"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性  别</w:t>
            </w:r>
          </w:p>
        </w:tc>
        <w:tc>
          <w:tcPr>
            <w:tcW w:w="102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24"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民   族</w:t>
            </w:r>
          </w:p>
        </w:tc>
        <w:tc>
          <w:tcPr>
            <w:tcW w:w="1416"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698" w:type="dxa"/>
            <w:vMerge w:val="restart"/>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二寸免冠照片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Cs w:val="21"/>
                <w:lang w:eastAsia="zh-CN"/>
              </w:rPr>
            </w:pPr>
            <w:r>
              <w:rPr>
                <w:rFonts w:hint="eastAsia" w:ascii="楷体_GB2312" w:hAnsi="宋体" w:eastAsia="楷体_GB2312"/>
                <w:szCs w:val="21"/>
                <w:lang w:eastAsia="zh-CN"/>
              </w:rPr>
              <w:t>出生时间</w:t>
            </w:r>
          </w:p>
        </w:tc>
        <w:tc>
          <w:tcPr>
            <w:tcW w:w="96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48"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籍</w:t>
            </w:r>
            <w:r>
              <w:rPr>
                <w:rFonts w:hint="eastAsia" w:ascii="楷体_GB2312" w:hAnsi="宋体" w:eastAsia="楷体_GB2312"/>
                <w:sz w:val="24"/>
                <w:lang w:val="en-US" w:eastAsia="zh-CN"/>
              </w:rPr>
              <w:t xml:space="preserve">  </w:t>
            </w:r>
            <w:r>
              <w:rPr>
                <w:rFonts w:hint="eastAsia" w:ascii="楷体_GB2312" w:hAnsi="宋体" w:eastAsia="楷体_GB2312"/>
                <w:sz w:val="24"/>
                <w:lang w:eastAsia="zh-CN"/>
              </w:rPr>
              <w:t>贯</w:t>
            </w:r>
          </w:p>
        </w:tc>
        <w:tc>
          <w:tcPr>
            <w:tcW w:w="102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24"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参加工作时间</w:t>
            </w:r>
          </w:p>
        </w:tc>
        <w:tc>
          <w:tcPr>
            <w:tcW w:w="1416"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698" w:type="dxa"/>
            <w:vMerge w:val="continue"/>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入党时间</w:t>
            </w:r>
          </w:p>
        </w:tc>
        <w:tc>
          <w:tcPr>
            <w:tcW w:w="96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48"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文化程度</w:t>
            </w:r>
          </w:p>
        </w:tc>
        <w:tc>
          <w:tcPr>
            <w:tcW w:w="1020"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24"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职</w:t>
            </w:r>
            <w:r>
              <w:rPr>
                <w:rFonts w:hint="eastAsia" w:ascii="楷体_GB2312" w:hAnsi="宋体" w:eastAsia="楷体_GB2312"/>
                <w:sz w:val="24"/>
                <w:lang w:val="en-US" w:eastAsia="zh-CN"/>
              </w:rPr>
              <w:t xml:space="preserve">    </w:t>
            </w:r>
            <w:r>
              <w:rPr>
                <w:rFonts w:hint="eastAsia" w:ascii="楷体_GB2312" w:hAnsi="宋体" w:eastAsia="楷体_GB2312"/>
                <w:sz w:val="24"/>
                <w:lang w:eastAsia="zh-CN"/>
              </w:rPr>
              <w:t>称</w:t>
            </w:r>
          </w:p>
        </w:tc>
        <w:tc>
          <w:tcPr>
            <w:tcW w:w="1416"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698" w:type="dxa"/>
            <w:vMerge w:val="continue"/>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2394" w:type="dxa"/>
            <w:gridSpan w:val="2"/>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lang w:eastAsia="zh-CN"/>
              </w:rPr>
              <w:t>工作单位及职务</w:t>
            </w:r>
          </w:p>
        </w:tc>
        <w:tc>
          <w:tcPr>
            <w:tcW w:w="2268" w:type="dxa"/>
            <w:gridSpan w:val="2"/>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224"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联系电话</w:t>
            </w:r>
          </w:p>
        </w:tc>
        <w:tc>
          <w:tcPr>
            <w:tcW w:w="1416"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1698" w:type="dxa"/>
            <w:vMerge w:val="continue"/>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个</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人</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简</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历</w:t>
            </w:r>
          </w:p>
        </w:tc>
        <w:tc>
          <w:tcPr>
            <w:tcW w:w="7568" w:type="dxa"/>
            <w:gridSpan w:val="6"/>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近</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三</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年</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受</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表</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彰</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lang w:eastAsia="zh-CN"/>
              </w:rPr>
            </w:pPr>
            <w:r>
              <w:rPr>
                <w:rFonts w:hint="eastAsia" w:ascii="楷体_GB2312" w:hAnsi="宋体" w:eastAsia="楷体_GB2312"/>
                <w:sz w:val="24"/>
                <w:lang w:eastAsia="zh-CN"/>
              </w:rPr>
              <w:t>情</w:t>
            </w:r>
          </w:p>
          <w:p>
            <w:pPr>
              <w:keepNext w:val="0"/>
              <w:keepLines w:val="0"/>
              <w:pageBreakBefore w:val="0"/>
              <w:widowControl w:val="0"/>
              <w:tabs>
                <w:tab w:val="left" w:pos="1680"/>
              </w:tabs>
              <w:kinsoku/>
              <w:overflowPunct/>
              <w:topLinePunct w:val="0"/>
              <w:autoSpaceDE/>
              <w:autoSpaceDN/>
              <w:bidi w:val="0"/>
              <w:adjustRightInd/>
              <w:snapToGrid/>
              <w:spacing w:line="600" w:lineRule="exact"/>
              <w:ind w:firstLine="480" w:firstLineChars="200"/>
              <w:jc w:val="both"/>
              <w:textAlignment w:val="auto"/>
              <w:rPr>
                <w:rFonts w:hint="eastAsia" w:ascii="楷体_GB2312" w:hAnsi="宋体" w:eastAsia="楷体_GB2312"/>
                <w:sz w:val="24"/>
                <w:lang w:eastAsia="zh-CN"/>
              </w:rPr>
            </w:pPr>
            <w:r>
              <w:rPr>
                <w:rFonts w:hint="eastAsia" w:ascii="楷体_GB2312" w:hAnsi="宋体" w:eastAsia="楷体_GB2312"/>
                <w:sz w:val="24"/>
                <w:lang w:eastAsia="zh-CN"/>
              </w:rPr>
              <w:t>况</w:t>
            </w:r>
          </w:p>
        </w:tc>
        <w:tc>
          <w:tcPr>
            <w:tcW w:w="7568" w:type="dxa"/>
            <w:gridSpan w:val="6"/>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7"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主</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要</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事</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hAnsi="宋体" w:eastAsia="楷体_GB2312"/>
                <w:sz w:val="24"/>
              </w:rPr>
              <w:t>迹</w:t>
            </w:r>
          </w:p>
        </w:tc>
        <w:tc>
          <w:tcPr>
            <w:tcW w:w="7568" w:type="dxa"/>
            <w:gridSpan w:val="6"/>
            <w:noWrap w:val="0"/>
            <w:vAlign w:val="center"/>
          </w:tcPr>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both"/>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both"/>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p>
          <w:p>
            <w:pPr>
              <w:keepNext w:val="0"/>
              <w:keepLines w:val="0"/>
              <w:pageBreakBefore w:val="0"/>
              <w:widowControl w:val="0"/>
              <w:tabs>
                <w:tab w:val="left" w:pos="1680"/>
              </w:tabs>
              <w:kinsoku/>
              <w:wordWrap w:val="0"/>
              <w:overflowPunct/>
              <w:topLinePunct w:val="0"/>
              <w:autoSpaceDE/>
              <w:autoSpaceDN/>
              <w:bidi w:val="0"/>
              <w:adjustRightInd/>
              <w:snapToGrid/>
              <w:spacing w:line="600" w:lineRule="exact"/>
              <w:jc w:val="right"/>
              <w:textAlignment w:val="auto"/>
              <w:rPr>
                <w:rFonts w:hint="eastAsia" w:ascii="楷体_GB2312" w:hAnsi="宋体" w:eastAsia="楷体_GB2312"/>
                <w:sz w:val="24"/>
              </w:rPr>
            </w:pPr>
            <w:r>
              <w:rPr>
                <w:rFonts w:hint="eastAsia" w:ascii="楷体_GB2312" w:hAnsi="宋体" w:eastAsia="楷体_GB2312"/>
                <w:sz w:val="24"/>
              </w:rPr>
              <w:t xml:space="preserve">（可另附页）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7"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r>
              <w:rPr>
                <w:rFonts w:hint="eastAsia" w:ascii="楷体_GB2312" w:eastAsia="楷体_GB2312"/>
                <w:sz w:val="28"/>
                <w:szCs w:val="28"/>
              </w:rPr>
              <w:t>填 报</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r>
              <w:rPr>
                <w:rFonts w:hint="eastAsia" w:ascii="楷体_GB2312" w:eastAsia="楷体_GB2312"/>
                <w:sz w:val="28"/>
                <w:szCs w:val="28"/>
              </w:rPr>
              <w:t>单 位</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lang w:eastAsia="zh-CN"/>
              </w:rPr>
            </w:pPr>
            <w:r>
              <w:rPr>
                <w:rFonts w:hint="eastAsia" w:ascii="楷体_GB2312" w:eastAsia="楷体_GB2312"/>
                <w:sz w:val="28"/>
                <w:szCs w:val="28"/>
                <w:lang w:eastAsia="zh-CN"/>
              </w:rPr>
              <w:t>党组织</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r>
              <w:rPr>
                <w:rFonts w:hint="eastAsia" w:ascii="楷体_GB2312" w:eastAsia="楷体_GB2312"/>
                <w:sz w:val="28"/>
                <w:szCs w:val="28"/>
              </w:rPr>
              <w:t>意 见</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c>
          <w:tcPr>
            <w:tcW w:w="7568" w:type="dxa"/>
            <w:gridSpan w:val="6"/>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rPr>
                <w:rFonts w:hint="eastAsia" w:ascii="楷体_GB2312" w:eastAsia="楷体_GB2312"/>
                <w:sz w:val="28"/>
                <w:szCs w:val="28"/>
              </w:rPr>
            </w:pPr>
            <w:r>
              <w:rPr>
                <w:rFonts w:hint="eastAsia" w:ascii="楷体_GB2312" w:eastAsia="楷体_GB2312"/>
                <w:sz w:val="28"/>
                <w:szCs w:val="28"/>
              </w:rPr>
              <w:t>负责人签字：</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w:t>
            </w:r>
            <w:r>
              <w:rPr>
                <w:rFonts w:hint="eastAsia" w:ascii="楷体_GB2312" w:eastAsia="楷体_GB2312"/>
                <w:sz w:val="28"/>
                <w:szCs w:val="28"/>
                <w:lang w:val="en-US" w:eastAsia="zh-CN"/>
              </w:rPr>
              <w:t xml:space="preserve">     </w:t>
            </w:r>
            <w:r>
              <w:rPr>
                <w:rFonts w:hint="eastAsia" w:ascii="楷体_GB2312" w:eastAsia="楷体_GB2312"/>
                <w:sz w:val="28"/>
                <w:szCs w:val="28"/>
              </w:rPr>
              <w:t>（填报单位盖章）</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r>
              <w:rPr>
                <w:rFonts w:hint="eastAsia" w:ascii="楷体_GB2312" w:eastAsia="楷体_GB2312"/>
                <w:sz w:val="28"/>
                <w:szCs w:val="28"/>
                <w:lang w:val="en-US" w:eastAsia="zh-CN"/>
              </w:rPr>
              <w:t xml:space="preserve">                        </w:t>
            </w:r>
            <w:r>
              <w:rPr>
                <w:rFonts w:hint="eastAsia" w:ascii="楷体_GB2312" w:eastAsia="楷体_GB2312"/>
                <w:sz w:val="28"/>
                <w:szCs w:val="28"/>
              </w:rPr>
              <w:t>201</w:t>
            </w:r>
            <w:r>
              <w:rPr>
                <w:rFonts w:hint="eastAsia" w:ascii="楷体_GB2312" w:eastAsia="楷体_GB2312"/>
                <w:sz w:val="28"/>
                <w:szCs w:val="28"/>
                <w:lang w:val="en-US" w:eastAsia="zh-CN"/>
              </w:rPr>
              <w:t>9</w:t>
            </w:r>
            <w:r>
              <w:rPr>
                <w:rFonts w:hint="eastAsia" w:ascii="楷体_GB2312" w:eastAsia="楷体_GB2312"/>
                <w:sz w:val="28"/>
                <w:szCs w:val="28"/>
              </w:rPr>
              <w:t xml:space="preserve"> 年</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月 </w:t>
            </w:r>
            <w:r>
              <w:rPr>
                <w:rFonts w:hint="eastAsia" w:ascii="楷体_GB2312" w:eastAsia="楷体_GB2312"/>
                <w:sz w:val="28"/>
                <w:szCs w:val="28"/>
                <w:lang w:val="en-US" w:eastAsia="zh-CN"/>
              </w:rPr>
              <w:t xml:space="preserve"> </w:t>
            </w:r>
            <w:r>
              <w:rPr>
                <w:rFonts w:hint="eastAsia" w:ascii="楷体_GB2312" w:eastAsia="楷体_GB2312"/>
                <w:sz w:val="28"/>
                <w:szCs w:val="28"/>
              </w:rPr>
              <w:t>日</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7" w:hRule="atLeast"/>
          <w:jc w:val="center"/>
        </w:trPr>
        <w:tc>
          <w:tcPr>
            <w:tcW w:w="1432" w:type="dxa"/>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eastAsia="楷体_GB2312"/>
                <w:sz w:val="28"/>
                <w:szCs w:val="28"/>
              </w:rPr>
              <w:t>局党委审批意见</w:t>
            </w:r>
          </w:p>
        </w:tc>
        <w:tc>
          <w:tcPr>
            <w:tcW w:w="7568" w:type="dxa"/>
            <w:gridSpan w:val="6"/>
            <w:noWrap w:val="0"/>
            <w:vAlign w:val="center"/>
          </w:tcPr>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eastAsia="楷体_GB2312"/>
                <w:sz w:val="28"/>
                <w:szCs w:val="28"/>
              </w:rPr>
            </w:pPr>
            <w:r>
              <w:rPr>
                <w:rFonts w:hint="eastAsia" w:ascii="楷体_GB2312" w:eastAsia="楷体_GB2312"/>
                <w:sz w:val="28"/>
                <w:szCs w:val="28"/>
              </w:rPr>
              <w:t xml:space="preserve">                            （盖章）</w:t>
            </w:r>
          </w:p>
          <w:p>
            <w:pPr>
              <w:keepNext w:val="0"/>
              <w:keepLines w:val="0"/>
              <w:pageBreakBefore w:val="0"/>
              <w:widowControl w:val="0"/>
              <w:tabs>
                <w:tab w:val="left" w:pos="1680"/>
              </w:tabs>
              <w:kinsoku/>
              <w:overflowPunct/>
              <w:topLinePunct w:val="0"/>
              <w:autoSpaceDE/>
              <w:autoSpaceDN/>
              <w:bidi w:val="0"/>
              <w:adjustRightInd/>
              <w:snapToGrid/>
              <w:spacing w:line="600" w:lineRule="exact"/>
              <w:jc w:val="center"/>
              <w:textAlignment w:val="auto"/>
              <w:rPr>
                <w:rFonts w:hint="eastAsia" w:ascii="楷体_GB2312" w:hAnsi="宋体" w:eastAsia="楷体_GB2312"/>
                <w:sz w:val="24"/>
              </w:rPr>
            </w:pPr>
            <w:r>
              <w:rPr>
                <w:rFonts w:hint="eastAsia" w:ascii="楷体_GB2312" w:eastAsia="楷体_GB2312"/>
                <w:sz w:val="28"/>
                <w:szCs w:val="28"/>
              </w:rPr>
              <w:t xml:space="preserve">                          </w:t>
            </w:r>
            <w:r>
              <w:rPr>
                <w:rFonts w:hint="eastAsia" w:ascii="楷体_GB2312" w:eastAsia="楷体_GB2312"/>
                <w:sz w:val="28"/>
                <w:szCs w:val="28"/>
                <w:lang w:val="en-US" w:eastAsia="zh-CN"/>
              </w:rPr>
              <w:t>2019</w:t>
            </w:r>
            <w:r>
              <w:rPr>
                <w:rFonts w:hint="eastAsia" w:ascii="楷体_GB2312" w:eastAsia="楷体_GB2312"/>
                <w:sz w:val="28"/>
                <w:szCs w:val="28"/>
              </w:rPr>
              <w:t xml:space="preserve"> 年  月 </w:t>
            </w:r>
            <w:r>
              <w:rPr>
                <w:rFonts w:hint="eastAsia" w:ascii="楷体_GB2312" w:eastAsia="楷体_GB2312"/>
                <w:sz w:val="28"/>
                <w:szCs w:val="28"/>
                <w:lang w:val="en-US" w:eastAsia="zh-CN"/>
              </w:rPr>
              <w:t xml:space="preserve"> </w:t>
            </w:r>
            <w:r>
              <w:rPr>
                <w:rFonts w:hint="eastAsia" w:ascii="楷体_GB2312" w:eastAsia="楷体_GB2312"/>
                <w:sz w:val="28"/>
                <w:szCs w:val="28"/>
              </w:rPr>
              <w:t>日</w:t>
            </w:r>
          </w:p>
        </w:tc>
      </w:tr>
    </w:tbl>
    <w:p>
      <w:pPr>
        <w:keepNext w:val="0"/>
        <w:keepLines w:val="0"/>
        <w:pageBreakBefore w:val="0"/>
        <w:widowControl w:val="0"/>
        <w:tabs>
          <w:tab w:val="left" w:pos="1680"/>
        </w:tabs>
        <w:kinsoku/>
        <w:overflowPunct/>
        <w:topLinePunct w:val="0"/>
        <w:autoSpaceDE/>
        <w:autoSpaceDN/>
        <w:bidi w:val="0"/>
        <w:adjustRightInd/>
        <w:snapToGrid/>
        <w:spacing w:line="600" w:lineRule="exact"/>
        <w:jc w:val="both"/>
        <w:textAlignment w:val="auto"/>
      </w:pPr>
      <w:r>
        <w:rPr>
          <w:rFonts w:hint="eastAsia" w:ascii="楷体_GB2312" w:eastAsia="楷体_GB2312"/>
          <w:sz w:val="24"/>
          <w:szCs w:val="24"/>
        </w:rPr>
        <w:t>注：此表一式两份，一份报局党委审批，一份学校党组织留存。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A00C2"/>
    <w:rsid w:val="051F3484"/>
    <w:rsid w:val="06DC1906"/>
    <w:rsid w:val="072A235D"/>
    <w:rsid w:val="074A134E"/>
    <w:rsid w:val="07AC79A7"/>
    <w:rsid w:val="08DD6C5E"/>
    <w:rsid w:val="09662348"/>
    <w:rsid w:val="099F184A"/>
    <w:rsid w:val="0A58582C"/>
    <w:rsid w:val="0B91261E"/>
    <w:rsid w:val="0DE85A12"/>
    <w:rsid w:val="0DF013BA"/>
    <w:rsid w:val="0F6E5237"/>
    <w:rsid w:val="11652D69"/>
    <w:rsid w:val="11BF34DF"/>
    <w:rsid w:val="11D665AC"/>
    <w:rsid w:val="11E44F59"/>
    <w:rsid w:val="1258494E"/>
    <w:rsid w:val="12D77C1D"/>
    <w:rsid w:val="139B40DA"/>
    <w:rsid w:val="15155DB2"/>
    <w:rsid w:val="17734EB0"/>
    <w:rsid w:val="179B573F"/>
    <w:rsid w:val="18624B2A"/>
    <w:rsid w:val="192F7DDE"/>
    <w:rsid w:val="19C66592"/>
    <w:rsid w:val="1B157B8A"/>
    <w:rsid w:val="1B32220C"/>
    <w:rsid w:val="1CA04061"/>
    <w:rsid w:val="1ED73228"/>
    <w:rsid w:val="1FED1CA8"/>
    <w:rsid w:val="2103673F"/>
    <w:rsid w:val="21C04536"/>
    <w:rsid w:val="22BF0D2B"/>
    <w:rsid w:val="231D436B"/>
    <w:rsid w:val="24987456"/>
    <w:rsid w:val="26912A31"/>
    <w:rsid w:val="29416323"/>
    <w:rsid w:val="2A3A1832"/>
    <w:rsid w:val="2AC9496F"/>
    <w:rsid w:val="2BE85DB0"/>
    <w:rsid w:val="2FC708BA"/>
    <w:rsid w:val="32036BED"/>
    <w:rsid w:val="326545CD"/>
    <w:rsid w:val="33BC3213"/>
    <w:rsid w:val="34801698"/>
    <w:rsid w:val="34D044C0"/>
    <w:rsid w:val="364E22E1"/>
    <w:rsid w:val="36551ACD"/>
    <w:rsid w:val="36DC1BBD"/>
    <w:rsid w:val="389C5BA6"/>
    <w:rsid w:val="39AD2CD0"/>
    <w:rsid w:val="3A492CEB"/>
    <w:rsid w:val="3AD47718"/>
    <w:rsid w:val="3B782446"/>
    <w:rsid w:val="3BCB7EB6"/>
    <w:rsid w:val="3D5C77BA"/>
    <w:rsid w:val="3DD1789C"/>
    <w:rsid w:val="3E837098"/>
    <w:rsid w:val="3ECE33F8"/>
    <w:rsid w:val="3F181CBD"/>
    <w:rsid w:val="3F19576B"/>
    <w:rsid w:val="3F3F15F3"/>
    <w:rsid w:val="40E713D0"/>
    <w:rsid w:val="439B75BD"/>
    <w:rsid w:val="43DE7C26"/>
    <w:rsid w:val="445879B7"/>
    <w:rsid w:val="446572DA"/>
    <w:rsid w:val="45484C80"/>
    <w:rsid w:val="467B7AE6"/>
    <w:rsid w:val="46E6602A"/>
    <w:rsid w:val="477949FE"/>
    <w:rsid w:val="4E1D5633"/>
    <w:rsid w:val="4E894030"/>
    <w:rsid w:val="4FDC4DC2"/>
    <w:rsid w:val="513B787D"/>
    <w:rsid w:val="52D5705A"/>
    <w:rsid w:val="53C01A9B"/>
    <w:rsid w:val="55C70E89"/>
    <w:rsid w:val="561C07F7"/>
    <w:rsid w:val="58E333FF"/>
    <w:rsid w:val="590315DD"/>
    <w:rsid w:val="5ABC775D"/>
    <w:rsid w:val="5C1C01E1"/>
    <w:rsid w:val="5E245FAE"/>
    <w:rsid w:val="5E377243"/>
    <w:rsid w:val="5FF17B35"/>
    <w:rsid w:val="62BE19A5"/>
    <w:rsid w:val="637D55AF"/>
    <w:rsid w:val="6381519B"/>
    <w:rsid w:val="64346310"/>
    <w:rsid w:val="64BC33DC"/>
    <w:rsid w:val="6509530B"/>
    <w:rsid w:val="65F52470"/>
    <w:rsid w:val="661615D1"/>
    <w:rsid w:val="66C71B38"/>
    <w:rsid w:val="68AA07AD"/>
    <w:rsid w:val="69DA00C2"/>
    <w:rsid w:val="6A5F7868"/>
    <w:rsid w:val="6A8A54BE"/>
    <w:rsid w:val="6B157354"/>
    <w:rsid w:val="6D0A432B"/>
    <w:rsid w:val="6E7C09C0"/>
    <w:rsid w:val="6E833E18"/>
    <w:rsid w:val="731646DA"/>
    <w:rsid w:val="734F3D37"/>
    <w:rsid w:val="73DD15D3"/>
    <w:rsid w:val="73EE76C1"/>
    <w:rsid w:val="748C4A88"/>
    <w:rsid w:val="74A527ED"/>
    <w:rsid w:val="767E7DE2"/>
    <w:rsid w:val="76EA7E1C"/>
    <w:rsid w:val="797624DB"/>
    <w:rsid w:val="7A944DA2"/>
    <w:rsid w:val="7C3C6BF8"/>
    <w:rsid w:val="7FBA4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2019-06-03T06:28:00Z</dcterms:created>
  <dc:creator>青青草原</dc:creator>
  <cp:lastModifiedBy>user</cp:lastModifiedBy>
  <cp:lastPrinted>2019-06-05T07:43:00Z</cp:lastPrinted>
  <dcterms:modified xsi:type="dcterms:W3CDTF">2019-06-05T09:06:04Z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