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华文中宋" w:hAnsi="华文中宋" w:eastAsia="华文中宋" w:cs="华文中宋"/>
          <w:b/>
          <w:bCs/>
          <w:color w:val="FF0000"/>
          <w:sz w:val="64"/>
          <w:szCs w:val="6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sz w:val="64"/>
          <w:szCs w:val="64"/>
          <w:lang w:val="en-US" w:eastAsia="zh-CN"/>
        </w:rPr>
        <w:t>中共南昌市教育局委员会</w:t>
      </w:r>
    </w:p>
    <w:p>
      <w:pPr>
        <w:rPr>
          <w:rFonts w:hint="eastAsia" w:ascii="华文中宋" w:hAnsi="华文中宋" w:eastAsia="华文中宋" w:cs="华文中宋"/>
          <w:b/>
          <w:bCs/>
          <w:color w:val="FF0000"/>
          <w:w w:val="75"/>
          <w:sz w:val="84"/>
          <w:szCs w:val="84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关于召开全市教育系统领导干部大会的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通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知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各县（区）教体局、开发区（新区）教体办，局属学校（单位），各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事业单位办学校，市管民办学校，</w:t>
      </w:r>
      <w:r>
        <w:rPr>
          <w:rFonts w:hint="eastAsia" w:ascii="仿宋" w:hAnsi="仿宋" w:eastAsia="仿宋" w:cs="仿宋"/>
          <w:sz w:val="32"/>
          <w:szCs w:val="32"/>
        </w:rPr>
        <w:t>局机关各处室：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按照局党委工作安排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，决定召开全市教育系统领导干部大会，现将有关事项通知如下：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会议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2019年5月30日（星期四）下午14:30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会议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南昌二中初中部教育服务中心四楼会议室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参会人员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1.市教育局班子成员、副县级干部；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2.各县（区）教体局、开发区（新区）教体办主要负责同志；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3.市教育局局属学校（单位）党政主要负责同志；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4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9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省属事业单位办学校校长；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5.市管民办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学校校长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市教育局机关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全体中层干部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四、会议内容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会议分两个阶段进行。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第一阶段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：传达习总书记视察江西重要指示精神，传达省、市领导干部大会会议精神；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第二阶段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：部署进一步深化全国文明城市创建工作。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、相关要求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 w:firstLine="320" w:firstLineChars="1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各参会对象如有特殊紧急情况无法到会者，需向局主要领导请假报告，严禁无故缺席。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 w:firstLine="320" w:firstLineChars="1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2.参会人员请提前十分钟到达会场，参会期间遵守会风会纪，请勿擅自离开。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82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b/>
          <w:bCs/>
          <w:color w:val="FF0000"/>
          <w:sz w:val="124"/>
          <w:szCs w:val="11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2236470</wp:posOffset>
            </wp:positionH>
            <wp:positionV relativeFrom="paragraph">
              <wp:posOffset>152400</wp:posOffset>
            </wp:positionV>
            <wp:extent cx="2036445" cy="1865630"/>
            <wp:effectExtent l="0" t="0" r="0" b="0"/>
            <wp:wrapNone/>
            <wp:docPr id="1" name="图片 2" descr="O5JBI5QD5)$3MB3DNOE(M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O5JBI5QD5)$3MB3DNOE(MS8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3520" w:firstLineChars="11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中共南昌市教育局委员会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160" w:firstLineChars="13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2019年5月28日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160" w:firstLineChars="13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160" w:firstLineChars="13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160" w:firstLineChars="13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160" w:firstLineChars="13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160" w:firstLineChars="13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spacing w:line="560" w:lineRule="exact"/>
        <w:rPr>
          <w:rFonts w:hint="eastAsia" w:ascii="仿宋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中共南昌市教育局委员会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201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日印发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95583"/>
    <w:multiLevelType w:val="singleLevel"/>
    <w:tmpl w:val="5A09558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96BF0"/>
    <w:rsid w:val="042608BE"/>
    <w:rsid w:val="0B046F37"/>
    <w:rsid w:val="0D6B5A2A"/>
    <w:rsid w:val="0DD34646"/>
    <w:rsid w:val="108A0F7D"/>
    <w:rsid w:val="1A8A7D49"/>
    <w:rsid w:val="2F8A55F6"/>
    <w:rsid w:val="36497465"/>
    <w:rsid w:val="38896BF0"/>
    <w:rsid w:val="5DFF2296"/>
    <w:rsid w:val="63664015"/>
    <w:rsid w:val="700B4A11"/>
    <w:rsid w:val="77CA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2019-05-28T07:46:00Z</dcterms:created>
  <dc:creator>青青草原</dc:creator>
  <cp:lastModifiedBy>user</cp:lastModifiedBy>
  <cp:lastPrinted>2019-05-28T08:07:00Z</cp:lastPrinted>
  <dcterms:modified xsi:type="dcterms:W3CDTF">2019-05-28T09:08:22Z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