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洪教职成字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关于转发《关于积极发动学生填报高职院校征集志愿的紧急通知》的通知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各中职学校、普通高中学校：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根据江西省教育厅文件《关于积极发动学生填报高职院校征集志愿的紧急通知》（赣教职成字〔2019〕37号），要求各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动员部分未填报高职院校志愿学生进行志愿填报工作。现将文件转发给你们，请按工作要求贯彻执行。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在8月13日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下班</w:t>
      </w:r>
      <w:r>
        <w:rPr>
          <w:rFonts w:hint="eastAsia" w:ascii="仿宋" w:hAnsi="仿宋" w:eastAsia="仿宋"/>
          <w:sz w:val="32"/>
          <w:szCs w:val="32"/>
        </w:rPr>
        <w:t>前将高职院校征集志愿填报表发至指定邮箱。中职学校联系人：余军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联系电话：0791-83989457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电子邮箱：282043217@</w:t>
      </w:r>
      <w:r>
        <w:rPr>
          <w:rFonts w:ascii="仿宋" w:hAnsi="仿宋" w:eastAsia="仿宋"/>
          <w:sz w:val="32"/>
          <w:szCs w:val="32"/>
        </w:rPr>
        <w:t>qq.</w:t>
      </w: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>om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普通高中学校联系人：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廖斌璐，</w:t>
      </w: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0791-83986480</w:t>
      </w: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510749240@qq.com。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《关于积极发动学生填报高职院校征集志愿的紧急通知》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南昌市教育局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2019年8月9日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0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9"/>
    <w:rsid w:val="00113E7B"/>
    <w:rsid w:val="001B6CEB"/>
    <w:rsid w:val="00376228"/>
    <w:rsid w:val="00564FA9"/>
    <w:rsid w:val="00997FEE"/>
    <w:rsid w:val="00D50229"/>
    <w:rsid w:val="20B95CA6"/>
    <w:rsid w:val="31CA4440"/>
    <w:rsid w:val="4A783252"/>
    <w:rsid w:val="657A0620"/>
    <w:rsid w:val="699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5</TotalTime>
  <ScaleCrop>false</ScaleCrop>
  <LinksUpToDate>false</LinksUpToDate>
  <CharactersWithSpaces>305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2019-08-10T06:31:00Z</dcterms:created>
  <dc:creator>Administrator</dc:creator>
  <cp:lastModifiedBy>user</cp:lastModifiedBy>
  <cp:lastPrinted>2019-08-12T04:24:03Z</cp:lastPrinted>
  <dcterms:modified xsi:type="dcterms:W3CDTF">2019-08-12T04:24:22Z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