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洪教义教字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20号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南昌市教育局关于举办2019年全市中小学“垃圾分类”网上夏令营活动的通知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_GB2312"/>
          <w:color w:val="000000"/>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after="156" w:afterLines="50" w:line="580" w:lineRule="exact"/>
        <w:textAlignment w:val="auto"/>
        <w:rPr>
          <w:rFonts w:ascii="仿宋" w:hAnsi="仿宋" w:eastAsia="仿宋" w:cs="仿宋_GB2312"/>
          <w:color w:val="000000"/>
          <w:kern w:val="0"/>
          <w:sz w:val="32"/>
          <w:szCs w:val="32"/>
          <w:shd w:val="clear" w:color="auto" w:fill="FFFFFF"/>
        </w:rPr>
      </w:pPr>
      <w:r>
        <w:rPr>
          <w:rFonts w:hint="eastAsia" w:ascii="仿宋" w:hAnsi="仿宋" w:eastAsia="仿宋" w:cs="仿宋"/>
          <w:sz w:val="32"/>
          <w:szCs w:val="32"/>
        </w:rPr>
        <w:t>各县（区）教体局，各开发区（新区）教体办，局属学校，省属事业单位办学校，市管民办学历教育学校：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b/>
          <w:sz w:val="32"/>
          <w:szCs w:val="32"/>
        </w:rPr>
      </w:pPr>
      <w:r>
        <w:rPr>
          <w:rFonts w:hint="eastAsia" w:ascii="仿宋" w:hAnsi="仿宋" w:eastAsia="仿宋" w:cs="仿宋_GB2312"/>
          <w:color w:val="000000"/>
          <w:kern w:val="0"/>
          <w:sz w:val="32"/>
          <w:szCs w:val="32"/>
          <w:shd w:val="clear" w:color="auto" w:fill="FFFFFF"/>
        </w:rPr>
        <w:t>为丰富我市中小学生的假期生活，</w:t>
      </w:r>
      <w:r>
        <w:rPr>
          <w:rFonts w:hint="eastAsia" w:ascii="仿宋" w:hAnsi="仿宋" w:eastAsia="仿宋" w:cs="仿宋"/>
          <w:kern w:val="0"/>
          <w:sz w:val="32"/>
          <w:szCs w:val="32"/>
        </w:rPr>
        <w:t>充分发挥家校共育作用，</w:t>
      </w:r>
      <w:r>
        <w:rPr>
          <w:rFonts w:hint="eastAsia" w:ascii="仿宋" w:hAnsi="仿宋" w:eastAsia="仿宋"/>
          <w:sz w:val="32"/>
          <w:szCs w:val="32"/>
        </w:rPr>
        <w:t>培养青少年生活垃圾源头减量意识</w:t>
      </w:r>
      <w:r>
        <w:rPr>
          <w:rFonts w:hint="eastAsia" w:ascii="仿宋" w:hAnsi="仿宋" w:eastAsia="仿宋" w:cs="仿宋"/>
          <w:kern w:val="0"/>
          <w:sz w:val="32"/>
          <w:szCs w:val="32"/>
        </w:rPr>
        <w:t>和生活垃圾分类习惯。经研究，</w:t>
      </w:r>
      <w:r>
        <w:rPr>
          <w:rFonts w:hint="eastAsia" w:ascii="仿宋" w:hAnsi="仿宋" w:eastAsia="仿宋" w:cs="仿宋_GB2312"/>
          <w:color w:val="000000"/>
          <w:kern w:val="0"/>
          <w:sz w:val="32"/>
          <w:szCs w:val="32"/>
          <w:shd w:val="clear" w:color="auto" w:fill="FFFFFF"/>
        </w:rPr>
        <w:t>决定举办2019年南昌市中小学“垃圾分类”网上夏令营活动，现将活动有关事项通知如下：</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活动主题</w:t>
      </w:r>
    </w:p>
    <w:p>
      <w:pPr>
        <w:keepNext w:val="0"/>
        <w:keepLines w:val="0"/>
        <w:pageBreakBefore w:val="0"/>
        <w:kinsoku/>
        <w:wordWrap/>
        <w:overflowPunct/>
        <w:topLinePunct w:val="0"/>
        <w:autoSpaceDE/>
        <w:autoSpaceDN/>
        <w:bidi w:val="0"/>
        <w:adjustRightInd/>
        <w:snapToGrid/>
        <w:spacing w:line="580" w:lineRule="exact"/>
        <w:textAlignment w:val="auto"/>
        <w:rPr>
          <w:rFonts w:ascii="仿宋" w:hAnsi="仿宋" w:eastAsia="仿宋" w:cs="仿宋_GB2312"/>
          <w:color w:val="000000"/>
          <w:kern w:val="0"/>
          <w:sz w:val="32"/>
          <w:szCs w:val="32"/>
          <w:shd w:val="clear" w:color="auto" w:fill="FFFFFF"/>
        </w:rPr>
      </w:pPr>
      <w:r>
        <w:rPr>
          <w:rFonts w:hint="eastAsia" w:ascii="黑体" w:hAnsi="黑体" w:eastAsia="黑体" w:cs="黑体"/>
          <w:bCs/>
          <w:sz w:val="32"/>
          <w:szCs w:val="32"/>
        </w:rPr>
        <w:t xml:space="preserve">    </w:t>
      </w:r>
      <w:r>
        <w:rPr>
          <w:rFonts w:hint="eastAsia" w:ascii="仿宋" w:hAnsi="仿宋" w:eastAsia="仿宋" w:cs="仿宋_GB2312"/>
          <w:color w:val="000000"/>
          <w:kern w:val="0"/>
          <w:sz w:val="32"/>
          <w:szCs w:val="32"/>
          <w:shd w:val="clear" w:color="auto" w:fill="FFFFFF"/>
        </w:rPr>
        <w:t>我生活中的垃圾分类</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参赛对象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全市中小学</w:t>
      </w:r>
      <w:r>
        <w:rPr>
          <w:rFonts w:ascii="仿宋" w:hAnsi="仿宋" w:eastAsia="仿宋"/>
          <w:bCs/>
          <w:color w:val="000000"/>
          <w:sz w:val="32"/>
          <w:szCs w:val="32"/>
        </w:rPr>
        <w:t>在校学生</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活动内容</w:t>
      </w:r>
    </w:p>
    <w:p>
      <w:pPr>
        <w:keepNext w:val="0"/>
        <w:keepLines w:val="0"/>
        <w:pageBreakBefore w:val="0"/>
        <w:kinsoku/>
        <w:wordWrap/>
        <w:overflowPunct/>
        <w:topLinePunct w:val="0"/>
        <w:autoSpaceDE/>
        <w:autoSpaceDN/>
        <w:bidi w:val="0"/>
        <w:adjustRightInd/>
        <w:snapToGrid/>
        <w:spacing w:line="580" w:lineRule="exact"/>
        <w:ind w:right="-68"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本次活动分小学组、初中组和高中组，各参赛选手须按照各自的组别进行参与活动，活动内容有：</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（一）作文</w:t>
      </w:r>
    </w:p>
    <w:p>
      <w:pPr>
        <w:keepNext w:val="0"/>
        <w:keepLines w:val="0"/>
        <w:pageBreakBefore w:val="0"/>
        <w:kinsoku/>
        <w:wordWrap/>
        <w:overflowPunct/>
        <w:topLinePunct w:val="0"/>
        <w:autoSpaceDE/>
        <w:autoSpaceDN/>
        <w:bidi w:val="0"/>
        <w:adjustRightInd/>
        <w:snapToGrid/>
        <w:spacing w:line="580" w:lineRule="exact"/>
        <w:ind w:right="-68"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请以“我和垃圾分类的小故事”为话题，讲述你身边</w:t>
      </w:r>
      <w:r>
        <w:rPr>
          <w:rFonts w:ascii="仿宋" w:hAnsi="仿宋" w:eastAsia="仿宋"/>
          <w:bCs/>
          <w:color w:val="000000"/>
          <w:sz w:val="32"/>
          <w:szCs w:val="32"/>
        </w:rPr>
        <w:t>发生</w:t>
      </w:r>
      <w:r>
        <w:rPr>
          <w:rFonts w:hint="eastAsia" w:ascii="仿宋" w:hAnsi="仿宋" w:eastAsia="仿宋"/>
          <w:bCs/>
          <w:color w:val="000000"/>
          <w:sz w:val="32"/>
          <w:szCs w:val="32"/>
        </w:rPr>
        <w:t>的垃圾分类或触动你感受的</w:t>
      </w:r>
      <w:r>
        <w:rPr>
          <w:rFonts w:ascii="仿宋" w:hAnsi="仿宋" w:eastAsia="仿宋"/>
          <w:bCs/>
          <w:color w:val="000000"/>
          <w:sz w:val="32"/>
          <w:szCs w:val="32"/>
        </w:rPr>
        <w:t>小故事</w:t>
      </w:r>
      <w:r>
        <w:rPr>
          <w:rFonts w:hint="eastAsia" w:ascii="仿宋" w:hAnsi="仿宋" w:eastAsia="仿宋"/>
          <w:bCs/>
          <w:color w:val="000000"/>
          <w:sz w:val="32"/>
          <w:szCs w:val="32"/>
        </w:rPr>
        <w:t>，题目自拟，文体不限（诗歌除外）。小学组字数不少于450字，中学组字数不少于800字。</w:t>
      </w:r>
    </w:p>
    <w:p>
      <w:pPr>
        <w:keepNext w:val="0"/>
        <w:keepLines w:val="0"/>
        <w:pageBreakBefore w:val="0"/>
        <w:kinsoku/>
        <w:wordWrap/>
        <w:overflowPunct/>
        <w:topLinePunct w:val="0"/>
        <w:autoSpaceDE/>
        <w:autoSpaceDN/>
        <w:bidi w:val="0"/>
        <w:adjustRightInd/>
        <w:snapToGrid/>
        <w:spacing w:line="580" w:lineRule="exact"/>
        <w:ind w:right="-68"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作品上传文件支持格式为word，wps。</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（二）调研报告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请以“垃圾分类”为主题，对生活中的垃圾分类进行调查研究活动，调研活动须在家长或教师的监护下进行。题目自拟，文体须调研报告的格式。小学组字数不少于600字，中学组字数不少于1000字。</w:t>
      </w:r>
    </w:p>
    <w:p>
      <w:pPr>
        <w:keepNext w:val="0"/>
        <w:keepLines w:val="0"/>
        <w:pageBreakBefore w:val="0"/>
        <w:kinsoku/>
        <w:wordWrap/>
        <w:overflowPunct/>
        <w:topLinePunct w:val="0"/>
        <w:autoSpaceDE/>
        <w:autoSpaceDN/>
        <w:bidi w:val="0"/>
        <w:adjustRightInd/>
        <w:snapToGrid/>
        <w:spacing w:line="580" w:lineRule="exact"/>
        <w:ind w:right="-68"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作品上传文件支持格式为word，wps。</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（三）微视频（电影）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仿宋" w:hAnsi="仿宋" w:eastAsia="仿宋"/>
          <w:bCs/>
          <w:color w:val="000000"/>
          <w:sz w:val="32"/>
          <w:szCs w:val="32"/>
        </w:rPr>
        <w:t>请以“垃圾分类”为主题，题目自拟，用微视频</w:t>
      </w:r>
      <w:r>
        <w:rPr>
          <w:rFonts w:hint="eastAsia" w:ascii="仿宋" w:hAnsi="仿宋" w:eastAsia="仿宋"/>
          <w:sz w:val="32"/>
          <w:szCs w:val="32"/>
        </w:rPr>
        <w:t>（电影）</w:t>
      </w:r>
      <w:r>
        <w:rPr>
          <w:rFonts w:hint="eastAsia" w:ascii="仿宋" w:hAnsi="仿宋" w:eastAsia="仿宋"/>
          <w:bCs/>
          <w:color w:val="000000"/>
          <w:sz w:val="32"/>
          <w:szCs w:val="32"/>
        </w:rPr>
        <w:t>呈现你的作品。</w:t>
      </w:r>
      <w:r>
        <w:rPr>
          <w:rFonts w:hint="eastAsia" w:ascii="仿宋" w:hAnsi="仿宋" w:eastAsia="仿宋"/>
          <w:sz w:val="32"/>
          <w:szCs w:val="32"/>
        </w:rPr>
        <w:t>作品</w:t>
      </w:r>
      <w:r>
        <w:rPr>
          <w:rFonts w:ascii="仿宋" w:hAnsi="仿宋" w:eastAsia="仿宋"/>
          <w:sz w:val="32"/>
          <w:szCs w:val="32"/>
        </w:rPr>
        <w:t>的</w:t>
      </w:r>
      <w:r>
        <w:rPr>
          <w:rFonts w:hint="eastAsia" w:ascii="仿宋" w:hAnsi="仿宋" w:eastAsia="仿宋"/>
          <w:sz w:val="32"/>
          <w:szCs w:val="32"/>
        </w:rPr>
        <w:t>形式必须</w:t>
      </w:r>
      <w:r>
        <w:rPr>
          <w:rFonts w:ascii="仿宋" w:hAnsi="仿宋" w:eastAsia="仿宋"/>
          <w:sz w:val="32"/>
          <w:szCs w:val="32"/>
        </w:rPr>
        <w:t>是</w:t>
      </w:r>
      <w:r>
        <w:rPr>
          <w:rFonts w:hint="eastAsia" w:ascii="仿宋" w:hAnsi="仿宋" w:eastAsia="仿宋"/>
          <w:sz w:val="32"/>
          <w:szCs w:val="32"/>
        </w:rPr>
        <w:t>微视频（电影）类作品内容，通过创意、编剧、导演、拍摄及剪辑、合成等手段，运用声画语言表现内容的动态影像短片。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作者应参与作品编剧、导演、拍摄等环节的主创工作，并完成后期剪辑及合成制作。作品应为原创，应用公用素材比例不得超过20%。（注：公用素材指影视制作专业机构拍摄制作或发行的各种听觉和视觉资料，或者学校电视台、电教室老师制作的各种影视素材以及</w:t>
      </w:r>
      <w:r>
        <w:rPr>
          <w:rFonts w:ascii="仿宋" w:hAnsi="仿宋" w:eastAsia="仿宋"/>
          <w:bCs/>
          <w:color w:val="000000"/>
          <w:sz w:val="32"/>
          <w:szCs w:val="32"/>
        </w:rPr>
        <w:t>网络</w:t>
      </w:r>
      <w:r>
        <w:rPr>
          <w:rFonts w:hint="eastAsia" w:ascii="仿宋" w:hAnsi="仿宋" w:eastAsia="仿宋"/>
          <w:bCs/>
          <w:color w:val="000000"/>
          <w:sz w:val="32"/>
          <w:szCs w:val="32"/>
        </w:rPr>
        <w:t>上</w:t>
      </w:r>
      <w:r>
        <w:rPr>
          <w:rFonts w:ascii="仿宋" w:hAnsi="仿宋" w:eastAsia="仿宋"/>
          <w:bCs/>
          <w:color w:val="000000"/>
          <w:sz w:val="32"/>
          <w:szCs w:val="32"/>
        </w:rPr>
        <w:t>发布的各种</w:t>
      </w:r>
      <w:r>
        <w:rPr>
          <w:rFonts w:hint="eastAsia" w:ascii="仿宋" w:hAnsi="仿宋" w:eastAsia="仿宋"/>
          <w:bCs/>
          <w:color w:val="000000"/>
          <w:sz w:val="32"/>
          <w:szCs w:val="32"/>
        </w:rPr>
        <w:t>原创</w:t>
      </w:r>
      <w:r>
        <w:rPr>
          <w:rFonts w:ascii="仿宋" w:hAnsi="仿宋" w:eastAsia="仿宋"/>
          <w:bCs/>
          <w:color w:val="000000"/>
          <w:sz w:val="32"/>
          <w:szCs w:val="32"/>
        </w:rPr>
        <w:t>影视素材</w:t>
      </w:r>
      <w:r>
        <w:rPr>
          <w:rFonts w:hint="eastAsia" w:ascii="仿宋" w:hAnsi="仿宋" w:eastAsia="仿宋"/>
          <w:bCs/>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作品分辨率</w:t>
      </w:r>
      <w:r>
        <w:rPr>
          <w:rFonts w:ascii="仿宋" w:hAnsi="仿宋" w:eastAsia="仿宋"/>
          <w:bCs/>
          <w:color w:val="000000"/>
          <w:sz w:val="32"/>
          <w:szCs w:val="32"/>
        </w:rPr>
        <w:t>建议在</w:t>
      </w:r>
      <w:r>
        <w:rPr>
          <w:rFonts w:hint="eastAsia" w:ascii="仿宋" w:hAnsi="仿宋" w:eastAsia="仿宋"/>
          <w:bCs/>
          <w:color w:val="000000"/>
          <w:sz w:val="32"/>
          <w:szCs w:val="32"/>
        </w:rPr>
        <w:t>720P以上</w:t>
      </w:r>
      <w:r>
        <w:rPr>
          <w:rFonts w:ascii="仿宋" w:hAnsi="仿宋" w:eastAsia="仿宋"/>
          <w:bCs/>
          <w:color w:val="000000"/>
          <w:sz w:val="32"/>
          <w:szCs w:val="32"/>
        </w:rPr>
        <w:t>，作品</w:t>
      </w:r>
      <w:r>
        <w:rPr>
          <w:rFonts w:hint="eastAsia" w:ascii="仿宋" w:hAnsi="仿宋" w:eastAsia="仿宋"/>
          <w:bCs/>
          <w:color w:val="000000"/>
          <w:sz w:val="32"/>
          <w:szCs w:val="32"/>
        </w:rPr>
        <w:t>须加设中文字幕。视频格式为MPG、MPEG、WMV、AVI、MP4等常用格式。建议文件大小不超过</w:t>
      </w:r>
      <w:r>
        <w:rPr>
          <w:rFonts w:ascii="仿宋" w:hAnsi="仿宋" w:eastAsia="仿宋"/>
          <w:bCs/>
          <w:color w:val="000000"/>
          <w:sz w:val="32"/>
          <w:szCs w:val="32"/>
        </w:rPr>
        <w:t>5</w:t>
      </w:r>
      <w:r>
        <w:rPr>
          <w:rFonts w:hint="eastAsia" w:ascii="仿宋" w:hAnsi="仿宋" w:eastAsia="仿宋"/>
          <w:bCs/>
          <w:color w:val="000000"/>
          <w:sz w:val="32"/>
          <w:szCs w:val="32"/>
        </w:rPr>
        <w:t>00MB，播放时长不超过</w:t>
      </w:r>
      <w:r>
        <w:rPr>
          <w:rFonts w:ascii="仿宋" w:hAnsi="仿宋" w:eastAsia="仿宋"/>
          <w:bCs/>
          <w:color w:val="000000"/>
          <w:sz w:val="32"/>
          <w:szCs w:val="32"/>
        </w:rPr>
        <w:t>12</w:t>
      </w:r>
      <w:r>
        <w:rPr>
          <w:rFonts w:hint="eastAsia" w:ascii="仿宋" w:hAnsi="仿宋" w:eastAsia="仿宋"/>
          <w:bCs/>
          <w:color w:val="000000"/>
          <w:sz w:val="32"/>
          <w:szCs w:val="32"/>
        </w:rPr>
        <w:t>分钟。作品片尾应加入拍摄花絮，花絮播放时间为30秒左右。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作品上传同时需完善作品简介：内容包括作品主题思想和素材来源说明。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（四）电脑动画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请以“垃圾分类”为主题，题目自拟，用电脑动画呈现你的作品。</w:t>
      </w:r>
      <w:r>
        <w:rPr>
          <w:rFonts w:ascii="仿宋" w:hAnsi="仿宋" w:eastAsia="仿宋"/>
          <w:bCs/>
          <w:color w:val="000000"/>
          <w:sz w:val="32"/>
          <w:szCs w:val="32"/>
        </w:rPr>
        <w:t>运用各类动画制作软件，通过动画角色和场景描绘、制作，音效处理与动画制作、合成，运用动画画面语言完成的原创作品。作品表现手法不限</w:t>
      </w:r>
      <w:r>
        <w:rPr>
          <w:rFonts w:hint="eastAsia" w:ascii="仿宋" w:hAnsi="仿宋" w:eastAsia="仿宋"/>
          <w:bCs/>
          <w:color w:val="000000"/>
          <w:sz w:val="32"/>
          <w:szCs w:val="32"/>
        </w:rPr>
        <w:t>。作品</w:t>
      </w:r>
      <w:r>
        <w:rPr>
          <w:rFonts w:ascii="仿宋" w:hAnsi="仿宋" w:eastAsia="仿宋"/>
          <w:bCs/>
          <w:color w:val="000000"/>
          <w:sz w:val="32"/>
          <w:szCs w:val="32"/>
        </w:rPr>
        <w:t>提交的播放文件格式</w:t>
      </w:r>
      <w:r>
        <w:rPr>
          <w:rFonts w:hint="eastAsia" w:ascii="仿宋" w:hAnsi="仿宋" w:eastAsia="仿宋"/>
          <w:bCs/>
          <w:color w:val="000000"/>
          <w:sz w:val="32"/>
          <w:szCs w:val="32"/>
        </w:rPr>
        <w:t>应</w:t>
      </w:r>
      <w:r>
        <w:rPr>
          <w:rFonts w:ascii="仿宋" w:hAnsi="仿宋" w:eastAsia="仿宋"/>
          <w:bCs/>
          <w:color w:val="000000"/>
          <w:sz w:val="32"/>
          <w:szCs w:val="32"/>
        </w:rPr>
        <w:t>为SWF、3GP、 MPG、AVI等常用格式</w:t>
      </w:r>
      <w:r>
        <w:rPr>
          <w:rFonts w:hint="eastAsia" w:ascii="仿宋" w:hAnsi="仿宋" w:eastAsia="仿宋"/>
          <w:bCs/>
          <w:color w:val="000000"/>
          <w:sz w:val="32"/>
          <w:szCs w:val="32"/>
        </w:rPr>
        <w:t>，</w:t>
      </w:r>
      <w:r>
        <w:rPr>
          <w:rFonts w:ascii="仿宋" w:hAnsi="仿宋" w:eastAsia="仿宋"/>
          <w:bCs/>
          <w:color w:val="000000"/>
          <w:sz w:val="32"/>
          <w:szCs w:val="32"/>
        </w:rPr>
        <w:t>作品播放文件大小建议不超过</w:t>
      </w:r>
      <w:r>
        <w:rPr>
          <w:rFonts w:hint="eastAsia" w:ascii="仿宋" w:hAnsi="仿宋" w:eastAsia="仿宋"/>
          <w:bCs/>
          <w:color w:val="000000"/>
          <w:sz w:val="32"/>
          <w:szCs w:val="32"/>
        </w:rPr>
        <w:t>2</w:t>
      </w:r>
      <w:r>
        <w:rPr>
          <w:rFonts w:ascii="仿宋" w:hAnsi="仿宋" w:eastAsia="仿宋"/>
          <w:bCs/>
          <w:color w:val="000000"/>
          <w:sz w:val="32"/>
          <w:szCs w:val="32"/>
        </w:rPr>
        <w:t>00MB，播放时长建议5分钟</w:t>
      </w:r>
      <w:r>
        <w:rPr>
          <w:rFonts w:hint="eastAsia" w:ascii="仿宋" w:hAnsi="仿宋" w:eastAsia="仿宋"/>
          <w:bCs/>
          <w:color w:val="000000"/>
          <w:sz w:val="32"/>
          <w:szCs w:val="32"/>
        </w:rPr>
        <w:t>左右</w:t>
      </w:r>
      <w:r>
        <w:rPr>
          <w:rFonts w:ascii="仿宋" w:hAnsi="仿宋" w:eastAsia="仿宋"/>
          <w:bCs/>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作品上传同时需完善作品简介：内容包括作品主题思想和素材来源说明。</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活动流程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仿宋" w:hAnsi="仿宋" w:eastAsia="仿宋"/>
          <w:bCs/>
          <w:color w:val="000000"/>
          <w:sz w:val="32"/>
          <w:szCs w:val="32"/>
        </w:rPr>
        <w:t>在线提交作品——专家评审——公布最终结果</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活动时间</w:t>
      </w:r>
    </w:p>
    <w:p>
      <w:pPr>
        <w:keepNext w:val="0"/>
        <w:keepLines w:val="0"/>
        <w:pageBreakBefore w:val="0"/>
        <w:widowControl/>
        <w:kinsoku/>
        <w:wordWrap/>
        <w:overflowPunct/>
        <w:topLinePunct w:val="0"/>
        <w:autoSpaceDE/>
        <w:autoSpaceDN/>
        <w:bidi w:val="0"/>
        <w:adjustRightInd/>
        <w:snapToGrid/>
        <w:spacing w:line="580" w:lineRule="exact"/>
        <w:ind w:left="640"/>
        <w:textAlignment w:val="auto"/>
        <w:rPr>
          <w:rFonts w:ascii="仿宋" w:hAnsi="仿宋" w:eastAsia="仿宋"/>
          <w:bCs/>
          <w:color w:val="000000"/>
          <w:sz w:val="32"/>
          <w:szCs w:val="32"/>
        </w:rPr>
      </w:pPr>
      <w:r>
        <w:rPr>
          <w:rFonts w:hint="eastAsia" w:ascii="仿宋" w:hAnsi="仿宋" w:eastAsia="仿宋"/>
          <w:bCs/>
          <w:color w:val="000000"/>
          <w:sz w:val="32"/>
          <w:szCs w:val="32"/>
        </w:rPr>
        <w:t>1.在线提交时间：7月1日—8月31 日</w:t>
      </w:r>
    </w:p>
    <w:p>
      <w:pPr>
        <w:keepNext w:val="0"/>
        <w:keepLines w:val="0"/>
        <w:pageBreakBefore w:val="0"/>
        <w:widowControl/>
        <w:kinsoku/>
        <w:wordWrap/>
        <w:overflowPunct/>
        <w:topLinePunct w:val="0"/>
        <w:autoSpaceDE/>
        <w:autoSpaceDN/>
        <w:bidi w:val="0"/>
        <w:adjustRightInd/>
        <w:snapToGrid/>
        <w:spacing w:line="580" w:lineRule="exact"/>
        <w:ind w:left="640"/>
        <w:textAlignment w:val="auto"/>
        <w:rPr>
          <w:rFonts w:ascii="仿宋" w:hAnsi="仿宋" w:eastAsia="仿宋"/>
          <w:bCs/>
          <w:color w:val="000000"/>
          <w:sz w:val="32"/>
          <w:szCs w:val="32"/>
        </w:rPr>
      </w:pPr>
      <w:r>
        <w:rPr>
          <w:rFonts w:ascii="仿宋" w:hAnsi="仿宋" w:eastAsia="仿宋"/>
          <w:bCs/>
          <w:color w:val="000000"/>
          <w:sz w:val="32"/>
          <w:szCs w:val="32"/>
        </w:rPr>
        <w:t>2.</w:t>
      </w:r>
      <w:r>
        <w:rPr>
          <w:rFonts w:hint="eastAsia" w:ascii="仿宋" w:hAnsi="仿宋" w:eastAsia="仿宋"/>
          <w:bCs/>
          <w:color w:val="000000"/>
          <w:sz w:val="32"/>
          <w:szCs w:val="32"/>
        </w:rPr>
        <w:t>专家评审时间：9月1日—10月31日</w:t>
      </w:r>
    </w:p>
    <w:p>
      <w:pPr>
        <w:keepNext w:val="0"/>
        <w:keepLines w:val="0"/>
        <w:pageBreakBefore w:val="0"/>
        <w:widowControl/>
        <w:kinsoku/>
        <w:wordWrap/>
        <w:overflowPunct/>
        <w:topLinePunct w:val="0"/>
        <w:autoSpaceDE/>
        <w:autoSpaceDN/>
        <w:bidi w:val="0"/>
        <w:adjustRightInd/>
        <w:snapToGrid/>
        <w:spacing w:line="580" w:lineRule="exact"/>
        <w:ind w:left="640"/>
        <w:textAlignment w:val="auto"/>
        <w:rPr>
          <w:rFonts w:ascii="仿宋" w:hAnsi="仿宋" w:eastAsia="仿宋"/>
          <w:bCs/>
          <w:color w:val="000000"/>
          <w:sz w:val="32"/>
          <w:szCs w:val="32"/>
        </w:rPr>
      </w:pPr>
      <w:r>
        <w:rPr>
          <w:rFonts w:ascii="仿宋" w:hAnsi="仿宋" w:eastAsia="仿宋"/>
          <w:bCs/>
          <w:color w:val="000000"/>
          <w:sz w:val="32"/>
          <w:szCs w:val="32"/>
        </w:rPr>
        <w:t>3.</w:t>
      </w:r>
      <w:r>
        <w:rPr>
          <w:rFonts w:hint="eastAsia" w:ascii="仿宋" w:hAnsi="仿宋" w:eastAsia="仿宋"/>
          <w:bCs/>
          <w:color w:val="000000"/>
          <w:sz w:val="32"/>
          <w:szCs w:val="32"/>
        </w:rPr>
        <w:t>公布结果时间：11月下旬</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活动要求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作品必须树立正确</w:t>
      </w:r>
      <w:r>
        <w:rPr>
          <w:rFonts w:ascii="仿宋" w:hAnsi="仿宋" w:eastAsia="仿宋"/>
          <w:bCs/>
          <w:color w:val="000000"/>
          <w:sz w:val="32"/>
          <w:szCs w:val="32"/>
        </w:rPr>
        <w:t>的价值导向</w:t>
      </w:r>
      <w:r>
        <w:rPr>
          <w:rFonts w:hint="eastAsia" w:ascii="仿宋" w:hAnsi="仿宋" w:eastAsia="仿宋"/>
          <w:bCs/>
          <w:color w:val="000000"/>
          <w:sz w:val="32"/>
          <w:szCs w:val="32"/>
        </w:rPr>
        <w:t>、内容</w:t>
      </w:r>
      <w:r>
        <w:rPr>
          <w:rFonts w:ascii="仿宋" w:hAnsi="仿宋" w:eastAsia="仿宋"/>
          <w:bCs/>
          <w:color w:val="000000"/>
          <w:sz w:val="32"/>
          <w:szCs w:val="32"/>
        </w:rPr>
        <w:t>必须</w:t>
      </w:r>
      <w:r>
        <w:rPr>
          <w:rFonts w:hint="eastAsia" w:ascii="仿宋" w:hAnsi="仿宋" w:eastAsia="仿宋"/>
          <w:bCs/>
          <w:color w:val="000000"/>
          <w:sz w:val="32"/>
          <w:szCs w:val="32"/>
        </w:rPr>
        <w:t>健康向上、遵守国家法律法规。每位学生至多可参与其中二项，每件作品的指导教师限填一名。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1.为确保活动有序开展，必须严格按规定时间在活动平台上进行提交作品，以免错失参赛机会。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 w:hAnsi="仿宋" w:eastAsia="仿宋"/>
          <w:bCs/>
          <w:color w:val="000000"/>
          <w:sz w:val="32"/>
          <w:szCs w:val="32"/>
        </w:rPr>
      </w:pPr>
      <w:r>
        <w:rPr>
          <w:rFonts w:ascii="仿宋" w:hAnsi="仿宋" w:eastAsia="仿宋"/>
          <w:bCs/>
          <w:color w:val="000000"/>
          <w:sz w:val="32"/>
          <w:szCs w:val="32"/>
        </w:rPr>
        <w:t>2.</w:t>
      </w:r>
      <w:r>
        <w:rPr>
          <w:rFonts w:hint="eastAsia" w:ascii="仿宋" w:hAnsi="仿宋" w:eastAsia="仿宋"/>
          <w:bCs/>
          <w:color w:val="000000"/>
          <w:sz w:val="32"/>
          <w:szCs w:val="32"/>
        </w:rPr>
        <w:t>所有提交作品需为原创，如发现有抄袭行为一律取消参赛资格。</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专家评审标准</w:t>
      </w:r>
    </w:p>
    <w:p>
      <w:pPr>
        <w:keepNext w:val="0"/>
        <w:keepLines w:val="0"/>
        <w:pageBreakBefore w:val="0"/>
        <w:kinsoku/>
        <w:wordWrap/>
        <w:overflowPunct/>
        <w:topLinePunct w:val="0"/>
        <w:autoSpaceDE/>
        <w:autoSpaceDN/>
        <w:bidi w:val="0"/>
        <w:adjustRightInd/>
        <w:snapToGrid/>
        <w:spacing w:line="580" w:lineRule="exact"/>
        <w:ind w:left="640"/>
        <w:textAlignment w:val="auto"/>
        <w:rPr>
          <w:rFonts w:ascii="黑体" w:hAnsi="黑体" w:eastAsia="黑体" w:cs="黑体"/>
          <w:bCs/>
          <w:sz w:val="32"/>
          <w:szCs w:val="32"/>
        </w:rPr>
      </w:pPr>
      <w:r>
        <w:rPr>
          <w:rFonts w:hint="eastAsia" w:ascii="黑体" w:hAnsi="黑体" w:eastAsia="黑体" w:cs="黑体"/>
          <w:bCs/>
          <w:sz w:val="32"/>
          <w:szCs w:val="32"/>
        </w:rPr>
        <w:t>（一）作文评审标准</w:t>
      </w:r>
    </w:p>
    <w:p>
      <w:pPr>
        <w:keepNext w:val="0"/>
        <w:keepLines w:val="0"/>
        <w:pageBreakBefore w:val="0"/>
        <w:widowControl/>
        <w:kinsoku/>
        <w:wordWrap/>
        <w:overflowPunct/>
        <w:topLinePunct w:val="0"/>
        <w:autoSpaceDE/>
        <w:autoSpaceDN/>
        <w:bidi w:val="0"/>
        <w:adjustRightInd/>
        <w:snapToGrid/>
        <w:spacing w:line="580" w:lineRule="exact"/>
        <w:ind w:left="420" w:leftChars="200"/>
        <w:textAlignment w:val="auto"/>
        <w:rPr>
          <w:rFonts w:ascii="仿宋" w:hAnsi="仿宋" w:eastAsia="仿宋"/>
          <w:bCs/>
          <w:color w:val="000000"/>
          <w:sz w:val="32"/>
          <w:szCs w:val="32"/>
        </w:rPr>
      </w:pPr>
      <w:r>
        <w:rPr>
          <w:rFonts w:hint="eastAsia" w:ascii="仿宋" w:hAnsi="仿宋" w:eastAsia="仿宋"/>
          <w:bCs/>
          <w:color w:val="000000"/>
          <w:sz w:val="32"/>
          <w:szCs w:val="32"/>
        </w:rPr>
        <w:t>采取百分制打分法，具体分值如下：</w:t>
      </w:r>
    </w:p>
    <w:tbl>
      <w:tblPr>
        <w:tblStyle w:val="7"/>
        <w:tblW w:w="9560" w:type="dxa"/>
        <w:jc w:val="center"/>
        <w:tblInd w:w="93" w:type="dxa"/>
        <w:tblLayout w:type="fixed"/>
        <w:tblCellMar>
          <w:top w:w="0" w:type="dxa"/>
          <w:left w:w="108" w:type="dxa"/>
          <w:bottom w:w="0" w:type="dxa"/>
          <w:right w:w="108" w:type="dxa"/>
        </w:tblCellMar>
      </w:tblPr>
      <w:tblGrid>
        <w:gridCol w:w="723"/>
        <w:gridCol w:w="1213"/>
        <w:gridCol w:w="5966"/>
        <w:gridCol w:w="1658"/>
      </w:tblGrid>
      <w:tr>
        <w:tblPrEx>
          <w:tblLayout w:type="fixed"/>
          <w:tblCellMar>
            <w:top w:w="0" w:type="dxa"/>
            <w:left w:w="108" w:type="dxa"/>
            <w:bottom w:w="0" w:type="dxa"/>
            <w:right w:w="108" w:type="dxa"/>
          </w:tblCellMar>
        </w:tblPrEx>
        <w:trPr>
          <w:trHeight w:val="346" w:hRule="atLeast"/>
          <w:jc w:val="center"/>
        </w:trPr>
        <w:tc>
          <w:tcPr>
            <w:tcW w:w="723"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b/>
                <w:bCs/>
                <w:color w:val="000000"/>
                <w:kern w:val="0"/>
                <w:sz w:val="24"/>
                <w:szCs w:val="24"/>
              </w:rPr>
            </w:pPr>
            <w:r>
              <w:rPr>
                <w:rFonts w:ascii="仿宋" w:hAnsi="仿宋" w:eastAsia="仿宋" w:cs="宋体"/>
                <w:b/>
                <w:bCs/>
                <w:color w:val="000000"/>
                <w:kern w:val="0"/>
                <w:sz w:val="24"/>
                <w:szCs w:val="24"/>
              </w:rPr>
              <w:t>序号</w:t>
            </w:r>
          </w:p>
        </w:tc>
        <w:tc>
          <w:tcPr>
            <w:tcW w:w="1213" w:type="dxa"/>
            <w:tcBorders>
              <w:top w:val="single" w:color="7F7F7F" w:sz="4" w:space="0"/>
              <w:left w:val="nil"/>
              <w:bottom w:val="single" w:color="7F7F7F" w:sz="4" w:space="0"/>
              <w:right w:val="single" w:color="7F7F7F"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评分要求</w:t>
            </w:r>
          </w:p>
        </w:tc>
        <w:tc>
          <w:tcPr>
            <w:tcW w:w="5966" w:type="dxa"/>
            <w:tcBorders>
              <w:top w:val="single" w:color="7F7F7F" w:sz="4" w:space="0"/>
              <w:left w:val="nil"/>
              <w:bottom w:val="single" w:color="7F7F7F" w:sz="4" w:space="0"/>
              <w:right w:val="single" w:color="7F7F7F"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评分标准</w:t>
            </w:r>
          </w:p>
        </w:tc>
        <w:tc>
          <w:tcPr>
            <w:tcW w:w="1658" w:type="dxa"/>
            <w:tcBorders>
              <w:top w:val="single" w:color="7F7F7F" w:sz="4" w:space="0"/>
              <w:left w:val="nil"/>
              <w:bottom w:val="single" w:color="7F7F7F" w:sz="4" w:space="0"/>
              <w:right w:val="single" w:color="7F7F7F"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标准分值</w:t>
            </w:r>
          </w:p>
        </w:tc>
      </w:tr>
      <w:tr>
        <w:tblPrEx>
          <w:tblLayout w:type="fixed"/>
          <w:tblCellMar>
            <w:top w:w="0" w:type="dxa"/>
            <w:left w:w="108" w:type="dxa"/>
            <w:bottom w:w="0" w:type="dxa"/>
            <w:right w:w="108" w:type="dxa"/>
          </w:tblCellMar>
        </w:tblPrEx>
        <w:trPr>
          <w:trHeight w:val="681"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1</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立意</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立意是一篇作品所确立的文意，能反映了写作者的情感倾向、志趣追求和审美情趣。</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20</w:t>
            </w:r>
          </w:p>
        </w:tc>
      </w:tr>
      <w:tr>
        <w:tblPrEx>
          <w:tblLayout w:type="fixed"/>
          <w:tblCellMar>
            <w:top w:w="0" w:type="dxa"/>
            <w:left w:w="108" w:type="dxa"/>
            <w:bottom w:w="0" w:type="dxa"/>
            <w:right w:w="108" w:type="dxa"/>
          </w:tblCellMar>
        </w:tblPrEx>
        <w:trPr>
          <w:trHeight w:val="681"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2</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中心</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中心是指文章写作所围绕的核心，中心的确立要紧扣题目，并且十分明确。</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20</w:t>
            </w:r>
          </w:p>
        </w:tc>
      </w:tr>
      <w:tr>
        <w:tblPrEx>
          <w:tblLayout w:type="fixed"/>
          <w:tblCellMar>
            <w:top w:w="0" w:type="dxa"/>
            <w:left w:w="108" w:type="dxa"/>
            <w:bottom w:w="0" w:type="dxa"/>
            <w:right w:w="108" w:type="dxa"/>
          </w:tblCellMar>
        </w:tblPrEx>
        <w:trPr>
          <w:trHeight w:val="1017"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3</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选材</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选材，是选择写作材料，是按照一定的写作意图对所占有的材料进行鉴别、剪裁的过程。选材要服从中心的需要，合适的选材可以突出中心。</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20</w:t>
            </w:r>
          </w:p>
        </w:tc>
      </w:tr>
      <w:tr>
        <w:tblPrEx>
          <w:tblLayout w:type="fixed"/>
          <w:tblCellMar>
            <w:top w:w="0" w:type="dxa"/>
            <w:left w:w="108" w:type="dxa"/>
            <w:bottom w:w="0" w:type="dxa"/>
            <w:right w:w="108" w:type="dxa"/>
          </w:tblCellMar>
        </w:tblPrEx>
        <w:trPr>
          <w:trHeight w:val="1017"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4</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情感</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情感是作者对于文章中所写事物的态度与体验，比如喜怒爱憎等。文章要求情感真挚，能够鲜明准确地传递给读者，从而产生共鸣。</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15</w:t>
            </w:r>
          </w:p>
        </w:tc>
      </w:tr>
      <w:tr>
        <w:tblPrEx>
          <w:tblLayout w:type="fixed"/>
          <w:tblCellMar>
            <w:top w:w="0" w:type="dxa"/>
            <w:left w:w="108" w:type="dxa"/>
            <w:bottom w:w="0" w:type="dxa"/>
            <w:right w:w="108" w:type="dxa"/>
          </w:tblCellMar>
        </w:tblPrEx>
        <w:trPr>
          <w:trHeight w:val="1017"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5</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条理</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条理指的是指的是写文章的层次、顺序。包括文章的内在逻辑是否合理，主次是否分明、重点是否突出，不啰嗦，颠三倒四。</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5</w:t>
            </w:r>
          </w:p>
        </w:tc>
      </w:tr>
      <w:tr>
        <w:tblPrEx>
          <w:tblLayout w:type="fixed"/>
          <w:tblCellMar>
            <w:top w:w="0" w:type="dxa"/>
            <w:left w:w="108" w:type="dxa"/>
            <w:bottom w:w="0" w:type="dxa"/>
            <w:right w:w="108" w:type="dxa"/>
          </w:tblCellMar>
        </w:tblPrEx>
        <w:trPr>
          <w:trHeight w:val="1352"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6</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语言</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语言是文章思想和感情的载体。作文语言首先要规范、简洁、流畅、得体，在此基础上追求表现力和感染力，才能充分地表情达意，将作品的审美价值呈现在读者面前。</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5</w:t>
            </w:r>
          </w:p>
        </w:tc>
      </w:tr>
      <w:tr>
        <w:tblPrEx>
          <w:tblLayout w:type="fixed"/>
          <w:tblCellMar>
            <w:top w:w="0" w:type="dxa"/>
            <w:left w:w="108" w:type="dxa"/>
            <w:bottom w:w="0" w:type="dxa"/>
            <w:right w:w="108" w:type="dxa"/>
          </w:tblCellMar>
        </w:tblPrEx>
        <w:trPr>
          <w:trHeight w:val="681"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7</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文体</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考场作文要有文体意识，即记叙文、议论文、说明文、散文、小说等的文体特征鲜明，不能写出四不像的作文。</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5</w:t>
            </w:r>
          </w:p>
        </w:tc>
      </w:tr>
      <w:tr>
        <w:tblPrEx>
          <w:tblLayout w:type="fixed"/>
          <w:tblCellMar>
            <w:top w:w="0" w:type="dxa"/>
            <w:left w:w="108" w:type="dxa"/>
            <w:bottom w:w="0" w:type="dxa"/>
            <w:right w:w="108" w:type="dxa"/>
          </w:tblCellMar>
        </w:tblPrEx>
        <w:trPr>
          <w:trHeight w:val="1017"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8</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创意</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创意是一篇作文的新颖独到之处，是在语言规范通顺，表情达意扣题合理之上的发挥层面，它应渗透在文章标准的各个方面。</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5</w:t>
            </w:r>
          </w:p>
        </w:tc>
      </w:tr>
      <w:tr>
        <w:tblPrEx>
          <w:tblLayout w:type="fixed"/>
          <w:tblCellMar>
            <w:top w:w="0" w:type="dxa"/>
            <w:left w:w="108" w:type="dxa"/>
            <w:bottom w:w="0" w:type="dxa"/>
            <w:right w:w="108" w:type="dxa"/>
          </w:tblCellMar>
        </w:tblPrEx>
        <w:trPr>
          <w:trHeight w:val="1027" w:hRule="atLeast"/>
          <w:jc w:val="center"/>
        </w:trPr>
        <w:tc>
          <w:tcPr>
            <w:tcW w:w="723" w:type="dxa"/>
            <w:tcBorders>
              <w:top w:val="nil"/>
              <w:left w:val="single" w:color="7F7F7F" w:sz="4" w:space="0"/>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9</w:t>
            </w:r>
          </w:p>
        </w:tc>
        <w:tc>
          <w:tcPr>
            <w:tcW w:w="1213"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底蕴</w:t>
            </w:r>
          </w:p>
        </w:tc>
        <w:tc>
          <w:tcPr>
            <w:tcW w:w="5966"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Arial"/>
                <w:color w:val="000000"/>
                <w:kern w:val="0"/>
                <w:sz w:val="24"/>
                <w:szCs w:val="24"/>
              </w:rPr>
            </w:pPr>
            <w:r>
              <w:rPr>
                <w:rFonts w:ascii="仿宋" w:hAnsi="仿宋" w:eastAsia="仿宋" w:cs="Arial"/>
                <w:color w:val="000000"/>
                <w:kern w:val="0"/>
                <w:sz w:val="24"/>
                <w:szCs w:val="24"/>
              </w:rPr>
              <w:t>作文中的文化底蕴，是指作文中能体现民族的文化精神，作者在构思上把话题放到一个广阔深厚的文化背景上去审视、对比、碰撞，以文化的眼光打量事物。</w:t>
            </w:r>
          </w:p>
        </w:tc>
        <w:tc>
          <w:tcPr>
            <w:tcW w:w="1658" w:type="dxa"/>
            <w:tcBorders>
              <w:top w:val="nil"/>
              <w:left w:val="nil"/>
              <w:bottom w:val="single" w:color="7F7F7F" w:sz="4" w:space="0"/>
              <w:right w:val="single" w:color="7F7F7F"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color w:val="000000"/>
                <w:kern w:val="0"/>
                <w:sz w:val="24"/>
                <w:szCs w:val="24"/>
              </w:rPr>
            </w:pPr>
            <w:r>
              <w:rPr>
                <w:rFonts w:ascii="仿宋" w:hAnsi="仿宋" w:eastAsia="仿宋" w:cs="宋体"/>
                <w:color w:val="000000"/>
                <w:kern w:val="0"/>
                <w:sz w:val="24"/>
                <w:szCs w:val="24"/>
              </w:rPr>
              <w:t>5</w:t>
            </w:r>
          </w:p>
        </w:tc>
      </w:tr>
    </w:tbl>
    <w:p>
      <w:pPr>
        <w:ind w:firstLine="640" w:firstLineChars="200"/>
        <w:rPr>
          <w:rFonts w:ascii="黑体" w:hAnsi="黑体" w:eastAsia="黑体" w:cs="黑体"/>
          <w:bCs/>
          <w:sz w:val="32"/>
          <w:szCs w:val="32"/>
        </w:rPr>
      </w:pPr>
      <w:r>
        <w:rPr>
          <w:rFonts w:hint="eastAsia" w:ascii="黑体" w:hAnsi="黑体" w:eastAsia="黑体" w:cs="黑体"/>
          <w:bCs/>
          <w:sz w:val="32"/>
          <w:szCs w:val="32"/>
        </w:rPr>
        <w:t>（二）调研报告评审标准</w:t>
      </w:r>
    </w:p>
    <w:p>
      <w:pPr>
        <w:widowControl/>
        <w:ind w:firstLine="640" w:firstLineChars="200"/>
        <w:rPr>
          <w:rFonts w:ascii="仿宋" w:hAnsi="仿宋" w:eastAsia="仿宋"/>
          <w:bCs/>
          <w:color w:val="000000"/>
          <w:sz w:val="32"/>
          <w:szCs w:val="32"/>
        </w:rPr>
      </w:pPr>
      <w:r>
        <w:rPr>
          <w:rFonts w:hint="eastAsia" w:ascii="仿宋" w:hAnsi="仿宋" w:eastAsia="仿宋"/>
          <w:bCs/>
          <w:color w:val="000000"/>
          <w:sz w:val="32"/>
          <w:szCs w:val="32"/>
        </w:rPr>
        <w:t>采取百分制打分法，具体分值如下：</w:t>
      </w:r>
    </w:p>
    <w:tbl>
      <w:tblPr>
        <w:tblStyle w:val="7"/>
        <w:tblW w:w="9520" w:type="dxa"/>
        <w:jc w:val="center"/>
        <w:tblInd w:w="93" w:type="dxa"/>
        <w:tblLayout w:type="fixed"/>
        <w:tblCellMar>
          <w:top w:w="0" w:type="dxa"/>
          <w:left w:w="108" w:type="dxa"/>
          <w:bottom w:w="0" w:type="dxa"/>
          <w:right w:w="108" w:type="dxa"/>
        </w:tblCellMar>
      </w:tblPr>
      <w:tblGrid>
        <w:gridCol w:w="719"/>
        <w:gridCol w:w="1228"/>
        <w:gridCol w:w="5921"/>
        <w:gridCol w:w="1652"/>
      </w:tblGrid>
      <w:tr>
        <w:tblPrEx>
          <w:tblLayout w:type="fixed"/>
          <w:tblCellMar>
            <w:top w:w="0" w:type="dxa"/>
            <w:left w:w="108" w:type="dxa"/>
            <w:bottom w:w="0" w:type="dxa"/>
            <w:right w:w="108" w:type="dxa"/>
          </w:tblCellMar>
        </w:tblPrEx>
        <w:trPr>
          <w:trHeight w:val="330" w:hRule="atLeast"/>
          <w:jc w:val="center"/>
        </w:trPr>
        <w:tc>
          <w:tcPr>
            <w:tcW w:w="719" w:type="dxa"/>
            <w:tcBorders>
              <w:top w:val="single" w:color="7F7F7F" w:sz="4" w:space="0"/>
              <w:left w:val="single" w:color="7F7F7F" w:sz="4" w:space="0"/>
              <w:bottom w:val="single" w:color="7F7F7F" w:sz="4" w:space="0"/>
              <w:right w:val="single" w:color="7F7F7F" w:sz="4" w:space="0"/>
            </w:tcBorders>
            <w:shd w:val="clear" w:color="auto" w:fill="D7D7D7" w:themeFill="background1" w:themeFillShade="D8"/>
            <w:vAlign w:val="center"/>
          </w:tcPr>
          <w:p>
            <w:pPr>
              <w:widowControl/>
              <w:rPr>
                <w:rFonts w:ascii="仿宋" w:hAnsi="仿宋" w:eastAsia="仿宋" w:cs="宋体"/>
                <w:b/>
                <w:bCs/>
                <w:color w:val="000000"/>
                <w:kern w:val="0"/>
                <w:sz w:val="24"/>
                <w:szCs w:val="24"/>
              </w:rPr>
            </w:pPr>
            <w:r>
              <w:rPr>
                <w:rFonts w:ascii="仿宋" w:hAnsi="仿宋" w:eastAsia="仿宋" w:cs="宋体"/>
                <w:b/>
                <w:bCs/>
                <w:color w:val="000000"/>
                <w:kern w:val="0"/>
                <w:sz w:val="24"/>
                <w:szCs w:val="24"/>
              </w:rPr>
              <w:t>序号</w:t>
            </w:r>
          </w:p>
        </w:tc>
        <w:tc>
          <w:tcPr>
            <w:tcW w:w="1228" w:type="dxa"/>
            <w:tcBorders>
              <w:top w:val="single" w:color="7F7F7F" w:sz="4" w:space="0"/>
              <w:left w:val="nil"/>
              <w:bottom w:val="single" w:color="7F7F7F" w:sz="4" w:space="0"/>
              <w:right w:val="single" w:color="7F7F7F" w:sz="4" w:space="0"/>
            </w:tcBorders>
            <w:shd w:val="clear" w:color="auto" w:fill="D7D7D7" w:themeFill="background1" w:themeFillShade="D8"/>
            <w:vAlign w:val="center"/>
          </w:tcPr>
          <w:p>
            <w:pPr>
              <w:widowControl/>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评分要求</w:t>
            </w:r>
          </w:p>
        </w:tc>
        <w:tc>
          <w:tcPr>
            <w:tcW w:w="5921" w:type="dxa"/>
            <w:tcBorders>
              <w:top w:val="single" w:color="7F7F7F" w:sz="4" w:space="0"/>
              <w:left w:val="nil"/>
              <w:bottom w:val="single" w:color="7F7F7F" w:sz="4" w:space="0"/>
              <w:right w:val="single" w:color="7F7F7F" w:sz="4" w:space="0"/>
            </w:tcBorders>
            <w:shd w:val="clear" w:color="auto" w:fill="D7D7D7" w:themeFill="background1" w:themeFillShade="D8"/>
            <w:vAlign w:val="center"/>
          </w:tcPr>
          <w:p>
            <w:pPr>
              <w:widowControl/>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评分标准</w:t>
            </w:r>
          </w:p>
        </w:tc>
        <w:tc>
          <w:tcPr>
            <w:tcW w:w="1652" w:type="dxa"/>
            <w:tcBorders>
              <w:top w:val="single" w:color="7F7F7F" w:sz="4" w:space="0"/>
              <w:left w:val="nil"/>
              <w:bottom w:val="single" w:color="7F7F7F" w:sz="4" w:space="0"/>
              <w:right w:val="single" w:color="7F7F7F" w:sz="4" w:space="0"/>
            </w:tcBorders>
            <w:shd w:val="clear" w:color="auto" w:fill="D7D7D7" w:themeFill="background1" w:themeFillShade="D8"/>
            <w:vAlign w:val="center"/>
          </w:tcPr>
          <w:p>
            <w:pPr>
              <w:widowControl/>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标准分值</w:t>
            </w:r>
          </w:p>
        </w:tc>
      </w:tr>
      <w:tr>
        <w:tblPrEx>
          <w:tblLayout w:type="fixed"/>
          <w:tblCellMar>
            <w:top w:w="0" w:type="dxa"/>
            <w:left w:w="108" w:type="dxa"/>
            <w:bottom w:w="0" w:type="dxa"/>
            <w:right w:w="108" w:type="dxa"/>
          </w:tblCellMar>
        </w:tblPrEx>
        <w:trPr>
          <w:trHeight w:val="577"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1</w:t>
            </w:r>
          </w:p>
        </w:tc>
        <w:tc>
          <w:tcPr>
            <w:tcW w:w="1228"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hint="eastAsia" w:ascii="仿宋" w:hAnsi="仿宋" w:eastAsia="仿宋" w:cs="Arial"/>
                <w:color w:val="000000"/>
                <w:kern w:val="0"/>
                <w:sz w:val="24"/>
                <w:szCs w:val="24"/>
              </w:rPr>
              <w:t>标题</w:t>
            </w:r>
          </w:p>
        </w:tc>
        <w:tc>
          <w:tcPr>
            <w:tcW w:w="5921"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简洁</w:t>
            </w:r>
            <w:r>
              <w:rPr>
                <w:rFonts w:ascii="仿宋" w:hAnsi="仿宋" w:eastAsia="仿宋" w:cs="宋体"/>
                <w:color w:val="000000"/>
                <w:kern w:val="0"/>
                <w:sz w:val="24"/>
                <w:szCs w:val="24"/>
              </w:rPr>
              <w:t>明了</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准确</w:t>
            </w:r>
            <w:r>
              <w:rPr>
                <w:rFonts w:hint="eastAsia" w:ascii="仿宋" w:hAnsi="仿宋" w:eastAsia="仿宋" w:cs="宋体"/>
                <w:color w:val="000000"/>
                <w:kern w:val="0"/>
                <w:sz w:val="24"/>
                <w:szCs w:val="24"/>
              </w:rPr>
              <w:t>地</w:t>
            </w:r>
            <w:r>
              <w:rPr>
                <w:rFonts w:ascii="仿宋" w:hAnsi="仿宋" w:eastAsia="仿宋" w:cs="宋体"/>
                <w:color w:val="000000"/>
                <w:kern w:val="0"/>
                <w:sz w:val="24"/>
                <w:szCs w:val="24"/>
              </w:rPr>
              <w:t>反映</w:t>
            </w:r>
            <w:r>
              <w:rPr>
                <w:rFonts w:hint="eastAsia" w:ascii="仿宋" w:hAnsi="仿宋" w:eastAsia="仿宋" w:cs="宋体"/>
                <w:color w:val="000000"/>
                <w:kern w:val="0"/>
                <w:sz w:val="24"/>
                <w:szCs w:val="24"/>
              </w:rPr>
              <w:t>调研</w:t>
            </w:r>
            <w:r>
              <w:rPr>
                <w:rFonts w:ascii="仿宋" w:hAnsi="仿宋" w:eastAsia="仿宋" w:cs="宋体"/>
                <w:color w:val="000000"/>
                <w:kern w:val="0"/>
                <w:sz w:val="24"/>
                <w:szCs w:val="24"/>
              </w:rPr>
              <w:t>内容</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文字</w:t>
            </w:r>
            <w:r>
              <w:rPr>
                <w:rFonts w:hint="eastAsia" w:ascii="仿宋" w:hAnsi="仿宋" w:eastAsia="仿宋" w:cs="宋体"/>
                <w:color w:val="000000"/>
                <w:kern w:val="0"/>
                <w:sz w:val="24"/>
                <w:szCs w:val="24"/>
              </w:rPr>
              <w:t>精练</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概括性强。</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5</w:t>
            </w:r>
          </w:p>
        </w:tc>
      </w:tr>
      <w:tr>
        <w:tblPrEx>
          <w:tblLayout w:type="fixed"/>
          <w:tblCellMar>
            <w:top w:w="0" w:type="dxa"/>
            <w:left w:w="108" w:type="dxa"/>
            <w:bottom w:w="0" w:type="dxa"/>
            <w:right w:w="108" w:type="dxa"/>
          </w:tblCellMar>
        </w:tblPrEx>
        <w:trPr>
          <w:trHeight w:val="443"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2</w:t>
            </w:r>
          </w:p>
        </w:tc>
        <w:tc>
          <w:tcPr>
            <w:tcW w:w="1228"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中</w:t>
            </w:r>
            <w:r>
              <w:rPr>
                <w:rFonts w:hint="eastAsia" w:ascii="仿宋" w:hAnsi="仿宋" w:eastAsia="仿宋" w:cs="宋体"/>
                <w:color w:val="000000"/>
                <w:kern w:val="0"/>
                <w:sz w:val="24"/>
                <w:szCs w:val="24"/>
              </w:rPr>
              <w:t>文摘要</w:t>
            </w:r>
          </w:p>
        </w:tc>
        <w:tc>
          <w:tcPr>
            <w:tcW w:w="5921"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hint="eastAsia" w:ascii="仿宋" w:hAnsi="仿宋" w:eastAsia="仿宋" w:cs="Arial"/>
                <w:color w:val="000000"/>
                <w:kern w:val="0"/>
                <w:sz w:val="24"/>
                <w:szCs w:val="24"/>
              </w:rPr>
              <w:t>准确概括调查</w:t>
            </w:r>
            <w:r>
              <w:rPr>
                <w:rFonts w:ascii="仿宋" w:hAnsi="仿宋" w:eastAsia="仿宋" w:cs="Arial"/>
                <w:color w:val="000000"/>
                <w:kern w:val="0"/>
                <w:sz w:val="24"/>
                <w:szCs w:val="24"/>
              </w:rPr>
              <w:t>报告内容和</w:t>
            </w:r>
            <w:r>
              <w:rPr>
                <w:rFonts w:hint="eastAsia" w:ascii="仿宋" w:hAnsi="仿宋" w:eastAsia="仿宋" w:cs="Arial"/>
                <w:color w:val="000000"/>
                <w:kern w:val="0"/>
                <w:sz w:val="24"/>
                <w:szCs w:val="24"/>
              </w:rPr>
              <w:t>结论。</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5</w:t>
            </w:r>
          </w:p>
        </w:tc>
      </w:tr>
      <w:tr>
        <w:tblPrEx>
          <w:tblLayout w:type="fixed"/>
          <w:tblCellMar>
            <w:top w:w="0" w:type="dxa"/>
            <w:left w:w="108" w:type="dxa"/>
            <w:bottom w:w="0" w:type="dxa"/>
            <w:right w:w="108" w:type="dxa"/>
          </w:tblCellMar>
        </w:tblPrEx>
        <w:trPr>
          <w:trHeight w:val="970"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3</w:t>
            </w:r>
          </w:p>
        </w:tc>
        <w:tc>
          <w:tcPr>
            <w:tcW w:w="1228"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调查</w:t>
            </w:r>
            <w:r>
              <w:rPr>
                <w:rFonts w:ascii="仿宋" w:hAnsi="仿宋" w:eastAsia="仿宋" w:cs="宋体"/>
                <w:color w:val="000000"/>
                <w:kern w:val="0"/>
                <w:sz w:val="24"/>
                <w:szCs w:val="24"/>
              </w:rPr>
              <w:t>报告主题</w:t>
            </w:r>
          </w:p>
        </w:tc>
        <w:tc>
          <w:tcPr>
            <w:tcW w:w="5921"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hint="eastAsia" w:ascii="仿宋" w:hAnsi="仿宋" w:eastAsia="仿宋" w:cs="Arial"/>
                <w:color w:val="000000"/>
                <w:kern w:val="0"/>
                <w:sz w:val="24"/>
                <w:szCs w:val="24"/>
              </w:rPr>
              <w:t>调查</w:t>
            </w:r>
            <w:r>
              <w:rPr>
                <w:rFonts w:ascii="仿宋" w:hAnsi="仿宋" w:eastAsia="仿宋" w:cs="Arial"/>
                <w:color w:val="000000"/>
                <w:kern w:val="0"/>
                <w:sz w:val="24"/>
                <w:szCs w:val="24"/>
              </w:rPr>
              <w:t>对象清晰，</w:t>
            </w:r>
            <w:r>
              <w:rPr>
                <w:rFonts w:hint="eastAsia" w:ascii="仿宋" w:hAnsi="仿宋" w:eastAsia="仿宋" w:cs="Arial"/>
                <w:color w:val="000000"/>
                <w:kern w:val="0"/>
                <w:sz w:val="24"/>
                <w:szCs w:val="24"/>
              </w:rPr>
              <w:t>结构</w:t>
            </w:r>
            <w:r>
              <w:rPr>
                <w:rFonts w:ascii="仿宋" w:hAnsi="仿宋" w:eastAsia="仿宋" w:cs="Arial"/>
                <w:color w:val="000000"/>
                <w:kern w:val="0"/>
                <w:sz w:val="24"/>
                <w:szCs w:val="24"/>
              </w:rPr>
              <w:t>合理，</w:t>
            </w:r>
            <w:r>
              <w:rPr>
                <w:rFonts w:hint="eastAsia" w:ascii="仿宋" w:hAnsi="仿宋" w:eastAsia="仿宋" w:cs="Arial"/>
                <w:color w:val="000000"/>
                <w:kern w:val="0"/>
                <w:sz w:val="24"/>
                <w:szCs w:val="24"/>
              </w:rPr>
              <w:t>层次</w:t>
            </w:r>
            <w:r>
              <w:rPr>
                <w:rFonts w:ascii="仿宋" w:hAnsi="仿宋" w:eastAsia="仿宋" w:cs="Arial"/>
                <w:color w:val="000000"/>
                <w:kern w:val="0"/>
                <w:sz w:val="24"/>
                <w:szCs w:val="24"/>
              </w:rPr>
              <w:t>清楚</w:t>
            </w:r>
            <w:r>
              <w:rPr>
                <w:rFonts w:hint="eastAsia" w:ascii="仿宋" w:hAnsi="仿宋" w:eastAsia="仿宋" w:cs="Arial"/>
                <w:color w:val="000000"/>
                <w:kern w:val="0"/>
                <w:sz w:val="24"/>
                <w:szCs w:val="24"/>
              </w:rPr>
              <w:t>。</w:t>
            </w:r>
            <w:r>
              <w:rPr>
                <w:rFonts w:ascii="仿宋" w:hAnsi="仿宋" w:eastAsia="仿宋" w:cs="Arial"/>
                <w:color w:val="000000"/>
                <w:kern w:val="0"/>
                <w:sz w:val="24"/>
                <w:szCs w:val="24"/>
              </w:rPr>
              <w:t>文章具有原创</w:t>
            </w:r>
            <w:r>
              <w:rPr>
                <w:rFonts w:hint="eastAsia" w:ascii="仿宋" w:hAnsi="仿宋" w:eastAsia="仿宋" w:cs="Arial"/>
                <w:color w:val="000000"/>
                <w:kern w:val="0"/>
                <w:sz w:val="24"/>
                <w:szCs w:val="24"/>
              </w:rPr>
              <w:t>性</w:t>
            </w:r>
            <w:r>
              <w:rPr>
                <w:rFonts w:ascii="仿宋" w:hAnsi="仿宋" w:eastAsia="仿宋" w:cs="Arial"/>
                <w:color w:val="000000"/>
                <w:kern w:val="0"/>
                <w:sz w:val="24"/>
                <w:szCs w:val="24"/>
              </w:rPr>
              <w:t>，</w:t>
            </w:r>
            <w:r>
              <w:rPr>
                <w:rFonts w:hint="eastAsia" w:ascii="仿宋" w:hAnsi="仿宋" w:eastAsia="仿宋" w:cs="Arial"/>
                <w:color w:val="000000"/>
                <w:kern w:val="0"/>
                <w:sz w:val="24"/>
                <w:szCs w:val="24"/>
              </w:rPr>
              <w:t>创新性，</w:t>
            </w:r>
            <w:r>
              <w:rPr>
                <w:rFonts w:ascii="仿宋" w:hAnsi="仿宋" w:eastAsia="仿宋" w:cs="Arial"/>
                <w:color w:val="000000"/>
                <w:kern w:val="0"/>
                <w:sz w:val="24"/>
                <w:szCs w:val="24"/>
              </w:rPr>
              <w:t>紧扣中心</w:t>
            </w:r>
            <w:r>
              <w:rPr>
                <w:rFonts w:hint="eastAsia" w:ascii="仿宋" w:hAnsi="仿宋" w:eastAsia="仿宋" w:cs="Arial"/>
                <w:color w:val="000000"/>
                <w:kern w:val="0"/>
                <w:sz w:val="24"/>
                <w:szCs w:val="24"/>
              </w:rPr>
              <w:t>工作</w:t>
            </w:r>
            <w:r>
              <w:rPr>
                <w:rFonts w:ascii="仿宋" w:hAnsi="仿宋" w:eastAsia="仿宋" w:cs="Arial"/>
                <w:color w:val="000000"/>
                <w:kern w:val="0"/>
                <w:sz w:val="24"/>
                <w:szCs w:val="24"/>
              </w:rPr>
              <w:t>进行，</w:t>
            </w:r>
            <w:r>
              <w:rPr>
                <w:rFonts w:hint="eastAsia" w:ascii="仿宋" w:hAnsi="仿宋" w:eastAsia="仿宋" w:cs="Arial"/>
                <w:color w:val="000000"/>
                <w:kern w:val="0"/>
                <w:sz w:val="24"/>
                <w:szCs w:val="24"/>
              </w:rPr>
              <w:t>突出</w:t>
            </w:r>
            <w:r>
              <w:rPr>
                <w:rFonts w:ascii="仿宋" w:hAnsi="仿宋" w:eastAsia="仿宋" w:cs="Arial"/>
                <w:color w:val="000000"/>
                <w:kern w:val="0"/>
                <w:sz w:val="24"/>
                <w:szCs w:val="24"/>
              </w:rPr>
              <w:t>研究重点</w:t>
            </w:r>
            <w:r>
              <w:rPr>
                <w:rFonts w:hint="eastAsia" w:ascii="仿宋" w:hAnsi="仿宋" w:eastAsia="仿宋" w:cs="Arial"/>
                <w:color w:val="000000"/>
                <w:kern w:val="0"/>
                <w:sz w:val="24"/>
                <w:szCs w:val="24"/>
              </w:rPr>
              <w:t>难点热点</w:t>
            </w:r>
            <w:r>
              <w:rPr>
                <w:rFonts w:ascii="仿宋" w:hAnsi="仿宋" w:eastAsia="仿宋" w:cs="Arial"/>
                <w:color w:val="000000"/>
                <w:kern w:val="0"/>
                <w:sz w:val="24"/>
                <w:szCs w:val="24"/>
              </w:rPr>
              <w:t>问题。</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20</w:t>
            </w:r>
          </w:p>
        </w:tc>
      </w:tr>
      <w:tr>
        <w:tblPrEx>
          <w:tblLayout w:type="fixed"/>
          <w:tblCellMar>
            <w:top w:w="0" w:type="dxa"/>
            <w:left w:w="108" w:type="dxa"/>
            <w:bottom w:w="0" w:type="dxa"/>
            <w:right w:w="108" w:type="dxa"/>
          </w:tblCellMar>
        </w:tblPrEx>
        <w:trPr>
          <w:trHeight w:val="970"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4</w:t>
            </w:r>
          </w:p>
        </w:tc>
        <w:tc>
          <w:tcPr>
            <w:tcW w:w="1228"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调查方法</w:t>
            </w:r>
          </w:p>
        </w:tc>
        <w:tc>
          <w:tcPr>
            <w:tcW w:w="5921"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hint="eastAsia" w:ascii="仿宋" w:hAnsi="仿宋" w:eastAsia="仿宋" w:cs="Arial"/>
                <w:color w:val="000000"/>
                <w:kern w:val="0"/>
                <w:sz w:val="24"/>
                <w:szCs w:val="24"/>
              </w:rPr>
              <w:t>调查方法</w:t>
            </w:r>
            <w:r>
              <w:rPr>
                <w:rFonts w:ascii="仿宋" w:hAnsi="仿宋" w:eastAsia="仿宋" w:cs="Arial"/>
                <w:color w:val="000000"/>
                <w:kern w:val="0"/>
                <w:sz w:val="24"/>
                <w:szCs w:val="24"/>
              </w:rPr>
              <w:t>正确，</w:t>
            </w:r>
            <w:r>
              <w:rPr>
                <w:rFonts w:hint="eastAsia" w:ascii="仿宋" w:hAnsi="仿宋" w:eastAsia="仿宋" w:cs="Arial"/>
                <w:color w:val="000000"/>
                <w:kern w:val="0"/>
                <w:sz w:val="24"/>
                <w:szCs w:val="24"/>
              </w:rPr>
              <w:t>数据真实，</w:t>
            </w:r>
            <w:r>
              <w:rPr>
                <w:rFonts w:ascii="仿宋" w:hAnsi="仿宋" w:eastAsia="仿宋" w:cs="Arial"/>
                <w:color w:val="000000"/>
                <w:kern w:val="0"/>
                <w:sz w:val="24"/>
                <w:szCs w:val="24"/>
              </w:rPr>
              <w:t>情况</w:t>
            </w:r>
            <w:r>
              <w:rPr>
                <w:rFonts w:hint="eastAsia" w:ascii="仿宋" w:hAnsi="仿宋" w:eastAsia="仿宋" w:cs="Arial"/>
                <w:color w:val="000000"/>
                <w:kern w:val="0"/>
                <w:sz w:val="24"/>
                <w:szCs w:val="24"/>
              </w:rPr>
              <w:t>具体</w:t>
            </w:r>
            <w:r>
              <w:rPr>
                <w:rFonts w:ascii="仿宋" w:hAnsi="仿宋" w:eastAsia="仿宋" w:cs="Arial"/>
                <w:color w:val="000000"/>
                <w:kern w:val="0"/>
                <w:sz w:val="24"/>
                <w:szCs w:val="24"/>
              </w:rPr>
              <w:t>，</w:t>
            </w:r>
            <w:r>
              <w:rPr>
                <w:rFonts w:hint="eastAsia" w:ascii="仿宋" w:hAnsi="仿宋" w:eastAsia="仿宋" w:cs="Arial"/>
                <w:color w:val="000000"/>
                <w:kern w:val="0"/>
                <w:sz w:val="24"/>
                <w:szCs w:val="24"/>
              </w:rPr>
              <w:t>分析</w:t>
            </w:r>
            <w:r>
              <w:rPr>
                <w:rFonts w:ascii="仿宋" w:hAnsi="仿宋" w:eastAsia="仿宋" w:cs="Arial"/>
                <w:color w:val="000000"/>
                <w:kern w:val="0"/>
                <w:sz w:val="24"/>
                <w:szCs w:val="24"/>
              </w:rPr>
              <w:t>方法正确，</w:t>
            </w:r>
            <w:r>
              <w:rPr>
                <w:rFonts w:hint="eastAsia" w:ascii="仿宋" w:hAnsi="仿宋" w:eastAsia="仿宋" w:cs="Arial"/>
                <w:color w:val="000000"/>
                <w:kern w:val="0"/>
                <w:sz w:val="24"/>
                <w:szCs w:val="24"/>
              </w:rPr>
              <w:t>具有</w:t>
            </w:r>
            <w:r>
              <w:rPr>
                <w:rFonts w:ascii="仿宋" w:hAnsi="仿宋" w:eastAsia="仿宋" w:cs="Arial"/>
                <w:color w:val="000000"/>
                <w:kern w:val="0"/>
                <w:sz w:val="24"/>
                <w:szCs w:val="24"/>
              </w:rPr>
              <w:t>可操作性，</w:t>
            </w:r>
            <w:r>
              <w:rPr>
                <w:rFonts w:hint="eastAsia" w:ascii="仿宋" w:hAnsi="仿宋" w:eastAsia="仿宋" w:cs="Arial"/>
                <w:color w:val="000000"/>
                <w:kern w:val="0"/>
                <w:sz w:val="24"/>
                <w:szCs w:val="24"/>
              </w:rPr>
              <w:t>易于</w:t>
            </w:r>
            <w:r>
              <w:rPr>
                <w:rFonts w:ascii="仿宋" w:hAnsi="仿宋" w:eastAsia="仿宋" w:cs="Arial"/>
                <w:color w:val="000000"/>
                <w:kern w:val="0"/>
                <w:sz w:val="24"/>
                <w:szCs w:val="24"/>
              </w:rPr>
              <w:t>转化为具体</w:t>
            </w:r>
            <w:r>
              <w:rPr>
                <w:rFonts w:hint="eastAsia" w:ascii="仿宋" w:hAnsi="仿宋" w:eastAsia="仿宋" w:cs="Arial"/>
                <w:color w:val="000000"/>
                <w:kern w:val="0"/>
                <w:sz w:val="24"/>
                <w:szCs w:val="24"/>
              </w:rPr>
              <w:t>工具</w:t>
            </w:r>
            <w:r>
              <w:rPr>
                <w:rFonts w:ascii="仿宋" w:hAnsi="仿宋" w:eastAsia="仿宋" w:cs="Arial"/>
                <w:color w:val="000000"/>
                <w:kern w:val="0"/>
                <w:sz w:val="24"/>
                <w:szCs w:val="24"/>
              </w:rPr>
              <w:t>举措</w:t>
            </w:r>
            <w:r>
              <w:rPr>
                <w:rFonts w:hint="eastAsia" w:ascii="仿宋" w:hAnsi="仿宋" w:eastAsia="仿宋" w:cs="Arial"/>
                <w:color w:val="000000"/>
                <w:kern w:val="0"/>
                <w:sz w:val="24"/>
                <w:szCs w:val="24"/>
              </w:rPr>
              <w:t>，</w:t>
            </w:r>
            <w:r>
              <w:rPr>
                <w:rFonts w:ascii="仿宋" w:hAnsi="仿宋" w:eastAsia="仿宋" w:cs="Arial"/>
                <w:color w:val="000000"/>
                <w:kern w:val="0"/>
                <w:sz w:val="24"/>
                <w:szCs w:val="24"/>
              </w:rPr>
              <w:t>易于操作</w:t>
            </w:r>
            <w:r>
              <w:rPr>
                <w:rFonts w:hint="eastAsia" w:ascii="仿宋" w:hAnsi="仿宋" w:eastAsia="仿宋" w:cs="Arial"/>
                <w:color w:val="000000"/>
                <w:kern w:val="0"/>
                <w:sz w:val="24"/>
                <w:szCs w:val="24"/>
              </w:rPr>
              <w:t>，</w:t>
            </w:r>
            <w:r>
              <w:rPr>
                <w:rFonts w:ascii="仿宋" w:hAnsi="仿宋" w:eastAsia="仿宋" w:cs="Arial"/>
                <w:color w:val="000000"/>
                <w:kern w:val="0"/>
                <w:sz w:val="24"/>
                <w:szCs w:val="24"/>
              </w:rPr>
              <w:t>有预期效果。</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20</w:t>
            </w:r>
          </w:p>
        </w:tc>
      </w:tr>
      <w:tr>
        <w:tblPrEx>
          <w:tblLayout w:type="fixed"/>
          <w:tblCellMar>
            <w:top w:w="0" w:type="dxa"/>
            <w:left w:w="108" w:type="dxa"/>
            <w:bottom w:w="0" w:type="dxa"/>
            <w:right w:w="108" w:type="dxa"/>
          </w:tblCellMar>
        </w:tblPrEx>
        <w:trPr>
          <w:trHeight w:val="650"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5</w:t>
            </w:r>
          </w:p>
        </w:tc>
        <w:tc>
          <w:tcPr>
            <w:tcW w:w="1228"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结论（</w:t>
            </w:r>
            <w:r>
              <w:rPr>
                <w:rFonts w:ascii="仿宋" w:hAnsi="仿宋" w:eastAsia="仿宋"/>
                <w:bCs/>
                <w:color w:val="000000"/>
                <w:sz w:val="24"/>
                <w:szCs w:val="24"/>
              </w:rPr>
              <w:t>问题、对策）</w:t>
            </w:r>
          </w:p>
        </w:tc>
        <w:tc>
          <w:tcPr>
            <w:tcW w:w="5921"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文字</w:t>
            </w:r>
            <w:r>
              <w:rPr>
                <w:rFonts w:ascii="仿宋" w:hAnsi="仿宋" w:eastAsia="仿宋"/>
                <w:bCs/>
                <w:color w:val="000000"/>
                <w:sz w:val="24"/>
                <w:szCs w:val="24"/>
              </w:rPr>
              <w:t>明确</w:t>
            </w:r>
            <w:r>
              <w:rPr>
                <w:rFonts w:hint="eastAsia" w:ascii="仿宋" w:hAnsi="仿宋" w:eastAsia="仿宋"/>
                <w:bCs/>
                <w:color w:val="000000"/>
                <w:sz w:val="24"/>
                <w:szCs w:val="24"/>
              </w:rPr>
              <w:t>流畅</w:t>
            </w:r>
            <w:r>
              <w:rPr>
                <w:rFonts w:ascii="仿宋" w:hAnsi="仿宋" w:eastAsia="仿宋"/>
                <w:bCs/>
                <w:color w:val="000000"/>
                <w:sz w:val="24"/>
                <w:szCs w:val="24"/>
              </w:rPr>
              <w:t>，</w:t>
            </w:r>
            <w:r>
              <w:rPr>
                <w:rFonts w:hint="eastAsia" w:ascii="仿宋" w:hAnsi="仿宋" w:eastAsia="仿宋"/>
                <w:bCs/>
                <w:color w:val="000000"/>
                <w:sz w:val="24"/>
                <w:szCs w:val="24"/>
              </w:rPr>
              <w:t>立论</w:t>
            </w:r>
            <w:r>
              <w:rPr>
                <w:rFonts w:ascii="仿宋" w:hAnsi="仿宋" w:eastAsia="仿宋"/>
                <w:bCs/>
                <w:color w:val="000000"/>
                <w:sz w:val="24"/>
                <w:szCs w:val="24"/>
              </w:rPr>
              <w:t>鲜明有力，</w:t>
            </w:r>
            <w:r>
              <w:rPr>
                <w:rFonts w:hint="eastAsia" w:ascii="仿宋" w:hAnsi="仿宋" w:eastAsia="仿宋"/>
                <w:bCs/>
                <w:color w:val="000000"/>
                <w:sz w:val="24"/>
                <w:szCs w:val="24"/>
              </w:rPr>
              <w:t>有一定</w:t>
            </w:r>
            <w:r>
              <w:rPr>
                <w:rFonts w:ascii="仿宋" w:hAnsi="仿宋" w:eastAsia="仿宋"/>
                <w:bCs/>
                <w:color w:val="000000"/>
                <w:sz w:val="24"/>
                <w:szCs w:val="24"/>
              </w:rPr>
              <w:t>的现实意义。</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20</w:t>
            </w:r>
          </w:p>
        </w:tc>
      </w:tr>
      <w:tr>
        <w:tblPrEx>
          <w:tblLayout w:type="fixed"/>
          <w:tblCellMar>
            <w:top w:w="0" w:type="dxa"/>
            <w:left w:w="108" w:type="dxa"/>
            <w:bottom w:w="0" w:type="dxa"/>
            <w:right w:w="108" w:type="dxa"/>
          </w:tblCellMar>
        </w:tblPrEx>
        <w:trPr>
          <w:trHeight w:val="583"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6</w:t>
            </w:r>
          </w:p>
        </w:tc>
        <w:tc>
          <w:tcPr>
            <w:tcW w:w="1228"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报告书写</w:t>
            </w:r>
          </w:p>
        </w:tc>
        <w:tc>
          <w:tcPr>
            <w:tcW w:w="5921"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文字流畅</w:t>
            </w:r>
            <w:r>
              <w:rPr>
                <w:rFonts w:ascii="仿宋" w:hAnsi="仿宋" w:eastAsia="仿宋"/>
                <w:bCs/>
                <w:color w:val="000000"/>
                <w:sz w:val="24"/>
                <w:szCs w:val="24"/>
              </w:rPr>
              <w:t>，语句通顺，</w:t>
            </w:r>
            <w:r>
              <w:rPr>
                <w:rFonts w:hint="eastAsia" w:ascii="仿宋" w:hAnsi="仿宋" w:eastAsia="仿宋"/>
                <w:bCs/>
                <w:color w:val="000000"/>
                <w:sz w:val="24"/>
                <w:szCs w:val="24"/>
              </w:rPr>
              <w:t>逻辑</w:t>
            </w:r>
            <w:r>
              <w:rPr>
                <w:rFonts w:ascii="仿宋" w:hAnsi="仿宋" w:eastAsia="仿宋"/>
                <w:bCs/>
                <w:color w:val="000000"/>
                <w:sz w:val="24"/>
                <w:szCs w:val="24"/>
              </w:rPr>
              <w:t>性强</w:t>
            </w:r>
            <w:r>
              <w:rPr>
                <w:rFonts w:hint="eastAsia" w:ascii="仿宋" w:hAnsi="仿宋" w:eastAsia="仿宋"/>
                <w:bCs/>
                <w:color w:val="000000"/>
                <w:sz w:val="24"/>
                <w:szCs w:val="24"/>
              </w:rPr>
              <w:t>。</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10</w:t>
            </w:r>
          </w:p>
        </w:tc>
      </w:tr>
      <w:tr>
        <w:tblPrEx>
          <w:tblLayout w:type="fixed"/>
          <w:tblCellMar>
            <w:top w:w="0" w:type="dxa"/>
            <w:left w:w="108" w:type="dxa"/>
            <w:bottom w:w="0" w:type="dxa"/>
            <w:right w:w="108" w:type="dxa"/>
          </w:tblCellMar>
        </w:tblPrEx>
        <w:trPr>
          <w:trHeight w:val="391"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7</w:t>
            </w:r>
          </w:p>
        </w:tc>
        <w:tc>
          <w:tcPr>
            <w:tcW w:w="1228"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参考文献</w:t>
            </w:r>
          </w:p>
        </w:tc>
        <w:tc>
          <w:tcPr>
            <w:tcW w:w="5921"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参考文献</w:t>
            </w:r>
            <w:r>
              <w:rPr>
                <w:rFonts w:ascii="仿宋" w:hAnsi="仿宋" w:eastAsia="仿宋"/>
                <w:bCs/>
                <w:color w:val="000000"/>
                <w:sz w:val="24"/>
                <w:szCs w:val="24"/>
              </w:rPr>
              <w:t>格式正确，</w:t>
            </w:r>
            <w:r>
              <w:rPr>
                <w:rFonts w:hint="eastAsia" w:ascii="仿宋" w:hAnsi="仿宋" w:eastAsia="仿宋"/>
                <w:bCs/>
                <w:color w:val="000000"/>
                <w:sz w:val="24"/>
                <w:szCs w:val="24"/>
              </w:rPr>
              <w:t>数量</w:t>
            </w:r>
            <w:r>
              <w:rPr>
                <w:rFonts w:ascii="仿宋" w:hAnsi="仿宋" w:eastAsia="仿宋"/>
                <w:bCs/>
                <w:color w:val="000000"/>
                <w:sz w:val="24"/>
                <w:szCs w:val="24"/>
              </w:rPr>
              <w:t>在</w:t>
            </w:r>
            <w:r>
              <w:rPr>
                <w:rFonts w:hint="eastAsia" w:ascii="仿宋" w:hAnsi="仿宋" w:eastAsia="仿宋"/>
                <w:bCs/>
                <w:color w:val="000000"/>
                <w:sz w:val="24"/>
                <w:szCs w:val="24"/>
              </w:rPr>
              <w:t>10条</w:t>
            </w:r>
            <w:r>
              <w:rPr>
                <w:rFonts w:ascii="仿宋" w:hAnsi="仿宋" w:eastAsia="仿宋"/>
                <w:bCs/>
                <w:color w:val="000000"/>
                <w:sz w:val="24"/>
                <w:szCs w:val="24"/>
              </w:rPr>
              <w:t>以上。</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5</w:t>
            </w:r>
          </w:p>
        </w:tc>
      </w:tr>
      <w:tr>
        <w:tblPrEx>
          <w:tblLayout w:type="fixed"/>
          <w:tblCellMar>
            <w:top w:w="0" w:type="dxa"/>
            <w:left w:w="108" w:type="dxa"/>
            <w:bottom w:w="0" w:type="dxa"/>
            <w:right w:w="108" w:type="dxa"/>
          </w:tblCellMar>
        </w:tblPrEx>
        <w:trPr>
          <w:trHeight w:val="435"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8</w:t>
            </w:r>
          </w:p>
        </w:tc>
        <w:tc>
          <w:tcPr>
            <w:tcW w:w="1228"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社会实践</w:t>
            </w:r>
          </w:p>
        </w:tc>
        <w:tc>
          <w:tcPr>
            <w:tcW w:w="5921"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社会实践</w:t>
            </w:r>
            <w:r>
              <w:rPr>
                <w:rFonts w:ascii="仿宋" w:hAnsi="仿宋" w:eastAsia="仿宋"/>
                <w:bCs/>
                <w:color w:val="000000"/>
                <w:sz w:val="24"/>
                <w:szCs w:val="24"/>
              </w:rPr>
              <w:t>过程清晰，</w:t>
            </w:r>
            <w:r>
              <w:rPr>
                <w:rFonts w:hint="eastAsia" w:ascii="仿宋" w:hAnsi="仿宋" w:eastAsia="仿宋"/>
                <w:bCs/>
                <w:color w:val="000000"/>
                <w:sz w:val="24"/>
                <w:szCs w:val="24"/>
              </w:rPr>
              <w:t>与</w:t>
            </w:r>
            <w:r>
              <w:rPr>
                <w:rFonts w:ascii="仿宋" w:hAnsi="仿宋" w:eastAsia="仿宋"/>
                <w:bCs/>
                <w:color w:val="000000"/>
                <w:sz w:val="24"/>
                <w:szCs w:val="24"/>
              </w:rPr>
              <w:t>调查报告联系密切。</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10</w:t>
            </w:r>
          </w:p>
        </w:tc>
      </w:tr>
      <w:tr>
        <w:tblPrEx>
          <w:tblLayout w:type="fixed"/>
          <w:tblCellMar>
            <w:top w:w="0" w:type="dxa"/>
            <w:left w:w="108" w:type="dxa"/>
            <w:bottom w:w="0" w:type="dxa"/>
            <w:right w:w="108" w:type="dxa"/>
          </w:tblCellMar>
        </w:tblPrEx>
        <w:trPr>
          <w:trHeight w:val="476" w:hRule="atLeast"/>
          <w:jc w:val="center"/>
        </w:trPr>
        <w:tc>
          <w:tcPr>
            <w:tcW w:w="719" w:type="dxa"/>
            <w:tcBorders>
              <w:top w:val="nil"/>
              <w:left w:val="single" w:color="7F7F7F" w:sz="4" w:space="0"/>
              <w:bottom w:val="single" w:color="7F7F7F" w:sz="4" w:space="0"/>
              <w:right w:val="single" w:color="7F7F7F" w:sz="4" w:space="0"/>
            </w:tcBorders>
            <w:shd w:val="clear" w:color="auto" w:fill="auto"/>
            <w:vAlign w:val="center"/>
          </w:tcPr>
          <w:p>
            <w:pPr>
              <w:widowControl/>
              <w:rPr>
                <w:rFonts w:ascii="仿宋" w:hAnsi="仿宋" w:eastAsia="仿宋" w:cs="Arial"/>
                <w:color w:val="000000"/>
                <w:kern w:val="0"/>
                <w:sz w:val="24"/>
                <w:szCs w:val="24"/>
              </w:rPr>
            </w:pPr>
            <w:r>
              <w:rPr>
                <w:rFonts w:ascii="仿宋" w:hAnsi="仿宋" w:eastAsia="仿宋" w:cs="Arial"/>
                <w:color w:val="000000"/>
                <w:kern w:val="0"/>
                <w:sz w:val="24"/>
                <w:szCs w:val="24"/>
              </w:rPr>
              <w:t>9</w:t>
            </w:r>
          </w:p>
        </w:tc>
        <w:tc>
          <w:tcPr>
            <w:tcW w:w="1228"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报告字数</w:t>
            </w:r>
          </w:p>
        </w:tc>
        <w:tc>
          <w:tcPr>
            <w:tcW w:w="5921" w:type="dxa"/>
            <w:tcBorders>
              <w:top w:val="nil"/>
              <w:left w:val="nil"/>
              <w:bottom w:val="single" w:color="7F7F7F" w:sz="4" w:space="0"/>
              <w:right w:val="single" w:color="7F7F7F" w:sz="4" w:space="0"/>
            </w:tcBorders>
            <w:shd w:val="clear" w:color="auto" w:fill="auto"/>
            <w:vAlign w:val="center"/>
          </w:tcPr>
          <w:p>
            <w:pPr>
              <w:rPr>
                <w:rFonts w:ascii="仿宋" w:hAnsi="仿宋" w:eastAsia="仿宋"/>
                <w:bCs/>
                <w:color w:val="000000"/>
                <w:sz w:val="24"/>
                <w:szCs w:val="24"/>
              </w:rPr>
            </w:pPr>
            <w:r>
              <w:rPr>
                <w:rFonts w:hint="eastAsia" w:ascii="仿宋" w:hAnsi="仿宋" w:eastAsia="仿宋"/>
                <w:bCs/>
                <w:color w:val="000000"/>
                <w:sz w:val="24"/>
                <w:szCs w:val="24"/>
              </w:rPr>
              <w:t>小学组</w:t>
            </w:r>
            <w:r>
              <w:rPr>
                <w:rFonts w:ascii="仿宋" w:hAnsi="仿宋" w:eastAsia="仿宋"/>
                <w:bCs/>
                <w:color w:val="000000"/>
                <w:sz w:val="24"/>
                <w:szCs w:val="24"/>
              </w:rPr>
              <w:t>不少于</w:t>
            </w:r>
            <w:r>
              <w:rPr>
                <w:rFonts w:hint="eastAsia" w:ascii="仿宋" w:hAnsi="仿宋" w:eastAsia="仿宋"/>
                <w:bCs/>
                <w:color w:val="000000"/>
                <w:sz w:val="24"/>
                <w:szCs w:val="24"/>
              </w:rPr>
              <w:t>600字</w:t>
            </w:r>
            <w:r>
              <w:rPr>
                <w:rFonts w:ascii="仿宋" w:hAnsi="仿宋" w:eastAsia="仿宋"/>
                <w:bCs/>
                <w:color w:val="000000"/>
                <w:sz w:val="24"/>
                <w:szCs w:val="24"/>
              </w:rPr>
              <w:t>，中学组不少于</w:t>
            </w:r>
            <w:r>
              <w:rPr>
                <w:rFonts w:hint="eastAsia" w:ascii="仿宋" w:hAnsi="仿宋" w:eastAsia="仿宋"/>
                <w:bCs/>
                <w:color w:val="000000"/>
                <w:sz w:val="24"/>
                <w:szCs w:val="24"/>
              </w:rPr>
              <w:t>1000字</w:t>
            </w:r>
          </w:p>
        </w:tc>
        <w:tc>
          <w:tcPr>
            <w:tcW w:w="1652" w:type="dxa"/>
            <w:tcBorders>
              <w:top w:val="nil"/>
              <w:left w:val="nil"/>
              <w:bottom w:val="single" w:color="7F7F7F" w:sz="4" w:space="0"/>
              <w:right w:val="single" w:color="7F7F7F" w:sz="4" w:space="0"/>
            </w:tcBorders>
            <w:shd w:val="clear" w:color="auto" w:fill="auto"/>
            <w:vAlign w:val="center"/>
          </w:tcPr>
          <w:p>
            <w:pPr>
              <w:widowControl/>
              <w:rPr>
                <w:rFonts w:ascii="仿宋" w:hAnsi="仿宋" w:eastAsia="仿宋" w:cs="宋体"/>
                <w:color w:val="000000"/>
                <w:kern w:val="0"/>
                <w:sz w:val="24"/>
                <w:szCs w:val="24"/>
              </w:rPr>
            </w:pPr>
            <w:r>
              <w:rPr>
                <w:rFonts w:ascii="仿宋" w:hAnsi="仿宋" w:eastAsia="仿宋" w:cs="宋体"/>
                <w:color w:val="000000"/>
                <w:kern w:val="0"/>
                <w:sz w:val="24"/>
                <w:szCs w:val="24"/>
              </w:rPr>
              <w:t>5</w:t>
            </w:r>
          </w:p>
        </w:tc>
      </w:tr>
    </w:tbl>
    <w:p>
      <w:pPr>
        <w:ind w:firstLine="640" w:firstLineChars="200"/>
        <w:rPr>
          <w:rFonts w:ascii="黑体" w:hAnsi="黑体" w:eastAsia="黑体" w:cs="黑体"/>
          <w:bCs/>
          <w:sz w:val="32"/>
          <w:szCs w:val="32"/>
        </w:rPr>
      </w:pPr>
      <w:r>
        <w:rPr>
          <w:rFonts w:hint="eastAsia" w:ascii="黑体" w:hAnsi="黑体" w:eastAsia="黑体" w:cs="黑体"/>
          <w:bCs/>
          <w:sz w:val="32"/>
          <w:szCs w:val="32"/>
        </w:rPr>
        <w:t>（三）微视频评审标准</w:t>
      </w:r>
    </w:p>
    <w:p>
      <w:pPr>
        <w:widowControl/>
        <w:ind w:firstLine="640" w:firstLineChars="200"/>
        <w:rPr>
          <w:rFonts w:ascii="仿宋" w:hAnsi="仿宋" w:eastAsia="仿宋"/>
          <w:bCs/>
          <w:color w:val="000000"/>
          <w:sz w:val="32"/>
          <w:szCs w:val="32"/>
        </w:rPr>
      </w:pPr>
      <w:r>
        <w:rPr>
          <w:rFonts w:hint="eastAsia" w:ascii="仿宋" w:hAnsi="仿宋" w:eastAsia="仿宋"/>
          <w:bCs/>
          <w:color w:val="000000"/>
          <w:sz w:val="32"/>
          <w:szCs w:val="32"/>
        </w:rPr>
        <w:t>采取百分制打分法，具体分值如下：</w:t>
      </w:r>
    </w:p>
    <w:tbl>
      <w:tblPr>
        <w:tblStyle w:val="7"/>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241"/>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821" w:type="dxa"/>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241" w:type="dxa"/>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名  称</w:t>
            </w:r>
          </w:p>
        </w:tc>
        <w:tc>
          <w:tcPr>
            <w:tcW w:w="6458" w:type="dxa"/>
            <w:vAlign w:val="center"/>
          </w:tcPr>
          <w:p>
            <w:pPr>
              <w:keepNext w:val="0"/>
              <w:keepLines w:val="0"/>
              <w:pageBreakBefore w:val="0"/>
              <w:widowControl/>
              <w:kinsoku/>
              <w:wordWrap/>
              <w:overflowPunct/>
              <w:topLinePunct w:val="0"/>
              <w:autoSpaceDE/>
              <w:autoSpaceDN/>
              <w:bidi w:val="0"/>
              <w:adjustRightInd/>
              <w:snapToGrid/>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821"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szCs w:val="24"/>
              </w:rPr>
            </w:pPr>
            <w:r>
              <w:rPr>
                <w:rFonts w:hint="eastAsia" w:ascii="仿宋" w:hAnsi="仿宋" w:eastAsia="仿宋"/>
                <w:sz w:val="24"/>
                <w:szCs w:val="24"/>
              </w:rPr>
              <w:t xml:space="preserve">  1</w:t>
            </w:r>
          </w:p>
        </w:tc>
        <w:tc>
          <w:tcPr>
            <w:tcW w:w="2241" w:type="dxa"/>
            <w:vAlign w:val="center"/>
          </w:tcPr>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 xml:space="preserve">选题与内容  </w:t>
            </w:r>
            <w:r>
              <w:rPr>
                <w:rFonts w:ascii="仿宋_GB2312" w:hAnsi="ˎ̥" w:eastAsia="仿宋_GB2312"/>
                <w:bCs/>
                <w:color w:val="000000"/>
                <w:sz w:val="24"/>
                <w:szCs w:val="24"/>
              </w:rPr>
              <w:t>4</w:t>
            </w:r>
            <w:r>
              <w:rPr>
                <w:rFonts w:hint="eastAsia" w:ascii="仿宋_GB2312" w:hAnsi="ˎ̥" w:eastAsia="仿宋_GB2312"/>
                <w:bCs/>
                <w:color w:val="000000"/>
                <w:sz w:val="24"/>
                <w:szCs w:val="24"/>
              </w:rPr>
              <w:t>0%</w:t>
            </w:r>
          </w:p>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p>
        </w:tc>
        <w:tc>
          <w:tcPr>
            <w:tcW w:w="6458" w:type="dxa"/>
          </w:tcPr>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选题符合比赛要求，主题明确、具有独立创意。内涵丰富，内容表述清晰，观察细致入微，健康积极向上。鼓励独立思考能力、鼓励感染力较强的作品。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1" w:hRule="atLeast"/>
          <w:jc w:val="center"/>
        </w:trPr>
        <w:tc>
          <w:tcPr>
            <w:tcW w:w="821"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szCs w:val="24"/>
              </w:rPr>
            </w:pPr>
            <w:r>
              <w:rPr>
                <w:rFonts w:hint="eastAsia" w:ascii="仿宋" w:hAnsi="仿宋" w:eastAsia="仿宋"/>
                <w:sz w:val="24"/>
                <w:szCs w:val="24"/>
              </w:rPr>
              <w:t xml:space="preserve">  2</w:t>
            </w:r>
          </w:p>
        </w:tc>
        <w:tc>
          <w:tcPr>
            <w:tcW w:w="2241" w:type="dxa"/>
            <w:vAlign w:val="center"/>
          </w:tcPr>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拍摄与编辑 40%</w:t>
            </w:r>
          </w:p>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p>
        </w:tc>
        <w:tc>
          <w:tcPr>
            <w:tcW w:w="6458" w:type="dxa"/>
          </w:tcPr>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画面清晰、主体突出；构图合理；光线、色彩处理得当；镜头运用有一定艺术表现力；能够根据主题表达来确定拍摄风格和手法。10%</w:t>
            </w:r>
          </w:p>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同期声采集、配音灌录符合基本技术要求，清晰、干净、不失真；剪接点准确。同期声、效果声以及音乐的运用和搭配得当、有创意。10%</w:t>
            </w:r>
          </w:p>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能够良好的运用影像语言，符合视频、电影、电视的叙事规律，合理剪辑，节奏感良好；综合运用后期制作技术，并能完整表达作品的主题；包装朴实、得体。20%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821"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szCs w:val="24"/>
              </w:rPr>
            </w:pPr>
            <w:r>
              <w:rPr>
                <w:rFonts w:hint="eastAsia" w:ascii="仿宋" w:hAnsi="仿宋" w:eastAsia="仿宋"/>
                <w:sz w:val="24"/>
                <w:szCs w:val="24"/>
              </w:rPr>
              <w:t>3</w:t>
            </w:r>
          </w:p>
        </w:tc>
        <w:tc>
          <w:tcPr>
            <w:tcW w:w="2241" w:type="dxa"/>
            <w:vAlign w:val="center"/>
          </w:tcPr>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表演20</w:t>
            </w:r>
            <w:r>
              <w:rPr>
                <w:rFonts w:ascii="仿宋_GB2312" w:hAnsi="ˎ̥" w:eastAsia="仿宋_GB2312"/>
                <w:bCs/>
                <w:color w:val="000000"/>
                <w:sz w:val="24"/>
                <w:szCs w:val="24"/>
              </w:rPr>
              <w:t>%</w:t>
            </w:r>
          </w:p>
        </w:tc>
        <w:tc>
          <w:tcPr>
            <w:tcW w:w="6458" w:type="dxa"/>
          </w:tcPr>
          <w:p>
            <w:pPr>
              <w:keepNext w:val="0"/>
              <w:keepLines w:val="0"/>
              <w:pageBreakBefore w:val="0"/>
              <w:kinsoku/>
              <w:wordWrap/>
              <w:overflowPunct/>
              <w:topLinePunct w:val="0"/>
              <w:autoSpaceDE/>
              <w:autoSpaceDN/>
              <w:bidi w:val="0"/>
              <w:adjustRightInd/>
              <w:snapToGrid/>
              <w:textAlignment w:val="auto"/>
              <w:rPr>
                <w:rFonts w:ascii="仿宋_GB2312" w:hAnsi="ˎ̥" w:eastAsia="仿宋_GB2312"/>
                <w:bCs/>
                <w:color w:val="000000"/>
                <w:sz w:val="24"/>
                <w:szCs w:val="24"/>
              </w:rPr>
            </w:pPr>
            <w:r>
              <w:rPr>
                <w:rFonts w:hint="eastAsia" w:ascii="仿宋_GB2312" w:hAnsi="ˎ̥" w:eastAsia="仿宋_GB2312"/>
                <w:bCs/>
                <w:color w:val="000000"/>
                <w:sz w:val="24"/>
                <w:szCs w:val="24"/>
              </w:rPr>
              <w:t>演技精湛、人物活灵活现。表情丰富、语言生动、语气多变。眼神动作到位、演出十分投入。对白自然、表达自然、配合默契</w:t>
            </w:r>
          </w:p>
        </w:tc>
      </w:tr>
    </w:tbl>
    <w:p>
      <w:pPr>
        <w:ind w:firstLine="640" w:firstLineChars="200"/>
        <w:rPr>
          <w:rFonts w:ascii="黑体" w:hAnsi="黑体" w:eastAsia="黑体" w:cs="黑体"/>
          <w:bCs/>
          <w:sz w:val="32"/>
          <w:szCs w:val="32"/>
        </w:rPr>
      </w:pPr>
      <w:r>
        <w:rPr>
          <w:rFonts w:hint="eastAsia" w:ascii="黑体" w:hAnsi="黑体" w:eastAsia="黑体" w:cs="黑体"/>
          <w:bCs/>
          <w:sz w:val="32"/>
          <w:szCs w:val="32"/>
        </w:rPr>
        <w:t>（四）电脑动画评审标准</w:t>
      </w:r>
    </w:p>
    <w:p>
      <w:pPr>
        <w:widowControl/>
        <w:ind w:firstLine="640" w:firstLineChars="200"/>
        <w:rPr>
          <w:rFonts w:ascii="仿宋" w:hAnsi="仿宋" w:eastAsia="仿宋"/>
          <w:bCs/>
          <w:color w:val="000000"/>
          <w:sz w:val="32"/>
          <w:szCs w:val="32"/>
        </w:rPr>
      </w:pPr>
      <w:r>
        <w:rPr>
          <w:rFonts w:hint="eastAsia" w:ascii="仿宋" w:hAnsi="仿宋" w:eastAsia="仿宋"/>
          <w:bCs/>
          <w:color w:val="000000"/>
          <w:sz w:val="32"/>
          <w:szCs w:val="32"/>
        </w:rPr>
        <w:t>采取百分制打分法，具体分值如下：</w:t>
      </w:r>
    </w:p>
    <w:tbl>
      <w:tblPr>
        <w:tblStyle w:val="7"/>
        <w:tblW w:w="9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242"/>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800" w:type="dxa"/>
            <w:vAlign w:val="center"/>
          </w:tcPr>
          <w:p>
            <w:pPr>
              <w:widowControl/>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242" w:type="dxa"/>
            <w:vAlign w:val="center"/>
          </w:tcPr>
          <w:p>
            <w:pPr>
              <w:widowControl/>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名  称</w:t>
            </w:r>
          </w:p>
        </w:tc>
        <w:tc>
          <w:tcPr>
            <w:tcW w:w="6469" w:type="dxa"/>
            <w:vAlign w:val="center"/>
          </w:tcPr>
          <w:p>
            <w:pPr>
              <w:widowControl/>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800"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42" w:type="dxa"/>
            <w:vAlign w:val="center"/>
          </w:tcPr>
          <w:p>
            <w:pPr>
              <w:rPr>
                <w:rFonts w:ascii="仿宋_GB2312" w:hAnsi="ˎ̥" w:eastAsia="仿宋_GB2312"/>
                <w:bCs/>
                <w:color w:val="000000"/>
                <w:sz w:val="24"/>
                <w:szCs w:val="24"/>
              </w:rPr>
            </w:pPr>
            <w:r>
              <w:rPr>
                <w:rFonts w:hint="eastAsia" w:ascii="仿宋_GB2312" w:hAnsi="ˎ̥" w:eastAsia="仿宋_GB2312"/>
                <w:bCs/>
                <w:color w:val="000000"/>
                <w:sz w:val="24"/>
                <w:szCs w:val="24"/>
              </w:rPr>
              <w:t>选题</w:t>
            </w:r>
            <w:r>
              <w:rPr>
                <w:rFonts w:ascii="仿宋_GB2312" w:hAnsi="ˎ̥" w:eastAsia="仿宋_GB2312"/>
                <w:bCs/>
                <w:color w:val="000000"/>
                <w:sz w:val="24"/>
                <w:szCs w:val="24"/>
              </w:rPr>
              <w:t>20</w:t>
            </w:r>
            <w:r>
              <w:rPr>
                <w:rFonts w:hint="eastAsia" w:ascii="仿宋_GB2312" w:hAnsi="ˎ̥" w:eastAsia="仿宋_GB2312"/>
                <w:bCs/>
                <w:color w:val="000000"/>
                <w:sz w:val="24"/>
                <w:szCs w:val="24"/>
              </w:rPr>
              <w:t>%</w:t>
            </w:r>
          </w:p>
        </w:tc>
        <w:tc>
          <w:tcPr>
            <w:tcW w:w="6469" w:type="dxa"/>
          </w:tcPr>
          <w:p>
            <w:pPr>
              <w:rPr>
                <w:rFonts w:ascii="仿宋_GB2312" w:hAnsi="ˎ̥" w:eastAsia="仿宋_GB2312"/>
                <w:bCs/>
                <w:color w:val="000000"/>
                <w:sz w:val="24"/>
                <w:szCs w:val="24"/>
              </w:rPr>
            </w:pPr>
            <w:r>
              <w:rPr>
                <w:rFonts w:hint="eastAsia" w:ascii="仿宋_GB2312" w:hAnsi="ˎ̥" w:eastAsia="仿宋_GB2312"/>
                <w:bCs/>
                <w:color w:val="000000"/>
                <w:sz w:val="24"/>
                <w:szCs w:val="24"/>
              </w:rPr>
              <w:t>选题符合比赛要求，主题明确、具有独立创意。内容表述清晰，观察细致入微，健康积极向上。目的</w:t>
            </w:r>
            <w:r>
              <w:rPr>
                <w:rFonts w:ascii="仿宋_GB2312" w:hAnsi="ˎ̥" w:eastAsia="仿宋_GB2312"/>
                <w:bCs/>
                <w:color w:val="000000"/>
                <w:sz w:val="24"/>
                <w:szCs w:val="24"/>
              </w:rPr>
              <w:t>明确，科学</w:t>
            </w:r>
            <w:r>
              <w:rPr>
                <w:rFonts w:hint="eastAsia" w:ascii="仿宋_GB2312" w:hAnsi="ˎ̥" w:eastAsia="仿宋_GB2312"/>
                <w:bCs/>
                <w:color w:val="000000"/>
                <w:sz w:val="24"/>
                <w:szCs w:val="24"/>
              </w:rPr>
              <w:t>、</w:t>
            </w:r>
            <w:r>
              <w:rPr>
                <w:rFonts w:ascii="仿宋_GB2312" w:hAnsi="ˎ̥" w:eastAsia="仿宋_GB2312"/>
                <w:bCs/>
                <w:color w:val="000000"/>
                <w:sz w:val="24"/>
                <w:szCs w:val="24"/>
              </w:rPr>
              <w:t>完整地表达</w:t>
            </w:r>
            <w:r>
              <w:rPr>
                <w:rFonts w:hint="eastAsia" w:ascii="仿宋_GB2312" w:hAnsi="ˎ̥" w:eastAsia="仿宋_GB2312"/>
                <w:bCs/>
                <w:color w:val="000000"/>
                <w:sz w:val="24"/>
                <w:szCs w:val="24"/>
              </w:rPr>
              <w:t>主题</w:t>
            </w:r>
            <w:r>
              <w:rPr>
                <w:rFonts w:ascii="仿宋_GB2312" w:hAnsi="ˎ̥" w:eastAsia="仿宋_GB2312"/>
                <w:bCs/>
                <w:color w:val="000000"/>
                <w:sz w:val="24"/>
                <w:szCs w:val="24"/>
              </w:rPr>
              <w:t>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800"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2242" w:type="dxa"/>
            <w:vAlign w:val="center"/>
          </w:tcPr>
          <w:p>
            <w:pPr>
              <w:rPr>
                <w:rFonts w:ascii="仿宋_GB2312" w:hAnsi="ˎ̥" w:eastAsia="仿宋_GB2312"/>
                <w:bCs/>
                <w:color w:val="000000"/>
                <w:sz w:val="24"/>
                <w:szCs w:val="24"/>
              </w:rPr>
            </w:pPr>
            <w:r>
              <w:rPr>
                <w:rFonts w:hint="eastAsia" w:ascii="仿宋_GB2312" w:hAnsi="ˎ̥" w:eastAsia="仿宋_GB2312"/>
                <w:bCs/>
                <w:color w:val="000000"/>
                <w:sz w:val="24"/>
                <w:szCs w:val="24"/>
              </w:rPr>
              <w:t>内容的</w:t>
            </w:r>
            <w:r>
              <w:rPr>
                <w:rFonts w:ascii="仿宋_GB2312" w:hAnsi="ˎ̥" w:eastAsia="仿宋_GB2312"/>
                <w:bCs/>
                <w:color w:val="000000"/>
                <w:sz w:val="24"/>
                <w:szCs w:val="24"/>
              </w:rPr>
              <w:t>创造性</w:t>
            </w:r>
            <w:r>
              <w:rPr>
                <w:rFonts w:hint="eastAsia" w:ascii="仿宋_GB2312" w:hAnsi="ˎ̥" w:eastAsia="仿宋_GB2312"/>
                <w:bCs/>
                <w:color w:val="000000"/>
                <w:sz w:val="24"/>
                <w:szCs w:val="24"/>
              </w:rPr>
              <w:t xml:space="preserve"> 30%</w:t>
            </w:r>
          </w:p>
        </w:tc>
        <w:tc>
          <w:tcPr>
            <w:tcW w:w="6469" w:type="dxa"/>
          </w:tcPr>
          <w:p>
            <w:pPr>
              <w:rPr>
                <w:rFonts w:ascii="仿宋_GB2312" w:hAnsi="ˎ̥" w:eastAsia="仿宋_GB2312"/>
                <w:bCs/>
                <w:color w:val="000000"/>
                <w:sz w:val="24"/>
                <w:szCs w:val="24"/>
              </w:rPr>
            </w:pPr>
            <w:r>
              <w:rPr>
                <w:rFonts w:hint="eastAsia" w:ascii="仿宋_GB2312" w:hAnsi="ˎ̥" w:eastAsia="仿宋_GB2312"/>
                <w:bCs/>
                <w:color w:val="000000"/>
                <w:sz w:val="24"/>
                <w:szCs w:val="24"/>
              </w:rPr>
              <w:t>主题</w:t>
            </w:r>
            <w:r>
              <w:rPr>
                <w:rFonts w:ascii="仿宋_GB2312" w:hAnsi="ˎ̥" w:eastAsia="仿宋_GB2312"/>
                <w:bCs/>
                <w:color w:val="000000"/>
                <w:sz w:val="24"/>
                <w:szCs w:val="24"/>
              </w:rPr>
              <w:t>的表达形式</w:t>
            </w:r>
            <w:r>
              <w:rPr>
                <w:rFonts w:hint="eastAsia" w:ascii="仿宋_GB2312" w:hAnsi="ˎ̥" w:eastAsia="仿宋_GB2312"/>
                <w:bCs/>
                <w:color w:val="000000"/>
                <w:sz w:val="24"/>
                <w:szCs w:val="24"/>
              </w:rPr>
              <w:t>新颖</w:t>
            </w:r>
            <w:r>
              <w:rPr>
                <w:rFonts w:ascii="仿宋_GB2312" w:hAnsi="ˎ̥" w:eastAsia="仿宋_GB2312"/>
                <w:bCs/>
                <w:color w:val="000000"/>
                <w:sz w:val="24"/>
                <w:szCs w:val="24"/>
              </w:rPr>
              <w:t>，构思独特，</w:t>
            </w:r>
            <w:r>
              <w:rPr>
                <w:rFonts w:hint="eastAsia" w:ascii="仿宋_GB2312" w:hAnsi="ˎ̥" w:eastAsia="仿宋_GB2312"/>
                <w:bCs/>
                <w:color w:val="000000"/>
                <w:sz w:val="24"/>
                <w:szCs w:val="24"/>
              </w:rPr>
              <w:t>有</w:t>
            </w:r>
            <w:r>
              <w:rPr>
                <w:rFonts w:ascii="仿宋_GB2312" w:hAnsi="ˎ̥" w:eastAsia="仿宋_GB2312"/>
                <w:bCs/>
                <w:color w:val="000000"/>
                <w:sz w:val="24"/>
                <w:szCs w:val="24"/>
              </w:rPr>
              <w:t>一定的技巧性</w:t>
            </w:r>
            <w:r>
              <w:rPr>
                <w:rFonts w:hint="eastAsia" w:ascii="仿宋_GB2312" w:hAnsi="ˎ̥" w:eastAsia="仿宋_GB2312"/>
                <w:bCs/>
                <w:color w:val="000000"/>
                <w:sz w:val="24"/>
                <w:szCs w:val="24"/>
              </w:rPr>
              <w:t>。5%</w:t>
            </w:r>
          </w:p>
          <w:p>
            <w:pPr>
              <w:rPr>
                <w:rFonts w:ascii="仿宋_GB2312" w:hAnsi="ˎ̥" w:eastAsia="仿宋_GB2312"/>
                <w:bCs/>
                <w:color w:val="000000"/>
                <w:sz w:val="24"/>
                <w:szCs w:val="24"/>
              </w:rPr>
            </w:pPr>
            <w:r>
              <w:rPr>
                <w:rFonts w:hint="eastAsia" w:ascii="仿宋_GB2312" w:hAnsi="ˎ̥" w:eastAsia="仿宋_GB2312"/>
                <w:bCs/>
                <w:color w:val="000000"/>
                <w:sz w:val="24"/>
                <w:szCs w:val="24"/>
              </w:rPr>
              <w:t>内容</w:t>
            </w:r>
            <w:r>
              <w:rPr>
                <w:rFonts w:ascii="仿宋_GB2312" w:hAnsi="ˎ̥" w:eastAsia="仿宋_GB2312"/>
                <w:bCs/>
                <w:color w:val="000000"/>
                <w:sz w:val="24"/>
                <w:szCs w:val="24"/>
              </w:rPr>
              <w:t>结构设计</w:t>
            </w:r>
            <w:r>
              <w:rPr>
                <w:rFonts w:hint="eastAsia" w:ascii="仿宋_GB2312" w:hAnsi="ˎ̥" w:eastAsia="仿宋_GB2312"/>
                <w:bCs/>
                <w:color w:val="000000"/>
                <w:sz w:val="24"/>
                <w:szCs w:val="24"/>
              </w:rPr>
              <w:t>独到</w:t>
            </w:r>
            <w:r>
              <w:rPr>
                <w:rFonts w:ascii="仿宋_GB2312" w:hAnsi="ˎ̥" w:eastAsia="仿宋_GB2312"/>
                <w:bCs/>
                <w:color w:val="000000"/>
                <w:sz w:val="24"/>
                <w:szCs w:val="24"/>
              </w:rPr>
              <w:t>新颖</w:t>
            </w:r>
            <w:r>
              <w:rPr>
                <w:rFonts w:hint="eastAsia" w:ascii="仿宋_GB2312" w:hAnsi="ˎ̥" w:eastAsia="仿宋_GB2312"/>
                <w:bCs/>
                <w:color w:val="000000"/>
                <w:sz w:val="24"/>
                <w:szCs w:val="24"/>
              </w:rPr>
              <w:t>。5%</w:t>
            </w:r>
          </w:p>
          <w:p>
            <w:pPr>
              <w:rPr>
                <w:rFonts w:ascii="仿宋_GB2312" w:hAnsi="ˎ̥" w:eastAsia="仿宋_GB2312"/>
                <w:bCs/>
                <w:color w:val="000000"/>
                <w:sz w:val="24"/>
                <w:szCs w:val="24"/>
              </w:rPr>
            </w:pPr>
            <w:r>
              <w:rPr>
                <w:rFonts w:hint="eastAsia" w:ascii="仿宋_GB2312" w:hAnsi="ˎ̥" w:eastAsia="仿宋_GB2312"/>
                <w:bCs/>
                <w:color w:val="000000"/>
                <w:sz w:val="24"/>
                <w:szCs w:val="24"/>
              </w:rPr>
              <w:t>素材</w:t>
            </w:r>
            <w:r>
              <w:rPr>
                <w:rFonts w:ascii="仿宋_GB2312" w:hAnsi="ˎ̥" w:eastAsia="仿宋_GB2312"/>
                <w:bCs/>
                <w:color w:val="000000"/>
                <w:sz w:val="24"/>
                <w:szCs w:val="24"/>
              </w:rPr>
              <w:t>的</w:t>
            </w:r>
            <w:r>
              <w:rPr>
                <w:rFonts w:hint="eastAsia" w:ascii="仿宋_GB2312" w:hAnsi="ˎ̥" w:eastAsia="仿宋_GB2312"/>
                <w:bCs/>
                <w:color w:val="000000"/>
                <w:sz w:val="24"/>
                <w:szCs w:val="24"/>
              </w:rPr>
              <w:t>获取</w:t>
            </w:r>
            <w:r>
              <w:rPr>
                <w:rFonts w:ascii="仿宋_GB2312" w:hAnsi="ˎ̥" w:eastAsia="仿宋_GB2312"/>
                <w:bCs/>
                <w:color w:val="000000"/>
                <w:sz w:val="24"/>
                <w:szCs w:val="24"/>
              </w:rPr>
              <w:t>和编辑部分属于原创</w:t>
            </w:r>
            <w:r>
              <w:rPr>
                <w:rFonts w:hint="eastAsia" w:ascii="仿宋_GB2312" w:hAnsi="ˎ̥" w:eastAsia="仿宋_GB2312"/>
                <w:bCs/>
                <w:color w:val="000000"/>
                <w:sz w:val="24"/>
                <w:szCs w:val="24"/>
              </w:rPr>
              <w:t>。10%</w:t>
            </w:r>
          </w:p>
          <w:p>
            <w:pPr>
              <w:rPr>
                <w:rFonts w:ascii="仿宋_GB2312" w:hAnsi="ˎ̥" w:eastAsia="仿宋_GB2312"/>
                <w:bCs/>
                <w:color w:val="000000"/>
                <w:sz w:val="24"/>
                <w:szCs w:val="24"/>
              </w:rPr>
            </w:pPr>
            <w:r>
              <w:rPr>
                <w:rFonts w:hint="eastAsia" w:ascii="仿宋_GB2312" w:hAnsi="ˎ̥" w:eastAsia="仿宋_GB2312"/>
                <w:bCs/>
                <w:color w:val="000000"/>
                <w:sz w:val="24"/>
                <w:szCs w:val="24"/>
              </w:rPr>
              <w:t>有一定</w:t>
            </w:r>
            <w:r>
              <w:rPr>
                <w:rFonts w:ascii="仿宋_GB2312" w:hAnsi="ˎ̥" w:eastAsia="仿宋_GB2312"/>
                <w:bCs/>
                <w:color w:val="000000"/>
                <w:sz w:val="24"/>
                <w:szCs w:val="24"/>
              </w:rPr>
              <w:t>的想象力和</w:t>
            </w:r>
            <w:r>
              <w:rPr>
                <w:rFonts w:hint="eastAsia" w:ascii="仿宋_GB2312" w:hAnsi="ˎ̥" w:eastAsia="仿宋_GB2312"/>
                <w:bCs/>
                <w:color w:val="000000"/>
                <w:sz w:val="24"/>
                <w:szCs w:val="24"/>
              </w:rPr>
              <w:t>个性</w:t>
            </w:r>
            <w:r>
              <w:rPr>
                <w:rFonts w:ascii="仿宋_GB2312" w:hAnsi="ˎ̥" w:eastAsia="仿宋_GB2312"/>
                <w:bCs/>
                <w:color w:val="000000"/>
                <w:sz w:val="24"/>
                <w:szCs w:val="24"/>
              </w:rPr>
              <w:t>表现力。</w:t>
            </w:r>
            <w:r>
              <w:rPr>
                <w:rFonts w:hint="eastAsia" w:ascii="仿宋_GB2312" w:hAnsi="ˎ̥" w:eastAsia="仿宋_GB2312"/>
                <w:bCs/>
                <w:color w:val="000000"/>
                <w:sz w:val="24"/>
                <w:szCs w:val="24"/>
              </w:rPr>
              <w:t>10</w:t>
            </w:r>
            <w:r>
              <w:rPr>
                <w:rFonts w:ascii="仿宋_GB2312" w:hAnsi="ˎ̥" w:eastAsia="仿宋_GB2312"/>
                <w:bCs/>
                <w:color w:val="000000"/>
                <w:sz w:val="24"/>
                <w:szCs w:val="24"/>
              </w:rPr>
              <w:t>%</w:t>
            </w:r>
          </w:p>
          <w:p>
            <w:pPr>
              <w:rPr>
                <w:rFonts w:ascii="仿宋_GB2312" w:hAnsi="ˎ̥"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00"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2242" w:type="dxa"/>
            <w:vAlign w:val="center"/>
          </w:tcPr>
          <w:p>
            <w:pPr>
              <w:rPr>
                <w:rFonts w:ascii="仿宋_GB2312" w:hAnsi="ˎ̥" w:eastAsia="仿宋_GB2312"/>
                <w:bCs/>
                <w:color w:val="000000"/>
                <w:sz w:val="24"/>
                <w:szCs w:val="24"/>
              </w:rPr>
            </w:pPr>
            <w:r>
              <w:rPr>
                <w:rFonts w:hint="eastAsia" w:ascii="仿宋_GB2312" w:hAnsi="ˎ̥" w:eastAsia="仿宋_GB2312"/>
                <w:bCs/>
                <w:color w:val="000000"/>
                <w:sz w:val="24"/>
                <w:szCs w:val="24"/>
              </w:rPr>
              <w:t>内容</w:t>
            </w:r>
            <w:r>
              <w:rPr>
                <w:rFonts w:ascii="仿宋_GB2312" w:hAnsi="ˎ̥" w:eastAsia="仿宋_GB2312"/>
                <w:bCs/>
                <w:color w:val="000000"/>
                <w:sz w:val="24"/>
                <w:szCs w:val="24"/>
              </w:rPr>
              <w:t>的艺术系</w:t>
            </w:r>
          </w:p>
          <w:p>
            <w:pPr>
              <w:rPr>
                <w:rFonts w:ascii="仿宋_GB2312" w:hAnsi="ˎ̥" w:eastAsia="仿宋_GB2312"/>
                <w:bCs/>
                <w:color w:val="000000"/>
                <w:sz w:val="24"/>
                <w:szCs w:val="24"/>
              </w:rPr>
            </w:pPr>
            <w:r>
              <w:rPr>
                <w:rFonts w:hint="eastAsia" w:ascii="仿宋_GB2312" w:hAnsi="ˎ̥" w:eastAsia="仿宋_GB2312"/>
                <w:bCs/>
                <w:color w:val="000000"/>
                <w:sz w:val="24"/>
                <w:szCs w:val="24"/>
              </w:rPr>
              <w:t>25</w:t>
            </w:r>
            <w:r>
              <w:rPr>
                <w:rFonts w:ascii="仿宋_GB2312" w:hAnsi="ˎ̥" w:eastAsia="仿宋_GB2312"/>
                <w:bCs/>
                <w:color w:val="000000"/>
                <w:sz w:val="24"/>
                <w:szCs w:val="24"/>
              </w:rPr>
              <w:t>%</w:t>
            </w:r>
          </w:p>
        </w:tc>
        <w:tc>
          <w:tcPr>
            <w:tcW w:w="6469" w:type="dxa"/>
          </w:tcPr>
          <w:p>
            <w:pPr>
              <w:rPr>
                <w:rFonts w:ascii="仿宋_GB2312" w:hAnsi="ˎ̥" w:eastAsia="仿宋_GB2312"/>
                <w:bCs/>
                <w:color w:val="000000"/>
                <w:sz w:val="24"/>
                <w:szCs w:val="24"/>
              </w:rPr>
            </w:pPr>
            <w:r>
              <w:rPr>
                <w:rFonts w:hint="eastAsia" w:ascii="仿宋_GB2312" w:hAnsi="ˎ̥" w:eastAsia="仿宋_GB2312"/>
                <w:bCs/>
                <w:color w:val="000000"/>
                <w:sz w:val="24"/>
                <w:szCs w:val="24"/>
              </w:rPr>
              <w:t>情节</w:t>
            </w:r>
            <w:r>
              <w:rPr>
                <w:rFonts w:ascii="仿宋_GB2312" w:hAnsi="ˎ̥" w:eastAsia="仿宋_GB2312"/>
                <w:bCs/>
                <w:color w:val="000000"/>
                <w:sz w:val="24"/>
                <w:szCs w:val="24"/>
              </w:rPr>
              <w:t>人物、语言</w:t>
            </w:r>
            <w:r>
              <w:rPr>
                <w:rFonts w:hint="eastAsia" w:ascii="仿宋_GB2312" w:hAnsi="ˎ̥" w:eastAsia="仿宋_GB2312"/>
                <w:bCs/>
                <w:color w:val="000000"/>
                <w:sz w:val="24"/>
                <w:szCs w:val="24"/>
              </w:rPr>
              <w:t>等</w:t>
            </w:r>
            <w:r>
              <w:rPr>
                <w:rFonts w:ascii="仿宋_GB2312" w:hAnsi="ˎ̥" w:eastAsia="仿宋_GB2312"/>
                <w:bCs/>
                <w:color w:val="000000"/>
                <w:sz w:val="24"/>
                <w:szCs w:val="24"/>
              </w:rPr>
              <w:t>设计引入入胜</w:t>
            </w:r>
            <w:r>
              <w:rPr>
                <w:rFonts w:hint="eastAsia" w:ascii="仿宋_GB2312" w:hAnsi="ˎ̥" w:eastAsia="仿宋_GB2312"/>
                <w:bCs/>
                <w:color w:val="000000"/>
                <w:sz w:val="24"/>
                <w:szCs w:val="24"/>
              </w:rPr>
              <w:t>。6</w:t>
            </w:r>
            <w:r>
              <w:rPr>
                <w:rFonts w:ascii="仿宋_GB2312" w:hAnsi="ˎ̥" w:eastAsia="仿宋_GB2312"/>
                <w:bCs/>
                <w:color w:val="000000"/>
                <w:sz w:val="24"/>
                <w:szCs w:val="24"/>
              </w:rPr>
              <w:t>%</w:t>
            </w:r>
          </w:p>
          <w:p>
            <w:pPr>
              <w:rPr>
                <w:rFonts w:ascii="仿宋_GB2312" w:hAnsi="ˎ̥" w:eastAsia="仿宋_GB2312"/>
                <w:bCs/>
                <w:color w:val="000000"/>
                <w:sz w:val="24"/>
                <w:szCs w:val="24"/>
              </w:rPr>
            </w:pPr>
            <w:r>
              <w:rPr>
                <w:rFonts w:hint="eastAsia" w:ascii="仿宋_GB2312" w:hAnsi="ˎ̥" w:eastAsia="仿宋_GB2312"/>
                <w:bCs/>
                <w:color w:val="000000"/>
                <w:sz w:val="24"/>
                <w:szCs w:val="24"/>
              </w:rPr>
              <w:t>音效</w:t>
            </w:r>
            <w:r>
              <w:rPr>
                <w:rFonts w:ascii="仿宋_GB2312" w:hAnsi="ˎ̥" w:eastAsia="仿宋_GB2312"/>
                <w:bCs/>
                <w:color w:val="000000"/>
                <w:sz w:val="24"/>
                <w:szCs w:val="24"/>
              </w:rPr>
              <w:t>与主题风格</w:t>
            </w:r>
            <w:r>
              <w:rPr>
                <w:rFonts w:hint="eastAsia" w:ascii="仿宋_GB2312" w:hAnsi="ˎ̥" w:eastAsia="仿宋_GB2312"/>
                <w:bCs/>
                <w:color w:val="000000"/>
                <w:sz w:val="24"/>
                <w:szCs w:val="24"/>
              </w:rPr>
              <w:t>一致</w:t>
            </w:r>
            <w:r>
              <w:rPr>
                <w:rFonts w:ascii="仿宋_GB2312" w:hAnsi="ˎ̥" w:eastAsia="仿宋_GB2312"/>
                <w:bCs/>
                <w:color w:val="000000"/>
                <w:sz w:val="24"/>
                <w:szCs w:val="24"/>
              </w:rPr>
              <w:t>，</w:t>
            </w:r>
            <w:r>
              <w:rPr>
                <w:rFonts w:hint="eastAsia" w:ascii="仿宋_GB2312" w:hAnsi="ˎ̥" w:eastAsia="仿宋_GB2312"/>
                <w:bCs/>
                <w:color w:val="000000"/>
                <w:sz w:val="24"/>
                <w:szCs w:val="24"/>
              </w:rPr>
              <w:t>具有</w:t>
            </w:r>
            <w:r>
              <w:rPr>
                <w:rFonts w:ascii="仿宋_GB2312" w:hAnsi="ˎ̥" w:eastAsia="仿宋_GB2312"/>
                <w:bCs/>
                <w:color w:val="000000"/>
                <w:sz w:val="24"/>
                <w:szCs w:val="24"/>
              </w:rPr>
              <w:t>艺术表现力。</w:t>
            </w:r>
            <w:r>
              <w:rPr>
                <w:rFonts w:hint="eastAsia" w:ascii="仿宋_GB2312" w:hAnsi="ˎ̥" w:eastAsia="仿宋_GB2312"/>
                <w:bCs/>
                <w:color w:val="000000"/>
                <w:sz w:val="24"/>
                <w:szCs w:val="24"/>
              </w:rPr>
              <w:t>6</w:t>
            </w:r>
            <w:r>
              <w:rPr>
                <w:rFonts w:ascii="仿宋_GB2312" w:hAnsi="ˎ̥" w:eastAsia="仿宋_GB2312"/>
                <w:bCs/>
                <w:color w:val="000000"/>
                <w:sz w:val="24"/>
                <w:szCs w:val="24"/>
              </w:rPr>
              <w:t>%</w:t>
            </w:r>
          </w:p>
          <w:p>
            <w:pPr>
              <w:rPr>
                <w:rFonts w:ascii="仿宋_GB2312" w:hAnsi="ˎ̥" w:eastAsia="仿宋_GB2312"/>
                <w:bCs/>
                <w:color w:val="000000"/>
                <w:sz w:val="24"/>
                <w:szCs w:val="24"/>
              </w:rPr>
            </w:pPr>
            <w:r>
              <w:rPr>
                <w:rFonts w:hint="eastAsia" w:ascii="仿宋_GB2312" w:hAnsi="ˎ̥" w:eastAsia="仿宋_GB2312"/>
                <w:bCs/>
                <w:color w:val="000000"/>
                <w:sz w:val="24"/>
                <w:szCs w:val="24"/>
              </w:rPr>
              <w:t>画面</w:t>
            </w:r>
            <w:r>
              <w:rPr>
                <w:rFonts w:ascii="仿宋_GB2312" w:hAnsi="ˎ̥" w:eastAsia="仿宋_GB2312"/>
                <w:bCs/>
                <w:color w:val="000000"/>
                <w:sz w:val="24"/>
                <w:szCs w:val="24"/>
              </w:rPr>
              <w:t>美观，色彩和谐</w:t>
            </w:r>
            <w:r>
              <w:rPr>
                <w:rFonts w:hint="eastAsia" w:ascii="仿宋_GB2312" w:hAnsi="ˎ̥" w:eastAsia="仿宋_GB2312"/>
                <w:bCs/>
                <w:color w:val="000000"/>
                <w:sz w:val="24"/>
                <w:szCs w:val="24"/>
              </w:rPr>
              <w:t>。</w:t>
            </w:r>
            <w:r>
              <w:rPr>
                <w:rFonts w:ascii="仿宋_GB2312" w:hAnsi="ˎ̥" w:eastAsia="仿宋_GB2312"/>
                <w:bCs/>
                <w:color w:val="000000"/>
                <w:sz w:val="24"/>
                <w:szCs w:val="24"/>
              </w:rPr>
              <w:t>6%</w:t>
            </w:r>
          </w:p>
          <w:p>
            <w:pPr>
              <w:rPr>
                <w:rFonts w:ascii="仿宋_GB2312" w:hAnsi="ˎ̥" w:eastAsia="仿宋_GB2312"/>
                <w:bCs/>
                <w:color w:val="000000"/>
                <w:sz w:val="24"/>
                <w:szCs w:val="24"/>
              </w:rPr>
            </w:pPr>
            <w:r>
              <w:rPr>
                <w:rFonts w:hint="eastAsia" w:ascii="仿宋_GB2312" w:hAnsi="ˎ̥" w:eastAsia="仿宋_GB2312"/>
                <w:bCs/>
                <w:color w:val="000000"/>
                <w:sz w:val="24"/>
                <w:szCs w:val="24"/>
              </w:rPr>
              <w:t>角色</w:t>
            </w:r>
            <w:r>
              <w:rPr>
                <w:rFonts w:ascii="仿宋_GB2312" w:hAnsi="ˎ̥" w:eastAsia="仿宋_GB2312"/>
                <w:bCs/>
                <w:color w:val="000000"/>
                <w:sz w:val="24"/>
                <w:szCs w:val="24"/>
              </w:rPr>
              <w:t>形象</w:t>
            </w:r>
            <w:r>
              <w:rPr>
                <w:rFonts w:hint="eastAsia" w:ascii="仿宋_GB2312" w:hAnsi="ˎ̥" w:eastAsia="仿宋_GB2312"/>
                <w:bCs/>
                <w:color w:val="000000"/>
                <w:sz w:val="24"/>
                <w:szCs w:val="24"/>
              </w:rPr>
              <w:t>生动</w:t>
            </w:r>
            <w:r>
              <w:rPr>
                <w:rFonts w:ascii="仿宋_GB2312" w:hAnsi="ˎ̥" w:eastAsia="仿宋_GB2312"/>
                <w:bCs/>
                <w:color w:val="000000"/>
                <w:sz w:val="24"/>
                <w:szCs w:val="24"/>
              </w:rPr>
              <w:t>活波，</w:t>
            </w:r>
            <w:r>
              <w:rPr>
                <w:rFonts w:hint="eastAsia" w:ascii="仿宋_GB2312" w:hAnsi="ˎ̥" w:eastAsia="仿宋_GB2312"/>
                <w:bCs/>
                <w:color w:val="000000"/>
                <w:sz w:val="24"/>
                <w:szCs w:val="24"/>
              </w:rPr>
              <w:t>富有</w:t>
            </w:r>
            <w:r>
              <w:rPr>
                <w:rFonts w:ascii="仿宋_GB2312" w:hAnsi="ˎ̥" w:eastAsia="仿宋_GB2312"/>
                <w:bCs/>
                <w:color w:val="000000"/>
                <w:sz w:val="24"/>
                <w:szCs w:val="24"/>
              </w:rPr>
              <w:t>艺术想象力</w:t>
            </w:r>
            <w:r>
              <w:rPr>
                <w:rFonts w:hint="eastAsia" w:ascii="仿宋_GB2312" w:hAnsi="ˎ̥" w:eastAsia="仿宋_GB2312"/>
                <w:bCs/>
                <w:color w:val="000000"/>
                <w:sz w:val="24"/>
                <w:szCs w:val="24"/>
              </w:rPr>
              <w:t>。</w:t>
            </w:r>
            <w:r>
              <w:rPr>
                <w:rFonts w:ascii="仿宋_GB2312" w:hAnsi="ˎ̥" w:eastAsia="仿宋_GB2312"/>
                <w:bCs/>
                <w:color w:val="000000"/>
                <w:sz w:val="24"/>
                <w:szCs w:val="24"/>
              </w:rPr>
              <w:t>7%</w:t>
            </w:r>
          </w:p>
          <w:p>
            <w:pPr>
              <w:rPr>
                <w:rFonts w:ascii="仿宋_GB2312" w:hAnsi="ˎ̥" w:eastAsia="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00"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2242" w:type="dxa"/>
            <w:vAlign w:val="center"/>
          </w:tcPr>
          <w:p>
            <w:pPr>
              <w:rPr>
                <w:rFonts w:ascii="仿宋_GB2312" w:hAnsi="ˎ̥" w:eastAsia="仿宋_GB2312"/>
                <w:bCs/>
                <w:color w:val="000000"/>
                <w:sz w:val="24"/>
                <w:szCs w:val="24"/>
              </w:rPr>
            </w:pPr>
            <w:r>
              <w:rPr>
                <w:rFonts w:hint="eastAsia" w:ascii="仿宋_GB2312" w:hAnsi="ˎ̥" w:eastAsia="仿宋_GB2312"/>
                <w:bCs/>
                <w:color w:val="000000"/>
                <w:sz w:val="24"/>
                <w:szCs w:val="24"/>
              </w:rPr>
              <w:t>内容</w:t>
            </w:r>
            <w:r>
              <w:rPr>
                <w:rFonts w:ascii="仿宋_GB2312" w:hAnsi="ˎ̥" w:eastAsia="仿宋_GB2312"/>
                <w:bCs/>
                <w:color w:val="000000"/>
                <w:sz w:val="24"/>
                <w:szCs w:val="24"/>
              </w:rPr>
              <w:t>的</w:t>
            </w:r>
            <w:r>
              <w:rPr>
                <w:rFonts w:hint="eastAsia" w:ascii="仿宋_GB2312" w:hAnsi="ˎ̥" w:eastAsia="仿宋_GB2312"/>
                <w:bCs/>
                <w:color w:val="000000"/>
                <w:sz w:val="24"/>
                <w:szCs w:val="24"/>
              </w:rPr>
              <w:t>技巧性</w:t>
            </w:r>
          </w:p>
          <w:p>
            <w:pPr>
              <w:rPr>
                <w:rFonts w:ascii="仿宋" w:hAnsi="仿宋" w:eastAsia="仿宋"/>
                <w:sz w:val="24"/>
                <w:szCs w:val="24"/>
              </w:rPr>
            </w:pPr>
            <w:r>
              <w:rPr>
                <w:rFonts w:ascii="仿宋_GB2312" w:hAnsi="ˎ̥" w:eastAsia="仿宋_GB2312"/>
                <w:bCs/>
                <w:color w:val="000000"/>
                <w:sz w:val="24"/>
                <w:szCs w:val="24"/>
              </w:rPr>
              <w:t>2</w:t>
            </w:r>
            <w:r>
              <w:rPr>
                <w:rFonts w:hint="eastAsia" w:ascii="仿宋_GB2312" w:hAnsi="ˎ̥" w:eastAsia="仿宋_GB2312"/>
                <w:bCs/>
                <w:color w:val="000000"/>
                <w:sz w:val="24"/>
                <w:szCs w:val="24"/>
              </w:rPr>
              <w:t>5</w:t>
            </w:r>
            <w:r>
              <w:rPr>
                <w:rFonts w:ascii="仿宋_GB2312" w:hAnsi="ˎ̥" w:eastAsia="仿宋_GB2312"/>
                <w:bCs/>
                <w:color w:val="000000"/>
                <w:sz w:val="24"/>
                <w:szCs w:val="24"/>
              </w:rPr>
              <w:t>%</w:t>
            </w:r>
          </w:p>
        </w:tc>
        <w:tc>
          <w:tcPr>
            <w:tcW w:w="6469" w:type="dxa"/>
          </w:tcPr>
          <w:p>
            <w:pPr>
              <w:rPr>
                <w:rFonts w:ascii="仿宋_GB2312" w:hAnsi="ˎ̥" w:eastAsia="仿宋_GB2312"/>
                <w:bCs/>
                <w:color w:val="000000"/>
                <w:sz w:val="24"/>
                <w:szCs w:val="24"/>
              </w:rPr>
            </w:pPr>
            <w:r>
              <w:rPr>
                <w:rFonts w:hint="eastAsia" w:ascii="仿宋_GB2312" w:hAnsi="ˎ̥" w:eastAsia="仿宋_GB2312"/>
                <w:bCs/>
                <w:color w:val="000000"/>
                <w:sz w:val="24"/>
                <w:szCs w:val="24"/>
              </w:rPr>
              <w:t>技巧</w:t>
            </w:r>
            <w:r>
              <w:rPr>
                <w:rFonts w:ascii="仿宋_GB2312" w:hAnsi="ˎ̥" w:eastAsia="仿宋_GB2312"/>
                <w:bCs/>
                <w:color w:val="000000"/>
                <w:sz w:val="24"/>
                <w:szCs w:val="24"/>
              </w:rPr>
              <w:t>运用准确、</w:t>
            </w:r>
            <w:r>
              <w:rPr>
                <w:rFonts w:hint="eastAsia" w:ascii="仿宋_GB2312" w:hAnsi="ˎ̥" w:eastAsia="仿宋_GB2312"/>
                <w:bCs/>
                <w:color w:val="000000"/>
                <w:sz w:val="24"/>
                <w:szCs w:val="24"/>
              </w:rPr>
              <w:t>简洁</w:t>
            </w:r>
            <w:r>
              <w:rPr>
                <w:rFonts w:ascii="仿宋_GB2312" w:hAnsi="ˎ̥" w:eastAsia="仿宋_GB2312"/>
                <w:bCs/>
                <w:color w:val="000000"/>
                <w:sz w:val="24"/>
                <w:szCs w:val="24"/>
              </w:rPr>
              <w:t>、适当。</w:t>
            </w:r>
            <w:r>
              <w:rPr>
                <w:rFonts w:hint="eastAsia" w:ascii="仿宋_GB2312" w:hAnsi="ˎ̥" w:eastAsia="仿宋_GB2312"/>
                <w:bCs/>
                <w:color w:val="000000"/>
                <w:sz w:val="24"/>
                <w:szCs w:val="24"/>
              </w:rPr>
              <w:t>7</w:t>
            </w:r>
            <w:r>
              <w:rPr>
                <w:rFonts w:ascii="仿宋_GB2312" w:hAnsi="ˎ̥" w:eastAsia="仿宋_GB2312"/>
                <w:bCs/>
                <w:color w:val="000000"/>
                <w:sz w:val="24"/>
                <w:szCs w:val="24"/>
              </w:rPr>
              <w:t>%</w:t>
            </w:r>
          </w:p>
          <w:p>
            <w:pPr>
              <w:rPr>
                <w:rFonts w:ascii="仿宋_GB2312" w:hAnsi="ˎ̥" w:eastAsia="仿宋_GB2312"/>
                <w:bCs/>
                <w:color w:val="000000"/>
                <w:sz w:val="24"/>
                <w:szCs w:val="24"/>
              </w:rPr>
            </w:pPr>
            <w:r>
              <w:rPr>
                <w:rFonts w:hint="eastAsia" w:ascii="仿宋_GB2312" w:hAnsi="ˎ̥" w:eastAsia="仿宋_GB2312"/>
                <w:bCs/>
                <w:color w:val="000000"/>
                <w:sz w:val="24"/>
                <w:szCs w:val="24"/>
              </w:rPr>
              <w:t>画面</w:t>
            </w:r>
            <w:r>
              <w:rPr>
                <w:rFonts w:ascii="仿宋_GB2312" w:hAnsi="ˎ̥" w:eastAsia="仿宋_GB2312"/>
                <w:bCs/>
                <w:color w:val="000000"/>
                <w:sz w:val="24"/>
                <w:szCs w:val="24"/>
              </w:rPr>
              <w:t>设计内容丰富</w:t>
            </w:r>
            <w:r>
              <w:rPr>
                <w:rFonts w:hint="eastAsia" w:ascii="仿宋_GB2312" w:hAnsi="ˎ̥" w:eastAsia="仿宋_GB2312"/>
                <w:bCs/>
                <w:color w:val="000000"/>
                <w:sz w:val="24"/>
                <w:szCs w:val="24"/>
              </w:rPr>
              <w:t>、</w:t>
            </w:r>
            <w:r>
              <w:rPr>
                <w:rFonts w:ascii="仿宋_GB2312" w:hAnsi="ˎ̥" w:eastAsia="仿宋_GB2312"/>
                <w:bCs/>
                <w:color w:val="000000"/>
                <w:sz w:val="24"/>
                <w:szCs w:val="24"/>
              </w:rPr>
              <w:t>美观、整洁。8%</w:t>
            </w:r>
          </w:p>
          <w:p>
            <w:pPr>
              <w:rPr>
                <w:rFonts w:ascii="仿宋_GB2312" w:hAnsi="ˎ̥" w:eastAsia="仿宋_GB2312"/>
                <w:bCs/>
                <w:color w:val="000000"/>
                <w:sz w:val="24"/>
                <w:szCs w:val="24"/>
              </w:rPr>
            </w:pPr>
            <w:r>
              <w:rPr>
                <w:rFonts w:hint="eastAsia" w:ascii="仿宋_GB2312" w:hAnsi="ˎ̥" w:eastAsia="仿宋_GB2312"/>
                <w:bCs/>
                <w:color w:val="000000"/>
                <w:sz w:val="24"/>
                <w:szCs w:val="24"/>
              </w:rPr>
              <w:t>各种</w:t>
            </w:r>
            <w:r>
              <w:rPr>
                <w:rFonts w:ascii="仿宋_GB2312" w:hAnsi="ˎ̥" w:eastAsia="仿宋_GB2312"/>
                <w:bCs/>
                <w:color w:val="000000"/>
                <w:sz w:val="24"/>
                <w:szCs w:val="24"/>
              </w:rPr>
              <w:t>衔接操作</w:t>
            </w:r>
            <w:r>
              <w:rPr>
                <w:rFonts w:hint="eastAsia" w:ascii="仿宋_GB2312" w:hAnsi="ˎ̥" w:eastAsia="仿宋_GB2312"/>
                <w:bCs/>
                <w:color w:val="000000"/>
                <w:sz w:val="24"/>
                <w:szCs w:val="24"/>
              </w:rPr>
              <w:t>流畅</w:t>
            </w:r>
            <w:r>
              <w:rPr>
                <w:rFonts w:ascii="仿宋_GB2312" w:hAnsi="ˎ̥" w:eastAsia="仿宋_GB2312"/>
                <w:bCs/>
                <w:color w:val="000000"/>
                <w:sz w:val="24"/>
                <w:szCs w:val="24"/>
              </w:rPr>
              <w:t>，</w:t>
            </w:r>
            <w:r>
              <w:rPr>
                <w:rFonts w:hint="eastAsia" w:ascii="仿宋_GB2312" w:hAnsi="ˎ̥" w:eastAsia="仿宋_GB2312"/>
                <w:bCs/>
                <w:color w:val="000000"/>
                <w:sz w:val="24"/>
                <w:szCs w:val="24"/>
              </w:rPr>
              <w:t>试听</w:t>
            </w:r>
            <w:r>
              <w:rPr>
                <w:rFonts w:ascii="仿宋_GB2312" w:hAnsi="ˎ̥" w:eastAsia="仿宋_GB2312"/>
                <w:bCs/>
                <w:color w:val="000000"/>
                <w:sz w:val="24"/>
                <w:szCs w:val="24"/>
              </w:rPr>
              <w:t>效果好。10%</w:t>
            </w:r>
          </w:p>
          <w:p>
            <w:pPr>
              <w:rPr>
                <w:rFonts w:ascii="仿宋" w:hAnsi="仿宋" w:eastAsia="仿宋"/>
                <w:sz w:val="24"/>
                <w:szCs w:val="24"/>
              </w:rPr>
            </w:pPr>
          </w:p>
        </w:tc>
      </w:tr>
    </w:tbl>
    <w:p>
      <w:pPr>
        <w:numPr>
          <w:ilvl w:val="0"/>
          <w:numId w:val="1"/>
        </w:numPr>
        <w:ind w:firstLine="640" w:firstLineChars="200"/>
        <w:rPr>
          <w:rFonts w:ascii="黑体" w:hAnsi="黑体" w:eastAsia="黑体" w:cs="黑体"/>
          <w:bCs/>
          <w:sz w:val="32"/>
          <w:szCs w:val="32"/>
        </w:rPr>
      </w:pPr>
      <w:r>
        <w:rPr>
          <w:rFonts w:hint="eastAsia" w:ascii="黑体" w:hAnsi="黑体" w:eastAsia="黑体" w:cs="黑体"/>
          <w:bCs/>
          <w:sz w:val="32"/>
          <w:szCs w:val="32"/>
        </w:rPr>
        <w:t>奖项设置</w:t>
      </w:r>
    </w:p>
    <w:p>
      <w:pPr>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活动结束后，根据专家评审结果将按照一定比例综合评选出活动</w:t>
      </w:r>
      <w:r>
        <w:rPr>
          <w:rFonts w:ascii="仿宋_GB2312" w:hAnsi="ˎ̥" w:eastAsia="仿宋_GB2312"/>
          <w:bCs/>
          <w:color w:val="000000"/>
          <w:sz w:val="32"/>
          <w:szCs w:val="32"/>
        </w:rPr>
        <w:t>一、二、三等奖</w:t>
      </w:r>
      <w:r>
        <w:rPr>
          <w:rFonts w:hint="eastAsia" w:ascii="仿宋_GB2312" w:hAnsi="ˎ̥" w:eastAsia="仿宋_GB2312"/>
          <w:bCs/>
          <w:color w:val="000000"/>
          <w:sz w:val="32"/>
          <w:szCs w:val="32"/>
        </w:rPr>
        <w:t>、</w:t>
      </w:r>
      <w:r>
        <w:rPr>
          <w:rFonts w:ascii="仿宋_GB2312" w:hAnsi="ˎ̥" w:eastAsia="仿宋_GB2312"/>
          <w:bCs/>
          <w:color w:val="000000"/>
          <w:sz w:val="32"/>
          <w:szCs w:val="32"/>
        </w:rPr>
        <w:t>优秀教师指导奖</w:t>
      </w:r>
      <w:r>
        <w:rPr>
          <w:rFonts w:hint="eastAsia" w:ascii="仿宋_GB2312" w:hAnsi="ˎ̥" w:eastAsia="仿宋_GB2312"/>
          <w:bCs/>
          <w:color w:val="000000"/>
          <w:sz w:val="32"/>
          <w:szCs w:val="32"/>
        </w:rPr>
        <w:t>和先进集体奖若干名</w:t>
      </w:r>
      <w:r>
        <w:rPr>
          <w:rFonts w:ascii="仿宋_GB2312" w:hAnsi="ˎ̥" w:eastAsia="仿宋_GB2312"/>
          <w:bCs/>
          <w:color w:val="000000"/>
          <w:sz w:val="32"/>
          <w:szCs w:val="32"/>
        </w:rPr>
        <w:t>。</w:t>
      </w:r>
    </w:p>
    <w:p>
      <w:pPr>
        <w:numPr>
          <w:ilvl w:val="0"/>
          <w:numId w:val="0"/>
        </w:numPr>
        <w:ind w:firstLine="640" w:firstLineChars="200"/>
        <w:rPr>
          <w:rFonts w:ascii="黑体" w:hAnsi="黑体" w:eastAsia="黑体" w:cs="黑体"/>
          <w:bCs/>
          <w:sz w:val="32"/>
          <w:szCs w:val="32"/>
        </w:rPr>
      </w:pPr>
      <w:r>
        <w:rPr>
          <w:rFonts w:hint="eastAsia" w:ascii="黑体" w:hAnsi="黑体" w:eastAsia="黑体" w:cs="黑体"/>
          <w:bCs/>
          <w:sz w:val="32"/>
          <w:szCs w:val="32"/>
        </w:rPr>
        <w:t>学生登陆说明</w:t>
      </w:r>
    </w:p>
    <w:p>
      <w:pPr>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本次网上夏令营活动须通过电脑端进行提交作品。</w:t>
      </w:r>
    </w:p>
    <w:p>
      <w:pPr>
        <w:widowControl/>
        <w:shd w:val="clear" w:color="auto" w:fill="FFFFFF"/>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1</w:t>
      </w:r>
      <w:r>
        <w:rPr>
          <w:rFonts w:hint="eastAsia" w:ascii="仿宋_GB2312" w:hAnsi="ˎ̥" w:eastAsia="仿宋_GB2312"/>
          <w:bCs/>
          <w:color w:val="000000"/>
          <w:sz w:val="32"/>
          <w:szCs w:val="32"/>
          <w:lang w:val="en-US" w:eastAsia="zh-CN"/>
        </w:rPr>
        <w:t>.</w:t>
      </w:r>
      <w:r>
        <w:rPr>
          <w:rFonts w:hint="eastAsia" w:ascii="仿宋_GB2312" w:hAnsi="ˎ̥" w:eastAsia="仿宋_GB2312"/>
          <w:bCs/>
          <w:color w:val="000000"/>
          <w:sz w:val="32"/>
          <w:szCs w:val="32"/>
        </w:rPr>
        <w:t>报名及上传作品操作请阅读活动操作说明（附1：活动操作说明）</w:t>
      </w:r>
    </w:p>
    <w:p>
      <w:pPr>
        <w:widowControl/>
        <w:shd w:val="clear" w:color="auto" w:fill="FFFFFF"/>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2</w:t>
      </w:r>
      <w:r>
        <w:rPr>
          <w:rFonts w:hint="eastAsia" w:ascii="仿宋_GB2312" w:hAnsi="ˎ̥" w:eastAsia="仿宋_GB2312"/>
          <w:bCs/>
          <w:color w:val="000000"/>
          <w:sz w:val="32"/>
          <w:szCs w:val="32"/>
          <w:lang w:val="en-US" w:eastAsia="zh-CN"/>
        </w:rPr>
        <w:t>.</w:t>
      </w:r>
      <w:r>
        <w:rPr>
          <w:rFonts w:hint="eastAsia" w:ascii="仿宋_GB2312" w:hAnsi="ˎ̥" w:eastAsia="仿宋_GB2312"/>
          <w:bCs/>
          <w:color w:val="000000"/>
          <w:sz w:val="32"/>
          <w:szCs w:val="32"/>
        </w:rPr>
        <w:t>如学生或教师登陆存在问题，请阅读登陆操作说明（附件2：登陆操作说明）。</w:t>
      </w:r>
    </w:p>
    <w:p>
      <w:pPr>
        <w:widowControl/>
        <w:shd w:val="clear" w:color="auto" w:fill="FFFFFF"/>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3</w:t>
      </w:r>
      <w:r>
        <w:rPr>
          <w:rFonts w:hint="eastAsia" w:ascii="仿宋_GB2312" w:hAnsi="ˎ̥" w:eastAsia="仿宋_GB2312"/>
          <w:bCs/>
          <w:color w:val="000000"/>
          <w:sz w:val="32"/>
          <w:szCs w:val="32"/>
          <w:lang w:val="en-US" w:eastAsia="zh-CN"/>
        </w:rPr>
        <w:t>.</w:t>
      </w:r>
      <w:r>
        <w:rPr>
          <w:rFonts w:hint="eastAsia" w:ascii="仿宋_GB2312" w:hAnsi="ˎ̥" w:eastAsia="仿宋_GB2312"/>
          <w:bCs/>
          <w:color w:val="000000"/>
          <w:sz w:val="32"/>
          <w:szCs w:val="32"/>
        </w:rPr>
        <w:t>如教师在南昌市教育公共服务云平台没有账号，可访问</w:t>
      </w:r>
      <w:r>
        <w:fldChar w:fldCharType="begin"/>
      </w:r>
      <w:r>
        <w:instrText xml:space="preserve"> HYPERLINK "http://www.nceduc.cn/Home/Register根据提示完成注册" </w:instrText>
      </w:r>
      <w:r>
        <w:fldChar w:fldCharType="separate"/>
      </w:r>
      <w:r>
        <w:rPr>
          <w:rStyle w:val="10"/>
          <w:rFonts w:ascii="仿宋_GB2312" w:hAnsi="ˎ̥" w:eastAsia="仿宋_GB2312"/>
          <w:bCs/>
          <w:sz w:val="24"/>
        </w:rPr>
        <w:t>http://www.nceduc.cn/Home/Register</w:t>
      </w:r>
      <w:r>
        <w:rPr>
          <w:rStyle w:val="10"/>
          <w:rFonts w:hint="eastAsia" w:ascii="仿宋_GB2312" w:hAnsi="ˎ̥" w:eastAsia="仿宋_GB2312"/>
          <w:bCs/>
          <w:sz w:val="32"/>
          <w:szCs w:val="32"/>
        </w:rPr>
        <w:t>根据提示完成注册</w:t>
      </w:r>
      <w:r>
        <w:rPr>
          <w:rStyle w:val="10"/>
          <w:rFonts w:hint="eastAsia" w:ascii="仿宋_GB2312" w:hAnsi="ˎ̥" w:eastAsia="仿宋_GB2312"/>
          <w:bCs/>
          <w:sz w:val="32"/>
          <w:szCs w:val="32"/>
        </w:rPr>
        <w:fldChar w:fldCharType="end"/>
      </w:r>
      <w:r>
        <w:rPr>
          <w:rFonts w:hint="eastAsia" w:ascii="仿宋_GB2312" w:hAnsi="ˎ̥" w:eastAsia="仿宋_GB2312"/>
          <w:bCs/>
          <w:color w:val="000000"/>
          <w:sz w:val="32"/>
          <w:szCs w:val="32"/>
        </w:rPr>
        <w:t>。</w:t>
      </w:r>
    </w:p>
    <w:p>
      <w:pPr>
        <w:widowControl/>
        <w:shd w:val="clear" w:color="auto" w:fill="FFFFFF"/>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4</w:t>
      </w:r>
      <w:r>
        <w:rPr>
          <w:rFonts w:hint="eastAsia" w:ascii="仿宋_GB2312" w:hAnsi="ˎ̥" w:eastAsia="仿宋_GB2312"/>
          <w:bCs/>
          <w:color w:val="000000"/>
          <w:sz w:val="32"/>
          <w:szCs w:val="32"/>
          <w:lang w:val="en-US" w:eastAsia="zh-CN"/>
        </w:rPr>
        <w:t>.</w:t>
      </w:r>
      <w:r>
        <w:rPr>
          <w:rFonts w:hint="eastAsia" w:ascii="仿宋_GB2312" w:hAnsi="ˎ̥" w:eastAsia="仿宋_GB2312"/>
          <w:bCs/>
          <w:color w:val="000000"/>
          <w:sz w:val="32"/>
          <w:szCs w:val="32"/>
        </w:rPr>
        <w:t>如学生在南昌市教育公共服务云平台无账号，可由学校安排专人收集学生用户信息采集表（附件3:学生信息采集表），统一发送至邮箱</w:t>
      </w:r>
      <w:r>
        <w:rPr>
          <w:rFonts w:ascii="仿宋_GB2312" w:hAnsi="ˎ̥" w:eastAsia="仿宋_GB2312"/>
          <w:bCs/>
          <w:color w:val="000000"/>
          <w:sz w:val="32"/>
          <w:szCs w:val="32"/>
        </w:rPr>
        <w:t>1249227017@qq.com</w:t>
      </w:r>
      <w:r>
        <w:rPr>
          <w:rFonts w:hint="eastAsia" w:ascii="仿宋_GB2312" w:hAnsi="ˎ̥" w:eastAsia="仿宋_GB2312"/>
          <w:bCs/>
          <w:color w:val="000000"/>
          <w:sz w:val="32"/>
          <w:szCs w:val="32"/>
        </w:rPr>
        <w:t>。</w:t>
      </w:r>
    </w:p>
    <w:p>
      <w:pPr>
        <w:widowControl/>
        <w:shd w:val="clear" w:color="auto" w:fill="FFFFFF"/>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5</w:t>
      </w:r>
      <w:r>
        <w:rPr>
          <w:rFonts w:hint="eastAsia" w:ascii="仿宋_GB2312" w:hAnsi="ˎ̥" w:eastAsia="仿宋_GB2312"/>
          <w:bCs/>
          <w:color w:val="000000"/>
          <w:sz w:val="32"/>
          <w:szCs w:val="32"/>
          <w:lang w:val="en-US" w:eastAsia="zh-CN"/>
        </w:rPr>
        <w:t>.</w:t>
      </w:r>
      <w:r>
        <w:rPr>
          <w:rFonts w:hint="eastAsia" w:ascii="仿宋_GB2312" w:hAnsi="ˎ̥" w:eastAsia="仿宋_GB2312"/>
          <w:bCs/>
          <w:color w:val="000000"/>
          <w:sz w:val="32"/>
          <w:szCs w:val="32"/>
        </w:rPr>
        <w:t>推荐使用360极速浏览器，谷歌浏览器。</w:t>
      </w:r>
    </w:p>
    <w:p>
      <w:pPr>
        <w:widowControl/>
        <w:numPr>
          <w:ilvl w:val="0"/>
          <w:numId w:val="1"/>
        </w:numPr>
        <w:shd w:val="clear" w:color="auto" w:fill="FFFFFF"/>
        <w:ind w:firstLine="640" w:firstLineChars="200"/>
        <w:rPr>
          <w:rFonts w:ascii="黑体" w:hAnsi="黑体" w:eastAsia="黑体" w:cs="黑体"/>
          <w:bCs/>
          <w:sz w:val="32"/>
          <w:szCs w:val="32"/>
        </w:rPr>
      </w:pPr>
      <w:r>
        <w:rPr>
          <w:rFonts w:hint="eastAsia" w:ascii="黑体" w:hAnsi="黑体" w:eastAsia="黑体" w:cs="黑体"/>
          <w:bCs/>
          <w:sz w:val="32"/>
          <w:szCs w:val="32"/>
        </w:rPr>
        <w:t xml:space="preserve">联系方式  </w:t>
      </w:r>
    </w:p>
    <w:p>
      <w:pPr>
        <w:ind w:left="657" w:leftChars="313"/>
        <w:rPr>
          <w:rFonts w:hint="eastAsia" w:ascii="仿宋_GB2312" w:hAnsi="ˎ̥" w:eastAsia="仿宋_GB2312"/>
          <w:bCs/>
          <w:color w:val="000000"/>
          <w:sz w:val="32"/>
          <w:szCs w:val="32"/>
        </w:rPr>
      </w:pPr>
      <w:r>
        <w:rPr>
          <w:rFonts w:hint="eastAsia" w:ascii="仿宋_GB2312" w:hAnsi="ˎ̥" w:eastAsia="仿宋_GB2312"/>
          <w:bCs/>
          <w:color w:val="000000"/>
          <w:sz w:val="32"/>
          <w:szCs w:val="32"/>
        </w:rPr>
        <w:t>账号登录、活动平台联系人：毛老师  87651335，87651336</w:t>
      </w:r>
    </w:p>
    <w:p>
      <w:pPr>
        <w:ind w:left="657" w:leftChars="313"/>
        <w:rPr>
          <w:rFonts w:ascii="仿宋_GB2312" w:hAnsi="ˎ̥" w:eastAsia="仿宋_GB2312"/>
          <w:bCs/>
          <w:color w:val="000000"/>
          <w:sz w:val="32"/>
          <w:szCs w:val="32"/>
        </w:rPr>
      </w:pPr>
      <w:r>
        <w:rPr>
          <w:rFonts w:hint="eastAsia" w:ascii="仿宋_GB2312" w:hAnsi="ˎ̥" w:eastAsia="仿宋_GB2312"/>
          <w:bCs/>
          <w:color w:val="000000"/>
          <w:sz w:val="32"/>
          <w:szCs w:val="32"/>
        </w:rPr>
        <w:t>义教处联系人：吴老师 83986482</w:t>
      </w:r>
    </w:p>
    <w:p>
      <w:pPr>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技术中心联系人：胡老师  86789281</w:t>
      </w:r>
    </w:p>
    <w:p>
      <w:pPr>
        <w:ind w:firstLine="640" w:firstLineChars="200"/>
        <w:rPr>
          <w:rFonts w:hint="eastAsia" w:ascii="仿宋" w:hAnsi="仿宋" w:eastAsia="仿宋" w:cs="仿宋"/>
          <w:color w:val="000000"/>
          <w:kern w:val="0"/>
          <w:sz w:val="32"/>
          <w:szCs w:val="32"/>
          <w:shd w:val="clear" w:color="auto" w:fill="FFFFFF"/>
        </w:rPr>
      </w:pPr>
    </w:p>
    <w:p>
      <w:pPr>
        <w:ind w:firstLine="640" w:firstLineChars="200"/>
        <w:rPr>
          <w:rFonts w:ascii="仿宋_GB2312" w:hAnsi="ˎ̥" w:eastAsia="仿宋_GB2312"/>
          <w:bCs/>
          <w:color w:val="000000"/>
          <w:sz w:val="32"/>
          <w:szCs w:val="32"/>
        </w:rPr>
      </w:pPr>
      <w:r>
        <w:rPr>
          <w:rFonts w:hint="eastAsia" w:ascii="仿宋_GB2312" w:hAnsi="ˎ̥" w:eastAsia="仿宋_GB2312"/>
          <w:bCs/>
          <w:color w:val="000000"/>
          <w:sz w:val="32"/>
          <w:szCs w:val="32"/>
        </w:rPr>
        <w:t>附件：1.活动操作说明</w:t>
      </w:r>
    </w:p>
    <w:p>
      <w:pPr>
        <w:ind w:firstLine="1600" w:firstLineChars="500"/>
        <w:rPr>
          <w:rFonts w:ascii="仿宋_GB2312" w:hAnsi="ˎ̥" w:eastAsia="仿宋_GB2312"/>
          <w:bCs/>
          <w:color w:val="000000"/>
          <w:sz w:val="32"/>
          <w:szCs w:val="32"/>
        </w:rPr>
      </w:pPr>
      <w:r>
        <w:rPr>
          <w:rFonts w:hint="eastAsia" w:ascii="仿宋_GB2312" w:hAnsi="ˎ̥" w:eastAsia="仿宋_GB2312"/>
          <w:bCs/>
          <w:color w:val="000000"/>
          <w:sz w:val="32"/>
          <w:szCs w:val="32"/>
        </w:rPr>
        <w:t>2.登陆操作说明</w:t>
      </w:r>
    </w:p>
    <w:p>
      <w:pPr>
        <w:ind w:firstLine="1600" w:firstLineChars="500"/>
        <w:rPr>
          <w:rFonts w:ascii="仿宋_GB2312" w:hAnsi="ˎ̥" w:eastAsia="仿宋_GB2312"/>
          <w:bCs/>
          <w:color w:val="000000"/>
          <w:sz w:val="32"/>
          <w:szCs w:val="32"/>
        </w:rPr>
      </w:pPr>
      <w:r>
        <w:rPr>
          <w:rFonts w:hint="eastAsia" w:ascii="仿宋_GB2312" w:hAnsi="ˎ̥" w:eastAsia="仿宋_GB2312"/>
          <w:bCs/>
          <w:color w:val="000000"/>
          <w:sz w:val="32"/>
          <w:szCs w:val="32"/>
        </w:rPr>
        <w:t>3.学生信息采集表</w:t>
      </w:r>
    </w:p>
    <w:p>
      <w:pPr>
        <w:ind w:firstLine="1600" w:firstLineChars="500"/>
        <w:rPr>
          <w:rFonts w:ascii="仿宋_GB2312" w:hAnsi="ˎ̥" w:eastAsia="仿宋_GB2312"/>
          <w:bCs/>
          <w:color w:val="000000"/>
          <w:sz w:val="32"/>
          <w:szCs w:val="32"/>
        </w:rPr>
      </w:pPr>
    </w:p>
    <w:p>
      <w:pPr>
        <w:ind w:firstLine="1600" w:firstLineChars="500"/>
        <w:rPr>
          <w:rFonts w:ascii="仿宋_GB2312" w:hAnsi="ˎ̥" w:eastAsia="仿宋_GB2312"/>
          <w:bCs/>
          <w:color w:val="000000"/>
          <w:sz w:val="32"/>
          <w:szCs w:val="32"/>
        </w:rPr>
      </w:pPr>
      <w:r>
        <w:rPr>
          <w:rFonts w:hint="eastAsia" w:ascii="仿宋_GB2312" w:hAnsi="仿宋_GB2312" w:eastAsia="仿宋_GB2312" w:cs="仿宋_GB2312"/>
          <w:sz w:val="32"/>
          <w:szCs w:val="32"/>
        </w:rPr>
        <w:pict>
          <v:group id="_x0000_s1026" o:spid="_x0000_s1026" o:spt="203" style="position:absolute;left:0pt;margin-left:272.35pt;margin-top:0.9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widowControl/>
        <w:shd w:val="clear" w:color="auto" w:fill="FFFFFF"/>
        <w:jc w:val="center"/>
        <w:rPr>
          <w:rFonts w:ascii="仿宋" w:hAnsi="仿宋" w:eastAsia="仿宋"/>
          <w:bCs/>
          <w:color w:val="000000"/>
          <w:sz w:val="32"/>
          <w:szCs w:val="32"/>
        </w:rPr>
      </w:pPr>
      <w:r>
        <w:rPr>
          <w:rFonts w:hint="eastAsia" w:ascii="仿宋" w:hAnsi="仿宋" w:eastAsia="仿宋"/>
          <w:bCs/>
          <w:color w:val="000000"/>
          <w:sz w:val="32"/>
          <w:szCs w:val="32"/>
          <w:lang w:val="en-US" w:eastAsia="zh-CN"/>
        </w:rPr>
        <w:t xml:space="preserve">                           </w:t>
      </w:r>
      <w:r>
        <w:rPr>
          <w:rFonts w:hint="eastAsia" w:ascii="仿宋" w:hAnsi="仿宋" w:eastAsia="仿宋"/>
          <w:bCs/>
          <w:color w:val="000000"/>
          <w:sz w:val="32"/>
          <w:szCs w:val="32"/>
        </w:rPr>
        <w:t>南昌市教育局</w:t>
      </w:r>
    </w:p>
    <w:p>
      <w:pPr>
        <w:widowControl/>
        <w:shd w:val="clear" w:color="auto" w:fill="FFFFFF"/>
        <w:jc w:val="center"/>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 xml:space="preserve">                           </w:t>
      </w:r>
      <w:r>
        <w:rPr>
          <w:rFonts w:hint="eastAsia" w:ascii="仿宋" w:hAnsi="仿宋" w:eastAsia="仿宋"/>
          <w:bCs/>
          <w:color w:val="000000"/>
          <w:sz w:val="32"/>
          <w:szCs w:val="32"/>
        </w:rPr>
        <w:t>2019年6月</w:t>
      </w:r>
      <w:r>
        <w:rPr>
          <w:rFonts w:ascii="仿宋" w:hAnsi="仿宋" w:eastAsia="仿宋"/>
          <w:bCs/>
          <w:color w:val="000000"/>
          <w:sz w:val="32"/>
          <w:szCs w:val="32"/>
        </w:rPr>
        <w:t>18</w:t>
      </w:r>
      <w:r>
        <w:rPr>
          <w:rFonts w:hint="eastAsia" w:ascii="仿宋" w:hAnsi="仿宋" w:eastAsia="仿宋"/>
          <w:bCs/>
          <w:color w:val="000000"/>
          <w:sz w:val="32"/>
          <w:szCs w:val="32"/>
        </w:rPr>
        <w:t>日</w:t>
      </w:r>
    </w:p>
    <w:p>
      <w:pPr>
        <w:widowControl/>
        <w:shd w:val="clear" w:color="auto" w:fill="FFFFFF"/>
        <w:jc w:val="both"/>
        <w:rPr>
          <w:rFonts w:hint="eastAsia" w:ascii="仿宋" w:hAnsi="仿宋" w:eastAsia="仿宋"/>
          <w:bCs/>
          <w:color w:val="000000"/>
          <w:sz w:val="32"/>
          <w:szCs w:val="32"/>
        </w:rPr>
      </w:pPr>
      <w:bookmarkStart w:id="2" w:name="_GoBack"/>
      <w:bookmarkEnd w:id="2"/>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 w:hAnsi="仿宋" w:eastAsia="仿宋"/>
          <w:bCs/>
          <w:color w:val="000000"/>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19</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4756E"/>
    <w:multiLevelType w:val="singleLevel"/>
    <w:tmpl w:val="9E7475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A5"/>
    <w:rsid w:val="00005A43"/>
    <w:rsid w:val="00013374"/>
    <w:rsid w:val="00042264"/>
    <w:rsid w:val="0004352D"/>
    <w:rsid w:val="000664C5"/>
    <w:rsid w:val="00067A2E"/>
    <w:rsid w:val="000A5BDE"/>
    <w:rsid w:val="000E35AA"/>
    <w:rsid w:val="000E61B9"/>
    <w:rsid w:val="000F0141"/>
    <w:rsid w:val="000F15BB"/>
    <w:rsid w:val="000F58FE"/>
    <w:rsid w:val="000F6FD6"/>
    <w:rsid w:val="0010097C"/>
    <w:rsid w:val="00110980"/>
    <w:rsid w:val="001142B9"/>
    <w:rsid w:val="00117730"/>
    <w:rsid w:val="001242A0"/>
    <w:rsid w:val="00125854"/>
    <w:rsid w:val="001442D0"/>
    <w:rsid w:val="0014496B"/>
    <w:rsid w:val="00150A68"/>
    <w:rsid w:val="00166AB5"/>
    <w:rsid w:val="001678C9"/>
    <w:rsid w:val="001B055F"/>
    <w:rsid w:val="001D0DD9"/>
    <w:rsid w:val="001D3F6D"/>
    <w:rsid w:val="00203A85"/>
    <w:rsid w:val="00203C77"/>
    <w:rsid w:val="0020580A"/>
    <w:rsid w:val="002078B2"/>
    <w:rsid w:val="002247C0"/>
    <w:rsid w:val="00225EAE"/>
    <w:rsid w:val="00242F85"/>
    <w:rsid w:val="00244B96"/>
    <w:rsid w:val="00245919"/>
    <w:rsid w:val="002478ED"/>
    <w:rsid w:val="00261C31"/>
    <w:rsid w:val="0026579C"/>
    <w:rsid w:val="002953DA"/>
    <w:rsid w:val="002A42DE"/>
    <w:rsid w:val="002B02C1"/>
    <w:rsid w:val="002B0B1F"/>
    <w:rsid w:val="002B10C1"/>
    <w:rsid w:val="002B45B7"/>
    <w:rsid w:val="002C5DD7"/>
    <w:rsid w:val="002C6F6C"/>
    <w:rsid w:val="002E741B"/>
    <w:rsid w:val="003034A4"/>
    <w:rsid w:val="00306D3F"/>
    <w:rsid w:val="00322936"/>
    <w:rsid w:val="003246E1"/>
    <w:rsid w:val="0035051B"/>
    <w:rsid w:val="003625DE"/>
    <w:rsid w:val="00375207"/>
    <w:rsid w:val="00381B60"/>
    <w:rsid w:val="003841E4"/>
    <w:rsid w:val="00391BA7"/>
    <w:rsid w:val="00394AE9"/>
    <w:rsid w:val="003A300C"/>
    <w:rsid w:val="003B2CC1"/>
    <w:rsid w:val="003B7A93"/>
    <w:rsid w:val="003C1C88"/>
    <w:rsid w:val="003C6414"/>
    <w:rsid w:val="003C64FF"/>
    <w:rsid w:val="003D3320"/>
    <w:rsid w:val="003E5EB2"/>
    <w:rsid w:val="003F5F03"/>
    <w:rsid w:val="0040590E"/>
    <w:rsid w:val="004110ED"/>
    <w:rsid w:val="00415F09"/>
    <w:rsid w:val="004307F3"/>
    <w:rsid w:val="00435A8E"/>
    <w:rsid w:val="004420C3"/>
    <w:rsid w:val="00470B2D"/>
    <w:rsid w:val="00470FB1"/>
    <w:rsid w:val="0047244D"/>
    <w:rsid w:val="00484113"/>
    <w:rsid w:val="00494348"/>
    <w:rsid w:val="004A017C"/>
    <w:rsid w:val="004E0054"/>
    <w:rsid w:val="004F236E"/>
    <w:rsid w:val="00500903"/>
    <w:rsid w:val="005032FD"/>
    <w:rsid w:val="0051316E"/>
    <w:rsid w:val="005155A1"/>
    <w:rsid w:val="00515B9E"/>
    <w:rsid w:val="00517E98"/>
    <w:rsid w:val="00523DA6"/>
    <w:rsid w:val="00542CEA"/>
    <w:rsid w:val="00545915"/>
    <w:rsid w:val="00552416"/>
    <w:rsid w:val="0056555E"/>
    <w:rsid w:val="00586D8D"/>
    <w:rsid w:val="00592154"/>
    <w:rsid w:val="00593DBC"/>
    <w:rsid w:val="005A7311"/>
    <w:rsid w:val="005D2C0A"/>
    <w:rsid w:val="005F1196"/>
    <w:rsid w:val="00602DDE"/>
    <w:rsid w:val="00604189"/>
    <w:rsid w:val="00604256"/>
    <w:rsid w:val="00614BD2"/>
    <w:rsid w:val="00617989"/>
    <w:rsid w:val="0062571C"/>
    <w:rsid w:val="00631D76"/>
    <w:rsid w:val="00634819"/>
    <w:rsid w:val="00643C7A"/>
    <w:rsid w:val="006445A3"/>
    <w:rsid w:val="006476B6"/>
    <w:rsid w:val="00675343"/>
    <w:rsid w:val="0068092B"/>
    <w:rsid w:val="006834DF"/>
    <w:rsid w:val="006916B6"/>
    <w:rsid w:val="006A2F69"/>
    <w:rsid w:val="006A4D8B"/>
    <w:rsid w:val="006A6913"/>
    <w:rsid w:val="006A6E0C"/>
    <w:rsid w:val="006B3160"/>
    <w:rsid w:val="006C0D60"/>
    <w:rsid w:val="006C3117"/>
    <w:rsid w:val="006C4B62"/>
    <w:rsid w:val="006E7E51"/>
    <w:rsid w:val="006F4555"/>
    <w:rsid w:val="006F4B06"/>
    <w:rsid w:val="007020B7"/>
    <w:rsid w:val="00714766"/>
    <w:rsid w:val="007226B8"/>
    <w:rsid w:val="00724476"/>
    <w:rsid w:val="007400DB"/>
    <w:rsid w:val="00743008"/>
    <w:rsid w:val="00746AEC"/>
    <w:rsid w:val="00762358"/>
    <w:rsid w:val="0076384F"/>
    <w:rsid w:val="00771FC3"/>
    <w:rsid w:val="007941D5"/>
    <w:rsid w:val="007949ED"/>
    <w:rsid w:val="007B0B54"/>
    <w:rsid w:val="007C0A27"/>
    <w:rsid w:val="007D5E52"/>
    <w:rsid w:val="007F3537"/>
    <w:rsid w:val="007F436B"/>
    <w:rsid w:val="007F7CAF"/>
    <w:rsid w:val="0080245B"/>
    <w:rsid w:val="00803B18"/>
    <w:rsid w:val="008114A0"/>
    <w:rsid w:val="00815193"/>
    <w:rsid w:val="008154FC"/>
    <w:rsid w:val="00815ED3"/>
    <w:rsid w:val="00820B47"/>
    <w:rsid w:val="0082262F"/>
    <w:rsid w:val="00833BC0"/>
    <w:rsid w:val="00844FCE"/>
    <w:rsid w:val="008638C9"/>
    <w:rsid w:val="0087025A"/>
    <w:rsid w:val="00873790"/>
    <w:rsid w:val="0088325E"/>
    <w:rsid w:val="00892D81"/>
    <w:rsid w:val="008A54CB"/>
    <w:rsid w:val="008B2986"/>
    <w:rsid w:val="008B5005"/>
    <w:rsid w:val="008B5C57"/>
    <w:rsid w:val="008C43A1"/>
    <w:rsid w:val="008D759A"/>
    <w:rsid w:val="00906768"/>
    <w:rsid w:val="0091618A"/>
    <w:rsid w:val="00917D0B"/>
    <w:rsid w:val="00923255"/>
    <w:rsid w:val="00923844"/>
    <w:rsid w:val="009311DA"/>
    <w:rsid w:val="00931947"/>
    <w:rsid w:val="00934ABC"/>
    <w:rsid w:val="00936D82"/>
    <w:rsid w:val="00940BCA"/>
    <w:rsid w:val="00957608"/>
    <w:rsid w:val="00962C2C"/>
    <w:rsid w:val="00965035"/>
    <w:rsid w:val="00965426"/>
    <w:rsid w:val="00970301"/>
    <w:rsid w:val="00975513"/>
    <w:rsid w:val="009841FA"/>
    <w:rsid w:val="00984331"/>
    <w:rsid w:val="009A104C"/>
    <w:rsid w:val="009B34EF"/>
    <w:rsid w:val="009B6736"/>
    <w:rsid w:val="009C0B31"/>
    <w:rsid w:val="009D2461"/>
    <w:rsid w:val="00A12D2C"/>
    <w:rsid w:val="00A15CFC"/>
    <w:rsid w:val="00A237CE"/>
    <w:rsid w:val="00A252E2"/>
    <w:rsid w:val="00A3126A"/>
    <w:rsid w:val="00A3262A"/>
    <w:rsid w:val="00A508E3"/>
    <w:rsid w:val="00A7442D"/>
    <w:rsid w:val="00A74B6D"/>
    <w:rsid w:val="00A7509C"/>
    <w:rsid w:val="00A75836"/>
    <w:rsid w:val="00A8154B"/>
    <w:rsid w:val="00A83F4C"/>
    <w:rsid w:val="00A91C4F"/>
    <w:rsid w:val="00A936B8"/>
    <w:rsid w:val="00A95331"/>
    <w:rsid w:val="00A95912"/>
    <w:rsid w:val="00A97AA0"/>
    <w:rsid w:val="00AD703A"/>
    <w:rsid w:val="00B007A6"/>
    <w:rsid w:val="00B02B86"/>
    <w:rsid w:val="00B03F17"/>
    <w:rsid w:val="00B16EA7"/>
    <w:rsid w:val="00B250D9"/>
    <w:rsid w:val="00B41BD5"/>
    <w:rsid w:val="00B50B54"/>
    <w:rsid w:val="00B53EE8"/>
    <w:rsid w:val="00B7142B"/>
    <w:rsid w:val="00B729CF"/>
    <w:rsid w:val="00B7578E"/>
    <w:rsid w:val="00BC15A7"/>
    <w:rsid w:val="00BC47E9"/>
    <w:rsid w:val="00BE3925"/>
    <w:rsid w:val="00BE60FA"/>
    <w:rsid w:val="00BF72CC"/>
    <w:rsid w:val="00C35950"/>
    <w:rsid w:val="00C36404"/>
    <w:rsid w:val="00C4160B"/>
    <w:rsid w:val="00C55EE0"/>
    <w:rsid w:val="00C57328"/>
    <w:rsid w:val="00C8682A"/>
    <w:rsid w:val="00C92C61"/>
    <w:rsid w:val="00CA3089"/>
    <w:rsid w:val="00CB3C21"/>
    <w:rsid w:val="00CB47B4"/>
    <w:rsid w:val="00CB72EA"/>
    <w:rsid w:val="00CB78FB"/>
    <w:rsid w:val="00CB79B8"/>
    <w:rsid w:val="00CC2BF9"/>
    <w:rsid w:val="00CD6BDC"/>
    <w:rsid w:val="00CE0AEF"/>
    <w:rsid w:val="00CF0BB0"/>
    <w:rsid w:val="00CF1FC9"/>
    <w:rsid w:val="00CF2383"/>
    <w:rsid w:val="00CF2EB2"/>
    <w:rsid w:val="00D16FD2"/>
    <w:rsid w:val="00D2217B"/>
    <w:rsid w:val="00D346A7"/>
    <w:rsid w:val="00D35BE4"/>
    <w:rsid w:val="00D44D6F"/>
    <w:rsid w:val="00D57C6A"/>
    <w:rsid w:val="00D63417"/>
    <w:rsid w:val="00D6381E"/>
    <w:rsid w:val="00D73893"/>
    <w:rsid w:val="00D7708D"/>
    <w:rsid w:val="00D85F30"/>
    <w:rsid w:val="00DA6BAA"/>
    <w:rsid w:val="00DB0E5E"/>
    <w:rsid w:val="00DD0870"/>
    <w:rsid w:val="00DD138D"/>
    <w:rsid w:val="00DD4DD4"/>
    <w:rsid w:val="00DE40C0"/>
    <w:rsid w:val="00DE4536"/>
    <w:rsid w:val="00E005A5"/>
    <w:rsid w:val="00E30446"/>
    <w:rsid w:val="00E50A0F"/>
    <w:rsid w:val="00E52D21"/>
    <w:rsid w:val="00E57174"/>
    <w:rsid w:val="00E61B58"/>
    <w:rsid w:val="00E67C62"/>
    <w:rsid w:val="00E701EA"/>
    <w:rsid w:val="00E9330D"/>
    <w:rsid w:val="00EA119C"/>
    <w:rsid w:val="00ED1BBA"/>
    <w:rsid w:val="00ED55DA"/>
    <w:rsid w:val="00ED6182"/>
    <w:rsid w:val="00ED79A2"/>
    <w:rsid w:val="00EE7532"/>
    <w:rsid w:val="00F02C10"/>
    <w:rsid w:val="00F226EC"/>
    <w:rsid w:val="00F25F93"/>
    <w:rsid w:val="00F301B9"/>
    <w:rsid w:val="00F36A49"/>
    <w:rsid w:val="00F4655D"/>
    <w:rsid w:val="00F558C8"/>
    <w:rsid w:val="00F565F9"/>
    <w:rsid w:val="00F573E3"/>
    <w:rsid w:val="00F57CD5"/>
    <w:rsid w:val="00F65B92"/>
    <w:rsid w:val="00F73DFE"/>
    <w:rsid w:val="00F81596"/>
    <w:rsid w:val="00F91670"/>
    <w:rsid w:val="00F921AC"/>
    <w:rsid w:val="00F96965"/>
    <w:rsid w:val="00FA34A6"/>
    <w:rsid w:val="00FC0F6A"/>
    <w:rsid w:val="00FC6D33"/>
    <w:rsid w:val="00FD4423"/>
    <w:rsid w:val="02231282"/>
    <w:rsid w:val="027D4ABD"/>
    <w:rsid w:val="063E3799"/>
    <w:rsid w:val="06C57482"/>
    <w:rsid w:val="077C7695"/>
    <w:rsid w:val="077F1D3B"/>
    <w:rsid w:val="08BE7D4E"/>
    <w:rsid w:val="0A080716"/>
    <w:rsid w:val="0B052B01"/>
    <w:rsid w:val="0C836863"/>
    <w:rsid w:val="0CA36ED9"/>
    <w:rsid w:val="0D6B0976"/>
    <w:rsid w:val="0DCF1980"/>
    <w:rsid w:val="101A6A1F"/>
    <w:rsid w:val="10B52B42"/>
    <w:rsid w:val="13DB6DBE"/>
    <w:rsid w:val="15653DCE"/>
    <w:rsid w:val="165E78A2"/>
    <w:rsid w:val="167E7A92"/>
    <w:rsid w:val="16F632A5"/>
    <w:rsid w:val="1AD849D1"/>
    <w:rsid w:val="1B5D2C15"/>
    <w:rsid w:val="1B7738E3"/>
    <w:rsid w:val="1CB9565A"/>
    <w:rsid w:val="1E295F9B"/>
    <w:rsid w:val="1E416CEA"/>
    <w:rsid w:val="1EE3705D"/>
    <w:rsid w:val="1FF10EB2"/>
    <w:rsid w:val="1FF6110E"/>
    <w:rsid w:val="20CC282B"/>
    <w:rsid w:val="225767B6"/>
    <w:rsid w:val="29F21E86"/>
    <w:rsid w:val="2CD10FC1"/>
    <w:rsid w:val="2CF933BD"/>
    <w:rsid w:val="30951E35"/>
    <w:rsid w:val="30B76146"/>
    <w:rsid w:val="31B90A98"/>
    <w:rsid w:val="37CC596D"/>
    <w:rsid w:val="38F23AFE"/>
    <w:rsid w:val="39332F65"/>
    <w:rsid w:val="3AFC028B"/>
    <w:rsid w:val="3C9C5905"/>
    <w:rsid w:val="3CAA1FD6"/>
    <w:rsid w:val="3F197B0D"/>
    <w:rsid w:val="41FF5096"/>
    <w:rsid w:val="429E5BE5"/>
    <w:rsid w:val="43F70048"/>
    <w:rsid w:val="45075F58"/>
    <w:rsid w:val="456C60C7"/>
    <w:rsid w:val="46211D6B"/>
    <w:rsid w:val="46D15C21"/>
    <w:rsid w:val="471E778C"/>
    <w:rsid w:val="47903EEF"/>
    <w:rsid w:val="47B20CB1"/>
    <w:rsid w:val="47FC5EBB"/>
    <w:rsid w:val="4B4779FC"/>
    <w:rsid w:val="4E6F205E"/>
    <w:rsid w:val="4F7E3D49"/>
    <w:rsid w:val="50037B00"/>
    <w:rsid w:val="50277119"/>
    <w:rsid w:val="513D1054"/>
    <w:rsid w:val="54254A96"/>
    <w:rsid w:val="550101F0"/>
    <w:rsid w:val="56747EB5"/>
    <w:rsid w:val="5688797B"/>
    <w:rsid w:val="587453E7"/>
    <w:rsid w:val="589274EB"/>
    <w:rsid w:val="594A22BF"/>
    <w:rsid w:val="5B441DBA"/>
    <w:rsid w:val="5C860009"/>
    <w:rsid w:val="5D1551D9"/>
    <w:rsid w:val="60F030F8"/>
    <w:rsid w:val="63C375EE"/>
    <w:rsid w:val="64AF4195"/>
    <w:rsid w:val="65CF156D"/>
    <w:rsid w:val="6A8E0BC7"/>
    <w:rsid w:val="6BD35480"/>
    <w:rsid w:val="6D5C58F4"/>
    <w:rsid w:val="71B61635"/>
    <w:rsid w:val="728E647F"/>
    <w:rsid w:val="72D56599"/>
    <w:rsid w:val="785C51DF"/>
    <w:rsid w:val="78B35B4E"/>
    <w:rsid w:val="78B97C1C"/>
    <w:rsid w:val="79661643"/>
    <w:rsid w:val="7A0A37AF"/>
    <w:rsid w:val="7A1E576B"/>
    <w:rsid w:val="7B53777B"/>
    <w:rsid w:val="7BA26520"/>
    <w:rsid w:val="7C4141AB"/>
    <w:rsid w:val="7EE115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uiPriority w:val="99"/>
    <w:rPr>
      <w:color w:val="800080" w:themeColor="followedHyperlink"/>
      <w:u w:val="single"/>
      <w14:textFill>
        <w14:solidFill>
          <w14:schemeClr w14:val="folHlink"/>
        </w14:solidFill>
      </w14:textFill>
    </w:rPr>
  </w:style>
  <w:style w:type="character" w:styleId="10">
    <w:name w:val="Hyperlink"/>
    <w:basedOn w:val="8"/>
    <w:qFormat/>
    <w:uiPriority w:val="0"/>
    <w:rPr>
      <w:color w:val="000000"/>
      <w:u w:val="non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8"/>
    <w:link w:val="3"/>
    <w:semiHidden/>
    <w:qFormat/>
    <w:uiPriority w:val="99"/>
    <w:rPr>
      <w:rFonts w:ascii="Times New Roman" w:hAnsi="Times New Roman" w:eastAsia="宋体" w:cs="Times New Roman"/>
      <w:szCs w:val="24"/>
    </w:rPr>
  </w:style>
  <w:style w:type="character" w:customStyle="1" w:styleId="15">
    <w:name w:val="批注框文本 Char"/>
    <w:basedOn w:val="8"/>
    <w:link w:val="4"/>
    <w:semiHidden/>
    <w:qFormat/>
    <w:uiPriority w:val="99"/>
    <w:rPr>
      <w:rFonts w:ascii="Times New Roman" w:hAnsi="Times New Roman" w:eastAsia="宋体" w:cs="Times New Roman"/>
      <w:sz w:val="18"/>
      <w:szCs w:val="18"/>
    </w:rPr>
  </w:style>
  <w:style w:type="paragraph" w:styleId="16">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32D12-D044-47A5-A7B3-6840764F0E6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550</Words>
  <Characters>3140</Characters>
  <Lines>26</Lines>
  <Paragraphs>7</Paragraphs>
  <TotalTime>1</TotalTime>
  <ScaleCrop>false</ScaleCrop>
  <LinksUpToDate>false</LinksUpToDate>
  <CharactersWithSpaces>3683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2019-06-10T03:49:00Z</dcterms:created>
  <dc:creator>Windows 用户</dc:creator>
  <cp:lastModifiedBy>user</cp:lastModifiedBy>
  <cp:lastPrinted>2019-01-08T07:45:00Z</cp:lastPrinted>
  <dcterms:modified xsi:type="dcterms:W3CDTF">2019-06-20T01:51:35Z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KSORubyTemplateID" linkTarget="0">
    <vt:lpwstr>6</vt:lpwstr>
  </property>
</Properties>
</file>