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7" w:rsidRDefault="00403270">
      <w:pPr>
        <w:jc w:val="distribute"/>
        <w:rPr>
          <w:rFonts w:ascii="新宋体" w:eastAsia="新宋体" w:hAnsi="新宋体"/>
          <w:color w:val="FF0000"/>
          <w:sz w:val="120"/>
        </w:rPr>
      </w:pPr>
      <w:bookmarkStart w:id="0" w:name="OLE_LINK1"/>
      <w:r>
        <w:rPr>
          <w:rFonts w:ascii="新宋体" w:eastAsia="新宋体" w:hAnsi="新宋体" w:hint="eastAsia"/>
          <w:color w:val="FF0000"/>
          <w:sz w:val="120"/>
        </w:rPr>
        <w:t>南昌市教育局</w:t>
      </w:r>
    </w:p>
    <w:p w:rsidR="00D74F37" w:rsidRDefault="00D74F37">
      <w:pPr>
        <w:jc w:val="center"/>
        <w:rPr>
          <w:rFonts w:ascii="宋体" w:hAnsi="宋体" w:cs="宋体"/>
          <w:sz w:val="32"/>
          <w:szCs w:val="32"/>
        </w:rPr>
      </w:pPr>
    </w:p>
    <w:p w:rsidR="00D74F37" w:rsidRDefault="00403270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洪教义教字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D74F37" w:rsidRDefault="00403270">
      <w:pPr>
        <w:rPr>
          <w:rFonts w:ascii="新宋体" w:eastAsia="新宋体" w:hAnsi="新宋体"/>
          <w:b/>
          <w:bCs/>
          <w:color w:val="FF0000"/>
          <w:sz w:val="84"/>
          <w:szCs w:val="84"/>
          <w:u w:val="single"/>
        </w:rPr>
      </w:pPr>
      <w:r>
        <w:rPr>
          <w:rFonts w:ascii="新宋体" w:eastAsia="新宋体" w:hAnsi="新宋体" w:hint="eastAsia"/>
          <w:b/>
          <w:bCs/>
          <w:color w:val="FF0000"/>
          <w:sz w:val="40"/>
          <w:szCs w:val="40"/>
          <w:u w:val="single"/>
        </w:rPr>
        <w:t xml:space="preserve">                      </w:t>
      </w:r>
      <w:r>
        <w:rPr>
          <w:rFonts w:ascii="新宋体" w:eastAsia="新宋体" w:hAnsi="新宋体" w:hint="eastAsia"/>
          <w:b/>
          <w:bCs/>
          <w:color w:val="FF0000"/>
          <w:sz w:val="84"/>
          <w:szCs w:val="84"/>
          <w:u w:val="single"/>
        </w:rPr>
        <w:t xml:space="preserve">          </w:t>
      </w:r>
    </w:p>
    <w:bookmarkEnd w:id="0"/>
    <w:p w:rsidR="00D74F37" w:rsidRDefault="00D74F37">
      <w:pPr>
        <w:widowControl/>
        <w:shd w:val="clear" w:color="auto" w:fill="FFFFFF"/>
        <w:jc w:val="center"/>
        <w:outlineLvl w:val="1"/>
        <w:rPr>
          <w:rFonts w:asciiTheme="minorEastAsia" w:hAnsiTheme="minorEastAsia" w:cs="宋体"/>
          <w:b/>
          <w:kern w:val="0"/>
          <w:sz w:val="44"/>
          <w:szCs w:val="44"/>
        </w:rPr>
      </w:pPr>
    </w:p>
    <w:p w:rsidR="00D74F37" w:rsidRDefault="00403270">
      <w:pPr>
        <w:widowControl/>
        <w:shd w:val="clear" w:color="auto" w:fill="FFFFFF"/>
        <w:jc w:val="center"/>
        <w:outlineLvl w:val="1"/>
        <w:rPr>
          <w:rFonts w:ascii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kern w:val="0"/>
          <w:sz w:val="44"/>
          <w:szCs w:val="44"/>
        </w:rPr>
        <w:t>南昌市教育局关于义务教育阶段学校均衡编班的实施意见</w:t>
      </w:r>
    </w:p>
    <w:p w:rsidR="00D74F37" w:rsidRDefault="00D74F37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74F37" w:rsidRDefault="0040327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各县（区）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教体局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，开发区（新区）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教体办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，局属学校，省属事业单位办学校，市管民办学历教育学校：</w:t>
      </w:r>
    </w:p>
    <w:p w:rsidR="00D74F37" w:rsidRPr="004476E3" w:rsidRDefault="00403270" w:rsidP="004476E3">
      <w:pPr>
        <w:pStyle w:val="a7"/>
        <w:ind w:firstLineChars="200" w:firstLine="64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</w:t>
      </w:r>
      <w:r w:rsidR="004476E3" w:rsidRPr="004476E3">
        <w:rPr>
          <w:rFonts w:ascii="仿宋_GB2312" w:eastAsia="仿宋_GB2312" w:hint="eastAsia"/>
          <w:sz w:val="32"/>
          <w:szCs w:val="32"/>
        </w:rPr>
        <w:t>《教育部关于印发〈义务教育学校管理标准〉的通知》</w:t>
      </w:r>
      <w:r w:rsidR="004476E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教基〔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号）、《南昌市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教育局关于做好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年义务教育免试就近入学工作的实施意见》（洪教义教字〔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号）等文件精神，进一步规范义务教育学校办学行为，树立公平、规范、透明的教育好形象，推进教育资源均衡配置，现结合我市实际，就全市义务教育阶段均衡编班工作制定本意见。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一、工作目标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深化教育教学改革，树立正确的教育教学观念，建立科学的生源均衡编班制度，在“零择校”的基础上，实现义务教育阶段“零择班”，确保生源均衡、师资均衡、资源配置均衡，促进教育公</w:t>
      </w:r>
      <w:r>
        <w:rPr>
          <w:rFonts w:ascii="仿宋_GB2312" w:eastAsia="仿宋_GB2312" w:hint="eastAsia"/>
          <w:sz w:val="32"/>
          <w:szCs w:val="32"/>
        </w:rPr>
        <w:t>平，实现机会均等，共同维护公平、有序、和谐、健康的教育环境。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二、工作原则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（一）阳光公开原则</w:t>
      </w:r>
      <w:r>
        <w:rPr>
          <w:rFonts w:ascii="楷体" w:eastAsia="楷体" w:hAnsi="楷体" w:cs="楷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坚持阳光操作，公开编班过程，公示编班结果。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（二）均衡配置原则。</w:t>
      </w:r>
      <w:r>
        <w:rPr>
          <w:rFonts w:ascii="仿宋_GB2312" w:eastAsia="仿宋_GB2312" w:hint="eastAsia"/>
          <w:sz w:val="32"/>
          <w:szCs w:val="32"/>
        </w:rPr>
        <w:t>确保各班在生源、师资、资源配置、学额等方面大体相当。严禁以实验班、重点班、快慢班等各种名义违规分班。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（三）随机编班原则。</w:t>
      </w:r>
      <w:r>
        <w:rPr>
          <w:rFonts w:ascii="仿宋_GB2312" w:eastAsia="仿宋_GB2312" w:hint="eastAsia"/>
          <w:sz w:val="32"/>
          <w:szCs w:val="32"/>
        </w:rPr>
        <w:t>编班采用电脑随机自动生成，班级由班主任随机抽签确定。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三、实施时间及范围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年秋季学期起，每学年开学前，全市义务教育阶段学校（含民办学校）起始年级一律按本实施意见完成均衡编班工作。</w:t>
      </w:r>
    </w:p>
    <w:p w:rsidR="00D74F37" w:rsidRDefault="0040327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四、工作程序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（一）编班前期准备。</w:t>
      </w:r>
      <w:r>
        <w:rPr>
          <w:rFonts w:ascii="仿宋_GB2312" w:eastAsia="仿宋_GB2312" w:hint="eastAsia"/>
          <w:sz w:val="32"/>
          <w:szCs w:val="32"/>
        </w:rPr>
        <w:t>各学校应准备电脑随机编班系统，根据新生报名情况，准备起始年级新生数据。同时，根据起始年级班级数，按照“均衡配置、结构合理、强弱搭配、优势互补”的原则，合理组建起始年级班级教学团队（含班主</w:t>
      </w:r>
      <w:r>
        <w:rPr>
          <w:rFonts w:ascii="仿宋_GB2312" w:eastAsia="仿宋_GB2312" w:hint="eastAsia"/>
          <w:sz w:val="32"/>
          <w:szCs w:val="32"/>
        </w:rPr>
        <w:lastRenderedPageBreak/>
        <w:t>任与各学科任课教师）。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（二）随机分配学生。</w:t>
      </w:r>
      <w:r>
        <w:rPr>
          <w:rFonts w:ascii="仿宋_GB2312" w:eastAsia="仿宋_GB2312" w:hint="eastAsia"/>
          <w:sz w:val="32"/>
          <w:szCs w:val="32"/>
        </w:rPr>
        <w:t>按照“班额分布、生源来源、男女比例等基本均衡”的原则，将已报名入学的学生基本信息录入电脑，经系统随机产生学生分班名单，并当场打印分班名单。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（三）随机确定班级。</w:t>
      </w:r>
      <w:r>
        <w:rPr>
          <w:rFonts w:ascii="仿宋_GB2312" w:eastAsia="仿宋_GB2312" w:hint="eastAsia"/>
          <w:sz w:val="32"/>
          <w:szCs w:val="32"/>
        </w:rPr>
        <w:t>分班名单产生后，由班级家长代表随机确定班级签号；按照随机选择的方式，由班主任抽取相应签号，确定自己所任班级学生的具体名单。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（四）公布编班结果。</w:t>
      </w:r>
      <w:r>
        <w:rPr>
          <w:rFonts w:ascii="仿宋_GB2312" w:eastAsia="仿宋_GB2312" w:hint="eastAsia"/>
          <w:sz w:val="32"/>
          <w:szCs w:val="32"/>
        </w:rPr>
        <w:t>完成编班后，现场打印各班师生情况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包括班主任、学生姓名等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一览表，经监督人员逐一签字确认后生效，</w:t>
      </w:r>
      <w:proofErr w:type="gramStart"/>
      <w:r>
        <w:rPr>
          <w:rFonts w:ascii="仿宋_GB2312" w:eastAsia="仿宋_GB2312" w:hint="eastAsia"/>
          <w:sz w:val="32"/>
          <w:szCs w:val="32"/>
        </w:rPr>
        <w:t>并第一时间</w:t>
      </w:r>
      <w:proofErr w:type="gramEnd"/>
      <w:r>
        <w:rPr>
          <w:rFonts w:ascii="仿宋_GB2312" w:eastAsia="仿宋_GB2312" w:hint="eastAsia"/>
          <w:sz w:val="32"/>
          <w:szCs w:val="32"/>
        </w:rPr>
        <w:t>在学校校务公开栏上公布编班结果。后期补录及转入的学生应根据班级人数等情况予以均衡编班。</w:t>
      </w:r>
    </w:p>
    <w:p w:rsidR="00D74F37" w:rsidRDefault="0040327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五、工作要求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（一）统一思想，加强领导。</w:t>
      </w:r>
      <w:r>
        <w:rPr>
          <w:rFonts w:ascii="仿宋_GB2312" w:eastAsia="仿宋_GB2312" w:hint="eastAsia"/>
          <w:sz w:val="32"/>
          <w:szCs w:val="32"/>
        </w:rPr>
        <w:t>各县区教育部门、学校要充分认识均衡编班的重要意义，把做好此项工作作为规范办学行为、加强行风建设、促进教育公平的一项重要举措，切实加强对均衡编班工作的组织和领导。结合实际，各县区应制定具体工作方案，各学校制定具体操作细则并向社会公布。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（二）加大宣传，营造氛</w:t>
      </w:r>
      <w:r>
        <w:rPr>
          <w:rFonts w:ascii="楷体" w:eastAsia="楷体" w:hAnsi="楷体" w:cs="楷体" w:hint="eastAsia"/>
          <w:b/>
          <w:sz w:val="32"/>
          <w:szCs w:val="32"/>
        </w:rPr>
        <w:t>围。</w:t>
      </w:r>
      <w:r>
        <w:rPr>
          <w:rFonts w:ascii="仿宋_GB2312" w:eastAsia="仿宋_GB2312" w:hint="eastAsia"/>
          <w:sz w:val="32"/>
          <w:szCs w:val="32"/>
        </w:rPr>
        <w:t>各县区教育部门、学校要广泛宣传均衡编班的重要意义和深远影响，引导教师树立正确的教学观、质量观，引导家长和社会树立正确的教育观、</w:t>
      </w:r>
      <w:r>
        <w:rPr>
          <w:rFonts w:ascii="仿宋_GB2312" w:eastAsia="仿宋_GB2312" w:hint="eastAsia"/>
          <w:sz w:val="32"/>
          <w:szCs w:val="32"/>
        </w:rPr>
        <w:lastRenderedPageBreak/>
        <w:t>人才观。通过新闻媒体、</w:t>
      </w:r>
      <w:proofErr w:type="gramStart"/>
      <w:r>
        <w:rPr>
          <w:rFonts w:ascii="仿宋_GB2312" w:eastAsia="仿宋_GB2312" w:hint="eastAsia"/>
          <w:sz w:val="32"/>
          <w:szCs w:val="32"/>
        </w:rPr>
        <w:t>致家长</w:t>
      </w:r>
      <w:proofErr w:type="gramEnd"/>
      <w:r>
        <w:rPr>
          <w:rFonts w:ascii="仿宋_GB2312" w:eastAsia="仿宋_GB2312" w:hint="eastAsia"/>
          <w:sz w:val="32"/>
          <w:szCs w:val="32"/>
        </w:rPr>
        <w:t>一封信等途径积极做好均衡编班政策宣传工作，营造良好的舆论氛围，实现均衡编班的“正能量”全覆盖，提升工作实效性。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（三）周密组织，规范操作。</w:t>
      </w:r>
      <w:r>
        <w:rPr>
          <w:rFonts w:ascii="仿宋_GB2312" w:eastAsia="仿宋_GB2312" w:hint="eastAsia"/>
          <w:sz w:val="32"/>
          <w:szCs w:val="32"/>
        </w:rPr>
        <w:t>各学校要根据本校制定的具体操作实施细则，进一步做好现场编班的准备工作，并安排专人负责。要明确工作分工，细化各项工作规程，周密细致做好均衡编班的各项工作，确保每一个环节严格按规定的程序操作，确保编班结果真实有效。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  <w:lang w:val="en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（四</w:t>
      </w:r>
      <w:r>
        <w:rPr>
          <w:rFonts w:ascii="楷体" w:eastAsia="楷体" w:hAnsi="楷体" w:cs="楷体" w:hint="eastAsia"/>
          <w:b/>
          <w:sz w:val="32"/>
          <w:szCs w:val="32"/>
        </w:rPr>
        <w:t>）落实责任，加强监督。</w:t>
      </w:r>
      <w:r>
        <w:rPr>
          <w:rFonts w:ascii="仿宋_GB2312" w:eastAsia="仿宋_GB2312" w:hint="eastAsia"/>
          <w:sz w:val="32"/>
          <w:szCs w:val="32"/>
        </w:rPr>
        <w:t>均衡编班工作，校长是第一责任人，各学校应</w:t>
      </w:r>
      <w:r>
        <w:rPr>
          <w:rFonts w:ascii="仿宋_GB2312" w:eastAsia="仿宋_GB2312" w:hint="eastAsia"/>
          <w:bCs/>
          <w:iCs/>
          <w:sz w:val="32"/>
          <w:szCs w:val="32"/>
        </w:rPr>
        <w:t>坚持“三公开”、“三不动”。“三公开”，一是整个编班过程向家长代表、责任督学、行风监督员及社会各界人士公开；二是当场公开学生编班名单；三是当场公开班主任和任课教师名单。“三不动”，一是编班名单和任课教师名单公布后不得变动；二是编班后，校际间学生不得再变动；三是编班后不得再变动班级。同时，</w:t>
      </w:r>
      <w:r>
        <w:rPr>
          <w:rFonts w:ascii="仿宋_GB2312" w:eastAsia="仿宋_GB2312" w:hint="eastAsia"/>
          <w:sz w:val="32"/>
          <w:szCs w:val="32"/>
          <w:lang w:val="en"/>
        </w:rPr>
        <w:t>按照“属地管理”和“谁主管、谁负责”的原则，市、县（区）教育行政部门建立举报监督机制，接受群众举报，监督电话详见附件。责任督学应对均衡编班工作于春季学期开学后及</w:t>
      </w:r>
      <w:r>
        <w:rPr>
          <w:rFonts w:ascii="仿宋_GB2312" w:eastAsia="仿宋_GB2312" w:hint="eastAsia"/>
          <w:sz w:val="32"/>
          <w:szCs w:val="32"/>
          <w:lang w:val="en"/>
        </w:rPr>
        <w:t>5</w:t>
      </w:r>
      <w:r>
        <w:rPr>
          <w:rFonts w:ascii="仿宋_GB2312" w:eastAsia="仿宋_GB2312" w:hint="eastAsia"/>
          <w:sz w:val="32"/>
          <w:szCs w:val="32"/>
          <w:lang w:val="en"/>
        </w:rPr>
        <w:t>月份、秋季学期开学后及</w:t>
      </w:r>
      <w:r>
        <w:rPr>
          <w:rFonts w:ascii="仿宋_GB2312" w:eastAsia="仿宋_GB2312" w:hint="eastAsia"/>
          <w:sz w:val="32"/>
          <w:szCs w:val="32"/>
          <w:lang w:val="en"/>
        </w:rPr>
        <w:t>11</w:t>
      </w:r>
      <w:r>
        <w:rPr>
          <w:rFonts w:ascii="仿宋_GB2312" w:eastAsia="仿宋_GB2312" w:hint="eastAsia"/>
          <w:sz w:val="32"/>
          <w:szCs w:val="32"/>
          <w:lang w:val="en"/>
        </w:rPr>
        <w:t>月份进行督查，</w:t>
      </w:r>
      <w:r>
        <w:rPr>
          <w:rFonts w:ascii="仿宋_GB2312" w:eastAsia="仿宋_GB2312"/>
          <w:sz w:val="32"/>
          <w:szCs w:val="32"/>
          <w:lang w:val="en"/>
        </w:rPr>
        <w:t>对违规现象的，在责令学校整改的同时上报教育行政主管部门。</w:t>
      </w:r>
    </w:p>
    <w:p w:rsidR="00D74F37" w:rsidRDefault="0040327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  <w:lang w:val="en"/>
        </w:rPr>
        <w:t>（五）严格考核，</w:t>
      </w:r>
      <w:proofErr w:type="gramStart"/>
      <w:r>
        <w:rPr>
          <w:rFonts w:ascii="楷体" w:eastAsia="楷体" w:hAnsi="楷体" w:cs="楷体" w:hint="eastAsia"/>
          <w:b/>
          <w:sz w:val="32"/>
          <w:szCs w:val="32"/>
          <w:lang w:val="en"/>
        </w:rPr>
        <w:t>加强问</w:t>
      </w:r>
      <w:proofErr w:type="gramEnd"/>
      <w:r>
        <w:rPr>
          <w:rFonts w:ascii="楷体" w:eastAsia="楷体" w:hAnsi="楷体" w:cs="楷体" w:hint="eastAsia"/>
          <w:b/>
          <w:sz w:val="32"/>
          <w:szCs w:val="32"/>
          <w:lang w:val="en"/>
        </w:rPr>
        <w:t>责。</w:t>
      </w:r>
      <w:r>
        <w:rPr>
          <w:rFonts w:ascii="仿宋_GB2312" w:eastAsia="仿宋_GB2312" w:hint="eastAsia"/>
          <w:sz w:val="32"/>
          <w:szCs w:val="32"/>
          <w:lang w:val="en"/>
        </w:rPr>
        <w:t>市教育局将义务教育均衡编班工作纳入对县区教育行政部门、局属学校、省属事业单</w:t>
      </w:r>
      <w:r>
        <w:rPr>
          <w:rFonts w:ascii="仿宋_GB2312" w:eastAsia="仿宋_GB2312" w:hint="eastAsia"/>
          <w:sz w:val="32"/>
          <w:szCs w:val="32"/>
          <w:lang w:val="en"/>
        </w:rPr>
        <w:lastRenderedPageBreak/>
        <w:t>位办学校、市管民办学校规范办学行为综合考核重点内容。对于违规学校和个人，应按照管理权限视情节轻重给予约谈、通报批评、追究相关人员责任等处理。处理结果与全面从严治党主体责任落实、学校绩效评价、班子考核相挂钩。</w:t>
      </w:r>
      <w:r>
        <w:rPr>
          <w:rFonts w:ascii="仿宋_GB2312" w:eastAsia="仿宋_GB2312" w:hint="eastAsia"/>
          <w:bCs/>
          <w:sz w:val="32"/>
          <w:szCs w:val="32"/>
        </w:rPr>
        <w:t>对于民办学校违规行为的，还可依照有关规定给予通报并责令学校及时纠正，拒不纠正的，核减该校次年</w:t>
      </w:r>
      <w:r>
        <w:rPr>
          <w:rFonts w:ascii="仿宋_GB2312" w:eastAsia="仿宋_GB2312" w:hint="eastAsia"/>
          <w:bCs/>
          <w:sz w:val="32"/>
          <w:szCs w:val="32"/>
        </w:rPr>
        <w:t>10%</w:t>
      </w:r>
      <w:r>
        <w:rPr>
          <w:rFonts w:ascii="仿宋_GB2312" w:eastAsia="仿宋_GB2312" w:hint="eastAsia"/>
          <w:bCs/>
          <w:sz w:val="32"/>
          <w:szCs w:val="32"/>
        </w:rPr>
        <w:t>的招生计划</w:t>
      </w:r>
      <w:r>
        <w:rPr>
          <w:rFonts w:ascii="仿宋_GB2312" w:eastAsia="仿宋_GB2312" w:hint="eastAsia"/>
          <w:bCs/>
          <w:sz w:val="32"/>
          <w:szCs w:val="32"/>
        </w:rPr>
        <w:t>数，并取消当年政府专项扶持资金等处罚。</w:t>
      </w: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sz w:val="32"/>
          <w:szCs w:val="32"/>
        </w:rPr>
      </w:pP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附件：监督电话一览表</w:t>
      </w: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pict>
          <v:group id="_x0000_s1026" style="position:absolute;left:0;text-align:left;margin-left:274.2pt;margin-top:14.75pt;width:99.75pt;height:93.6pt;z-index:251673600" coordsize="2460,246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AutoShape 3" o:spid="_x0000_s1027" type="#_x0000_t144" style="position:absolute;left:262;top:328;width:1872;height:2028" adj="11132842" fillcolor="red" stroked="f">
              <v:textpath style="font-family:&quot;宋体&quot;;font-size:24pt;font-weight:bold;v-text-spacing:1.5" fitshape="t" trim="t" string="南昌市教育局"/>
              <o:lock v:ext="edit" text="f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AutoShape 4" o:spid="_x0000_s1028" type="#_x0000_t12" style="position:absolute;left:982;top:952;width:540;height:528" fillcolor="red" stroked="f"/>
            <v:oval id="Oval 5" o:spid="_x0000_s1029" style="position:absolute;width:2460;height:2460" filled="f" strokecolor="red" strokeweight="2pt"/>
          </v:group>
        </w:pic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Chars="1700" w:firstLine="5440"/>
        <w:jc w:val="both"/>
        <w:rPr>
          <w:rFonts w:ascii="仿宋_GB2312" w:eastAsia="仿宋_GB2312"/>
          <w:color w:val="121212"/>
          <w:sz w:val="32"/>
          <w:szCs w:val="32"/>
        </w:rPr>
      </w:pPr>
      <w:r>
        <w:rPr>
          <w:rFonts w:ascii="仿宋_GB2312" w:eastAsia="仿宋_GB2312" w:hint="eastAsia"/>
          <w:color w:val="121212"/>
          <w:sz w:val="32"/>
          <w:szCs w:val="32"/>
        </w:rPr>
        <w:t>南昌市教育局</w:t>
      </w: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  <w:r>
        <w:rPr>
          <w:rFonts w:ascii="仿宋_GB2312" w:eastAsia="仿宋_GB2312" w:hint="eastAsia"/>
          <w:color w:val="121212"/>
          <w:sz w:val="32"/>
          <w:szCs w:val="32"/>
        </w:rPr>
        <w:t xml:space="preserve">                              2019</w:t>
      </w:r>
      <w:r>
        <w:rPr>
          <w:rFonts w:ascii="仿宋_GB2312" w:eastAsia="仿宋_GB2312" w:hint="eastAsia"/>
          <w:color w:val="121212"/>
          <w:sz w:val="32"/>
          <w:szCs w:val="32"/>
        </w:rPr>
        <w:t>年</w:t>
      </w:r>
      <w:r>
        <w:rPr>
          <w:rFonts w:ascii="仿宋_GB2312" w:eastAsia="仿宋_GB2312" w:hint="eastAsia"/>
          <w:color w:val="121212"/>
          <w:sz w:val="32"/>
          <w:szCs w:val="32"/>
        </w:rPr>
        <w:t>5</w:t>
      </w:r>
      <w:r>
        <w:rPr>
          <w:rFonts w:ascii="仿宋_GB2312" w:eastAsia="仿宋_GB2312" w:hint="eastAsia"/>
          <w:color w:val="121212"/>
          <w:sz w:val="32"/>
          <w:szCs w:val="32"/>
        </w:rPr>
        <w:t>月</w:t>
      </w:r>
      <w:r>
        <w:rPr>
          <w:rFonts w:ascii="仿宋_GB2312" w:eastAsia="仿宋_GB2312" w:hint="eastAsia"/>
          <w:color w:val="121212"/>
          <w:sz w:val="32"/>
          <w:szCs w:val="32"/>
        </w:rPr>
        <w:t>9</w:t>
      </w:r>
      <w:r>
        <w:rPr>
          <w:rFonts w:ascii="仿宋_GB2312" w:eastAsia="仿宋_GB2312" w:hint="eastAsia"/>
          <w:color w:val="121212"/>
          <w:sz w:val="32"/>
          <w:szCs w:val="32"/>
        </w:rPr>
        <w:t>日</w:t>
      </w: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color w:val="121212"/>
          <w:sz w:val="32"/>
          <w:szCs w:val="32"/>
        </w:rPr>
      </w:pPr>
    </w:p>
    <w:p w:rsidR="00D74F37" w:rsidRDefault="00403270">
      <w:pPr>
        <w:tabs>
          <w:tab w:val="left" w:pos="4200"/>
        </w:tabs>
        <w:spacing w:line="600" w:lineRule="exact"/>
        <w:jc w:val="left"/>
        <w:rPr>
          <w:rFonts w:ascii="仿宋_GB2312" w:eastAsia="仿宋_GB2312" w:hAnsi="仿宋_GB2312"/>
          <w:sz w:val="32"/>
          <w:szCs w:val="32"/>
          <w:u w:val="single"/>
        </w:rPr>
      </w:pPr>
      <w:bookmarkStart w:id="2" w:name="OLE_LINK2"/>
      <w:r>
        <w:rPr>
          <w:rFonts w:ascii="仿宋_GB2312" w:eastAsia="仿宋_GB2312" w:hAnsi="仿宋_GB2312" w:hint="eastAsia"/>
          <w:sz w:val="32"/>
          <w:szCs w:val="32"/>
          <w:u w:val="single"/>
        </w:rPr>
        <w:lastRenderedPageBreak/>
        <w:t xml:space="preserve">                          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  </w:t>
      </w:r>
    </w:p>
    <w:p w:rsidR="00D74F37" w:rsidRDefault="00403270">
      <w:pPr>
        <w:tabs>
          <w:tab w:val="left" w:pos="4200"/>
        </w:tabs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南昌市教育局办公室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201</w:t>
      </w:r>
      <w:r>
        <w:rPr>
          <w:rFonts w:ascii="仿宋_GB2312" w:eastAsia="仿宋_GB2312" w:hint="eastAsia"/>
          <w:sz w:val="32"/>
          <w:szCs w:val="32"/>
          <w:u w:val="single"/>
        </w:rPr>
        <w:t>9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5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9</w:t>
      </w:r>
      <w:r>
        <w:rPr>
          <w:rFonts w:ascii="仿宋_GB2312" w:eastAsia="仿宋_GB2312" w:hint="eastAsia"/>
          <w:sz w:val="32"/>
          <w:szCs w:val="32"/>
          <w:u w:val="single"/>
        </w:rPr>
        <w:t>日印发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bookmarkEnd w:id="2"/>
    <w:p w:rsidR="00D74F37" w:rsidRDefault="00403270">
      <w:pPr>
        <w:pStyle w:val="a7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黑体"/>
          <w:color w:val="121212"/>
          <w:sz w:val="32"/>
          <w:szCs w:val="32"/>
        </w:rPr>
      </w:pPr>
      <w:r>
        <w:rPr>
          <w:rFonts w:ascii="黑体" w:eastAsia="黑体" w:hAnsi="黑体" w:cs="黑体" w:hint="eastAsia"/>
          <w:color w:val="121212"/>
          <w:sz w:val="32"/>
          <w:szCs w:val="32"/>
        </w:rPr>
        <w:t>附件</w:t>
      </w: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sz w:val="32"/>
          <w:szCs w:val="32"/>
        </w:rPr>
      </w:pPr>
    </w:p>
    <w:p w:rsidR="00D74F37" w:rsidRDefault="0040327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监督电话一览表</w:t>
      </w:r>
    </w:p>
    <w:p w:rsidR="00D74F37" w:rsidRDefault="00D74F3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a8"/>
        <w:tblW w:w="8330" w:type="dxa"/>
        <w:tblLayout w:type="fixed"/>
        <w:tblLook w:val="04A0" w:firstRow="1" w:lastRow="0" w:firstColumn="1" w:lastColumn="0" w:noHBand="0" w:noVBand="1"/>
      </w:tblPr>
      <w:tblGrid>
        <w:gridCol w:w="4503"/>
        <w:gridCol w:w="3827"/>
      </w:tblGrid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东湖区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教科体局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87838592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西湖区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教科体局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86564950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青云谱区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教科体局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88461813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青山湖区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教科体局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88101575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湾里区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教科体局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83761319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区教体局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83745952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经开区教育办公室</w:t>
            </w:r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83976248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高新区教育事业管理中心</w:t>
            </w:r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88166369</w:t>
            </w:r>
          </w:p>
        </w:tc>
      </w:tr>
      <w:tr w:rsidR="00D74F37">
        <w:trPr>
          <w:trHeight w:val="684"/>
        </w:trPr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红谷滩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新区教育事业管理中心</w:t>
            </w:r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83950360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南昌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县教体局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85714080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进贤县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教科体局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85663447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安义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县教体局</w:t>
            </w:r>
            <w:proofErr w:type="gramEnd"/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83422356</w:t>
            </w:r>
          </w:p>
        </w:tc>
      </w:tr>
      <w:tr w:rsidR="00D74F37">
        <w:tc>
          <w:tcPr>
            <w:tcW w:w="4503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南昌市教育局</w:t>
            </w:r>
          </w:p>
        </w:tc>
        <w:tc>
          <w:tcPr>
            <w:tcW w:w="3827" w:type="dxa"/>
          </w:tcPr>
          <w:p w:rsidR="00D74F37" w:rsidRDefault="00403270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83986482</w:t>
            </w:r>
          </w:p>
        </w:tc>
      </w:tr>
    </w:tbl>
    <w:p w:rsidR="00D74F37" w:rsidRDefault="00D74F37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/>
          <w:sz w:val="32"/>
          <w:szCs w:val="32"/>
        </w:rPr>
      </w:pPr>
    </w:p>
    <w:sectPr w:rsidR="00D74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70" w:rsidRDefault="00403270" w:rsidP="004476E3">
      <w:r>
        <w:separator/>
      </w:r>
    </w:p>
  </w:endnote>
  <w:endnote w:type="continuationSeparator" w:id="0">
    <w:p w:rsidR="00403270" w:rsidRDefault="00403270" w:rsidP="0044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70" w:rsidRDefault="00403270" w:rsidP="004476E3">
      <w:r>
        <w:separator/>
      </w:r>
    </w:p>
  </w:footnote>
  <w:footnote w:type="continuationSeparator" w:id="0">
    <w:p w:rsidR="00403270" w:rsidRDefault="00403270" w:rsidP="0044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E6"/>
    <w:rsid w:val="00021476"/>
    <w:rsid w:val="00026D66"/>
    <w:rsid w:val="00037C88"/>
    <w:rsid w:val="00050B90"/>
    <w:rsid w:val="0008290C"/>
    <w:rsid w:val="000C2FED"/>
    <w:rsid w:val="000D0FAD"/>
    <w:rsid w:val="000D5BF0"/>
    <w:rsid w:val="00144CC8"/>
    <w:rsid w:val="00166394"/>
    <w:rsid w:val="001A0013"/>
    <w:rsid w:val="001B5AF8"/>
    <w:rsid w:val="001B79B7"/>
    <w:rsid w:val="001C2519"/>
    <w:rsid w:val="001F5FDE"/>
    <w:rsid w:val="00257EE6"/>
    <w:rsid w:val="00270933"/>
    <w:rsid w:val="003B4E24"/>
    <w:rsid w:val="003B4EC3"/>
    <w:rsid w:val="003F67DF"/>
    <w:rsid w:val="00403270"/>
    <w:rsid w:val="0040354B"/>
    <w:rsid w:val="004476E3"/>
    <w:rsid w:val="0046741E"/>
    <w:rsid w:val="00494158"/>
    <w:rsid w:val="004C04CA"/>
    <w:rsid w:val="00552AD9"/>
    <w:rsid w:val="00557A4E"/>
    <w:rsid w:val="005A1321"/>
    <w:rsid w:val="005A72F3"/>
    <w:rsid w:val="005C1FAF"/>
    <w:rsid w:val="005F1E7A"/>
    <w:rsid w:val="006D16D5"/>
    <w:rsid w:val="006F193B"/>
    <w:rsid w:val="007109FC"/>
    <w:rsid w:val="007320BA"/>
    <w:rsid w:val="00742EDA"/>
    <w:rsid w:val="00784F9E"/>
    <w:rsid w:val="007A0761"/>
    <w:rsid w:val="007D1765"/>
    <w:rsid w:val="00813B11"/>
    <w:rsid w:val="00854B69"/>
    <w:rsid w:val="008650AD"/>
    <w:rsid w:val="00867B91"/>
    <w:rsid w:val="008900DD"/>
    <w:rsid w:val="008C0A0D"/>
    <w:rsid w:val="008C569D"/>
    <w:rsid w:val="009C7B03"/>
    <w:rsid w:val="009D22A7"/>
    <w:rsid w:val="009E74AE"/>
    <w:rsid w:val="009F5146"/>
    <w:rsid w:val="00A907F8"/>
    <w:rsid w:val="00AA3EFA"/>
    <w:rsid w:val="00AC6F37"/>
    <w:rsid w:val="00AD194F"/>
    <w:rsid w:val="00B038BE"/>
    <w:rsid w:val="00B4284F"/>
    <w:rsid w:val="00B4575F"/>
    <w:rsid w:val="00B50546"/>
    <w:rsid w:val="00B7087A"/>
    <w:rsid w:val="00BA6652"/>
    <w:rsid w:val="00BB27B6"/>
    <w:rsid w:val="00BC71EC"/>
    <w:rsid w:val="00BD73FB"/>
    <w:rsid w:val="00C160F3"/>
    <w:rsid w:val="00C80D1C"/>
    <w:rsid w:val="00CE60F5"/>
    <w:rsid w:val="00D04EA2"/>
    <w:rsid w:val="00D74F37"/>
    <w:rsid w:val="00D9781E"/>
    <w:rsid w:val="00E04C33"/>
    <w:rsid w:val="00E6061B"/>
    <w:rsid w:val="00ED52C2"/>
    <w:rsid w:val="00EE119B"/>
    <w:rsid w:val="00F17091"/>
    <w:rsid w:val="00F20478"/>
    <w:rsid w:val="00F63CA9"/>
    <w:rsid w:val="00F73FC4"/>
    <w:rsid w:val="65C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476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uiPriority w:val="9"/>
    <w:rsid w:val="004476E3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476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uiPriority w:val="9"/>
    <w:rsid w:val="004476E3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354</Words>
  <Characters>2019</Characters>
  <Application>Microsoft Office Word</Application>
  <DocSecurity>0</DocSecurity>
  <Lines>16</Lines>
  <Paragraphs>4</Paragraphs>
  <ScaleCrop>false</ScaleCrop>
  <Company>china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7</cp:revision>
  <cp:lastPrinted>2019-05-09T01:54:00Z</cp:lastPrinted>
  <dcterms:created xsi:type="dcterms:W3CDTF">2019-05-06T01:58:00Z</dcterms:created>
  <dcterms:modified xsi:type="dcterms:W3CDTF">2019-05-09T02:51:00Z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