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华文中宋" w:hAnsi="华文中宋" w:eastAsia="华文中宋" w:cs="华文中宋"/>
          <w:color w:val="FF0000"/>
          <w:spacing w:val="-20"/>
          <w:w w:val="70"/>
          <w:sz w:val="130"/>
          <w:szCs w:val="130"/>
        </w:rPr>
      </w:pPr>
      <w:r>
        <w:rPr>
          <w:rFonts w:hint="eastAsia" w:ascii="华文中宋" w:hAnsi="华文中宋" w:eastAsia="华文中宋" w:cs="华文中宋"/>
          <w:color w:val="FF0000"/>
          <w:spacing w:val="-20"/>
          <w:w w:val="70"/>
          <w:sz w:val="130"/>
          <w:szCs w:val="130"/>
          <w:lang w:val="en-US" w:eastAsia="zh-CN"/>
        </w:rPr>
        <w:t>中共南昌市委</w:t>
      </w:r>
      <w:r>
        <w:rPr>
          <w:rFonts w:hint="eastAsia" w:ascii="华文中宋" w:hAnsi="华文中宋" w:eastAsia="华文中宋" w:cs="华文中宋"/>
          <w:color w:val="FF0000"/>
          <w:spacing w:val="-20"/>
          <w:w w:val="70"/>
          <w:sz w:val="130"/>
          <w:szCs w:val="130"/>
        </w:rPr>
        <w:t>宣传部</w:t>
      </w:r>
    </w:p>
    <w:p>
      <w:pPr>
        <w:jc w:val="distribute"/>
        <w:rPr>
          <w:rFonts w:hint="eastAsia" w:ascii="华文中宋" w:hAnsi="华文中宋" w:eastAsia="华文中宋" w:cs="华文中宋"/>
          <w:color w:val="FF0000"/>
          <w:sz w:val="130"/>
          <w:szCs w:val="130"/>
          <w:lang w:val="en-US" w:eastAsia="zh-CN"/>
        </w:rPr>
      </w:pPr>
      <w:r>
        <w:rPr>
          <w:rFonts w:hint="eastAsia" w:ascii="华文中宋" w:hAnsi="华文中宋" w:eastAsia="华文中宋" w:cs="华文中宋"/>
          <w:color w:val="FF0000"/>
          <w:sz w:val="130"/>
          <w:szCs w:val="130"/>
          <w:lang w:val="en-US" w:eastAsia="zh-CN"/>
        </w:rPr>
        <w:t>南昌市教育局</w:t>
      </w:r>
    </w:p>
    <w:p>
      <w:pPr>
        <w:rPr>
          <w:rFonts w:hint="eastAsia" w:ascii="华文中宋" w:hAnsi="华文中宋" w:eastAsia="华文中宋" w:cs="华文中宋"/>
          <w:color w:val="FF0000"/>
          <w:w w:val="90"/>
          <w:sz w:val="130"/>
          <w:szCs w:val="130"/>
          <w:lang w:val="en-US" w:eastAsia="zh-CN"/>
        </w:rPr>
      </w:pPr>
      <w:r>
        <w:rPr>
          <w:rFonts w:hint="eastAsia" w:ascii="华文中宋" w:hAnsi="华文中宋" w:eastAsia="华文中宋" w:cs="华文中宋"/>
          <w:color w:val="FF0000"/>
          <w:w w:val="90"/>
          <w:sz w:val="130"/>
          <w:szCs w:val="130"/>
          <w:lang w:val="en-US" w:eastAsia="zh-CN"/>
        </w:rPr>
        <w:t>共青团南昌市委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1" w:name="_GoBack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洪教思政字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〔201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27号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关于在全市中小学校开展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“我爱祖国 同唱国歌”活动的通知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各县区（开发区、新区）委宣传部（工委办、党群部）、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教体局（办）、团委，各学校：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省委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宣传部、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省教育厅</w:t>
      </w:r>
      <w:r>
        <w:rPr>
          <w:rFonts w:hint="eastAsia" w:ascii="仿宋_GB2312" w:hAnsi="仿宋_GB2312" w:eastAsia="仿宋_GB2312" w:cs="仿宋_GB2312"/>
          <w:sz w:val="32"/>
          <w:szCs w:val="32"/>
        </w:rPr>
        <w:t>、团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省委《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关于在全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</w:rPr>
        <w:t>中小学组织开展“我爱祖国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同唱国歌”活动的通知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》（赣</w:t>
      </w:r>
      <w:r>
        <w:rPr>
          <w:rFonts w:hint="eastAsia" w:ascii="仿宋_GB2312" w:hAnsi="仿宋_GB2312" w:eastAsia="仿宋_GB2312" w:cs="仿宋_GB2312"/>
          <w:sz w:val="32"/>
          <w:szCs w:val="32"/>
        </w:rPr>
        <w:t>教基函〔2019〕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文件要求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现就在我市</w:t>
      </w:r>
      <w:r>
        <w:rPr>
          <w:rFonts w:hint="eastAsia" w:ascii="仿宋_GB2312" w:hAnsi="仿宋_GB2312" w:eastAsia="仿宋_GB2312" w:cs="仿宋_GB2312"/>
          <w:sz w:val="32"/>
          <w:szCs w:val="32"/>
        </w:rPr>
        <w:t>中小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组织开展“我爱祖国 同唱国歌”活动有关事项通知如下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9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坚持以习近平新时代中国特色社会主义思想为指导，紧紧围绕庆祝中华人民共和国成立70周年，围绕贯彻落实立德树人根本任务，大力弘扬以爱国主义为核心的伟大民族精神，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中小学“我爱祖国 同唱国歌”活动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唱响爱党爱国爱社会主义的时代主旋律，营造礼赞新中国、奋进新时代的浓厚氛围，引导激励广大青少年紧密团结在以习近平同志为核心的党中央周围，树立远大理想、热爱伟大祖国、担当时代责任、勇于砥砺奋斗、练就过硬本领、锤炼品德修为，努力把爱国情、强国志、报国行自觉融入坚持和发展中国特色社会主义事业、建设社会主义现代化强国、实现中华民族伟大复兴的奋斗之中，做担当民族复兴大任的时代新人，做德智体美劳全面发展的社会主义建设者和接班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活动安排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9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第一阶段：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组织学唱国歌。</w:t>
      </w:r>
      <w:r>
        <w:rPr>
          <w:rFonts w:hint="eastAsia" w:ascii="仿宋" w:hAnsi="仿宋" w:eastAsia="仿宋" w:cs="仿宋"/>
          <w:sz w:val="32"/>
          <w:szCs w:val="32"/>
        </w:rPr>
        <w:t>在中小学组织开展学唱国歌活动。学校安排专门时间，组织学生学好唱好国歌，让每一位中小学生准确掌握国歌的歌词和旋律，了解国歌的历史和精神内涵，遵守国歌奏唱礼仪。同时，深入开展国旗法、国歌法、国徽法宣传教育，普及国旗、国歌、国徽基本知识，教育学生掌握升挂国旗的礼仪规范，自觉维护国旗、国歌、国徽尊严，提升国家观念，弘扬爱国主义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9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第二阶段：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创作同唱国歌视频作品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</w:rPr>
        <w:t>组织有条件的中小学校，结合升旗仪式、重大庆典和纪念活动，或到烈士陵园、革命遗址</w:t>
      </w:r>
      <w:r>
        <w:rPr>
          <w:rFonts w:hint="eastAsia" w:ascii="仿宋" w:hAnsi="仿宋" w:eastAsia="仿宋" w:cs="仿宋"/>
          <w:sz w:val="32"/>
          <w:szCs w:val="32"/>
        </w:rPr>
        <w:t>等爱国主义教育基地，举行同唱国歌活动并录制视频作品。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各县区</w:t>
      </w:r>
      <w:r>
        <w:rPr>
          <w:rFonts w:hint="eastAsia" w:ascii="仿宋" w:hAnsi="仿宋" w:eastAsia="仿宋" w:cs="仿宋"/>
          <w:sz w:val="32"/>
          <w:szCs w:val="32"/>
        </w:rPr>
        <w:t>宣传部门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、共青团组织</w:t>
      </w:r>
      <w:r>
        <w:rPr>
          <w:rFonts w:hint="eastAsia" w:ascii="仿宋" w:hAnsi="仿宋" w:eastAsia="仿宋" w:cs="仿宋"/>
          <w:sz w:val="32"/>
          <w:szCs w:val="32"/>
        </w:rPr>
        <w:t>加强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沟通</w:t>
      </w:r>
      <w:r>
        <w:rPr>
          <w:rFonts w:hint="eastAsia" w:ascii="仿宋" w:hAnsi="仿宋" w:eastAsia="仿宋" w:cs="仿宋"/>
          <w:sz w:val="32"/>
          <w:szCs w:val="32"/>
        </w:rPr>
        <w:t>协调指导，动员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各县区</w:t>
      </w:r>
      <w:r>
        <w:rPr>
          <w:rFonts w:hint="eastAsia" w:ascii="仿宋" w:hAnsi="仿宋" w:eastAsia="仿宋" w:cs="仿宋"/>
          <w:sz w:val="32"/>
          <w:szCs w:val="32"/>
        </w:rPr>
        <w:t>电视台、融媒体中心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和团属新媒体阵地</w:t>
      </w:r>
      <w:r>
        <w:rPr>
          <w:rFonts w:hint="eastAsia" w:ascii="仿宋" w:hAnsi="仿宋" w:eastAsia="仿宋" w:cs="仿宋"/>
          <w:sz w:val="32"/>
          <w:szCs w:val="32"/>
        </w:rPr>
        <w:t>等制作一批高质量中小学生同唱国歌短视频。</w:t>
      </w:r>
      <w:r>
        <w:rPr>
          <w:rFonts w:hint="eastAsia" w:ascii="仿宋" w:hAnsi="仿宋" w:eastAsia="仿宋" w:cs="仿宋"/>
          <w:bCs/>
          <w:sz w:val="32"/>
          <w:szCs w:val="32"/>
        </w:rPr>
        <w:t>国歌奏唱场合要符合《中华人民共和国国歌法》规定，使用国歌标准演奏曲谱或国歌官方录音版本，唱国歌时，在场人员应当肃立，举止庄重，不得有不尊重国歌的行为。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9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第三阶段：演唱爱国歌曲。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各县区、各学校要广泛开展校园歌唱比赛，</w:t>
      </w:r>
      <w:r>
        <w:rPr>
          <w:rFonts w:hint="eastAsia" w:ascii="仿宋" w:hAnsi="仿宋" w:eastAsia="仿宋" w:cs="仿宋"/>
          <w:bCs/>
          <w:sz w:val="32"/>
          <w:szCs w:val="32"/>
        </w:rPr>
        <w:t>以国歌为比赛主要曲目，以国歌规范演唱为主要评判标准，在不同班级、年级间进行比赛。比赛可以结合升旗仪式、爱国歌曲演唱等活动开展，推动中小学生升国旗、唱国歌规范化、仪式化，激发中小学生爱国情感。有条件的学校可以组建国旗护卫队、学生合唱团，增强升国旗、唱国歌的庄严感、仪式感。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各县区要</w:t>
      </w:r>
      <w:r>
        <w:rPr>
          <w:rFonts w:hint="eastAsia" w:ascii="仿宋" w:hAnsi="仿宋" w:eastAsia="仿宋" w:cs="仿宋"/>
          <w:bCs/>
          <w:sz w:val="32"/>
          <w:szCs w:val="32"/>
        </w:rPr>
        <w:t>动员有条件的中小学，开展爱国歌曲传唱活动并制作视频作品。歌曲应主题鲜明、昂扬向上，富有时代气息，形式要多样、曲目要丰富，唱响共产党好、社会主义好、改革开放好、伟大祖国好、各族人民好的时代主旋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9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第四阶段：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开展优秀视频评选。</w:t>
      </w:r>
      <w:r>
        <w:rPr>
          <w:rFonts w:hint="eastAsia" w:ascii="仿宋" w:hAnsi="仿宋" w:eastAsia="仿宋" w:cs="仿宋"/>
          <w:bCs/>
          <w:sz w:val="32"/>
          <w:szCs w:val="32"/>
        </w:rPr>
        <w:t>2019年8月，组织开展中小学同唱国歌和爱国歌曲优秀视频作品评选。各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县区教育部门</w:t>
      </w:r>
      <w:r>
        <w:rPr>
          <w:rFonts w:hint="eastAsia" w:ascii="仿宋" w:hAnsi="仿宋" w:eastAsia="仿宋" w:cs="仿宋"/>
          <w:bCs/>
          <w:sz w:val="32"/>
          <w:szCs w:val="32"/>
        </w:rPr>
        <w:t>从本地中小学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校</w:t>
      </w:r>
      <w:r>
        <w:rPr>
          <w:rFonts w:hint="eastAsia" w:ascii="仿宋" w:hAnsi="仿宋" w:eastAsia="仿宋" w:cs="仿宋"/>
          <w:bCs/>
          <w:sz w:val="32"/>
          <w:szCs w:val="32"/>
        </w:rPr>
        <w:t>创作的视频作品中，遴选报送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2-3</w:t>
      </w:r>
      <w:r>
        <w:rPr>
          <w:rFonts w:hint="eastAsia" w:ascii="仿宋" w:hAnsi="仿宋" w:eastAsia="仿宋" w:cs="仿宋"/>
          <w:bCs/>
          <w:sz w:val="32"/>
          <w:szCs w:val="32"/>
        </w:rPr>
        <w:t>部同唱国歌优秀视频作品、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2-3</w:t>
      </w:r>
      <w:r>
        <w:rPr>
          <w:rFonts w:hint="eastAsia" w:ascii="仿宋" w:hAnsi="仿宋" w:eastAsia="仿宋" w:cs="仿宋"/>
          <w:bCs/>
          <w:sz w:val="32"/>
          <w:szCs w:val="32"/>
        </w:rPr>
        <w:t>部爱国歌曲优秀视频作品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，各学校推报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1部</w:t>
      </w:r>
      <w:r>
        <w:rPr>
          <w:rFonts w:hint="eastAsia" w:ascii="仿宋" w:hAnsi="仿宋" w:eastAsia="仿宋" w:cs="仿宋"/>
          <w:bCs/>
          <w:sz w:val="32"/>
          <w:szCs w:val="32"/>
        </w:rPr>
        <w:t>同唱国歌优秀视频作品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1部爱国歌曲优秀视频作品</w:t>
      </w:r>
      <w:r>
        <w:rPr>
          <w:rFonts w:hint="eastAsia" w:ascii="仿宋" w:hAnsi="仿宋" w:eastAsia="仿宋" w:cs="仿宋"/>
          <w:bCs/>
          <w:sz w:val="32"/>
          <w:szCs w:val="32"/>
        </w:rPr>
        <w:t>（视频格式为高清MPG、MPEG、AVI、MP4、3GP、RM、RMVB、MOV、FLV、SF，视频编码H264，码率9000kpbs以上，宽高比16:9，分辨率1920﹡1080，立体声效果）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于8月10日前报南昌市教育局。届时，南昌市教育局将择优上报。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活动主办方将在央视网设立专门网页（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iguo.cctv.com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,对优秀作品开展网络投票评选活动。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9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第五阶段：国歌奏唱视频展示。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2019年9月初至10月底，在中央和地方电台电视台新闻节目和重要时段以及各类网络平台、社会媒介，滚动播放同唱国歌优秀视频作品，集中展示爱国歌曲优秀视频作品。“学习强国”学习平台在手机端和网络端开设活动专辑，推送优秀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加强组织领导。</w:t>
      </w:r>
      <w:r>
        <w:rPr>
          <w:rFonts w:hint="eastAsia" w:ascii="仿宋_GB2312" w:hAnsi="仿宋_GB2312" w:eastAsia="仿宋_GB2312" w:cs="仿宋_GB2312"/>
          <w:sz w:val="32"/>
          <w:szCs w:val="32"/>
        </w:rPr>
        <w:t>“我爱祖国 同唱国歌”活动是庆祝中华人民共和国成立70周年群众性主题宣传教育活动的重要内容，政治性、政策性强，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关注度、参与度高，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各县区</w:t>
      </w:r>
      <w:r>
        <w:rPr>
          <w:rFonts w:hint="eastAsia" w:ascii="仿宋_GB2312" w:hAnsi="仿宋_GB2312" w:eastAsia="仿宋_GB2312" w:cs="仿宋_GB2312"/>
          <w:sz w:val="32"/>
          <w:szCs w:val="32"/>
        </w:rPr>
        <w:t>各有关部门要高度重视，切实加强组织领导，动员相关部门积极参与、精心设计、周密安排，确保活动有序开展、掀起热潮。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各县区</w:t>
      </w:r>
      <w:r>
        <w:rPr>
          <w:rFonts w:hint="eastAsia" w:ascii="仿宋_GB2312" w:hAnsi="仿宋_GB2312" w:eastAsia="仿宋_GB2312" w:cs="仿宋_GB2312"/>
          <w:sz w:val="32"/>
          <w:szCs w:val="32"/>
        </w:rPr>
        <w:t>各级党委宣传部要加强统筹协调，借鉴“我和我的祖国”活动有益经验，动员各级各类媒体积极参与，协助中小学共同制作视频作品，协调新闻媒体深入报道、持续推送，形成强大宣传声势，让爱国歌曲成为庆祝中华人民共和国成立70周年的经典旋律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各县区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教育部门要做好中小学校活动组织，制定规范、明确要求、广泛动员，保质保量创作报送视频作品。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各县区</w:t>
      </w:r>
      <w:r>
        <w:rPr>
          <w:rFonts w:hint="eastAsia" w:ascii="仿宋_GB2312" w:hAnsi="仿宋_GB2312" w:eastAsia="仿宋_GB2312" w:cs="仿宋_GB2312"/>
          <w:sz w:val="32"/>
          <w:szCs w:val="32"/>
        </w:rPr>
        <w:t>共青团要发挥积极作用，围绕主题开展丰富活动，动员青少年学生广泛参与，配合做好网络宣传推广，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协助教育部门积极做好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视频制作，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共同营造喜庆热烈的氛围。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突出思想内涵。</w:t>
      </w:r>
      <w:r>
        <w:rPr>
          <w:rFonts w:hint="eastAsia" w:ascii="仿宋_GB2312" w:hAnsi="仿宋_GB2312" w:eastAsia="仿宋_GB2312" w:cs="仿宋_GB2312"/>
          <w:sz w:val="32"/>
          <w:szCs w:val="32"/>
        </w:rPr>
        <w:t>要坚持深情、自然、融合，围绕隆重庆祝中华人民共和国成立70周年这一主题，突出活动的仪式感和庄严感，引导青少年学生在广泛参与、亲身体验中厚植爱国主义情怀。要在丰富多样的活动中，强化理想信念教育，强化革命历史和革命传统教育，强化改革开放教育，引导青少年学生不断增强民族自豪感和自信心，不断增强对以习近平同志为核心的党中央的拥护和爱戴，激励青少年学生与祖国同奋进、共成长，争做担当民族复兴大任的时代新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务求取得实效。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按照有关法律法规组织开展升国旗、唱国歌活动，避免出现有损国旗、国歌尊严的行为。要坚决防止形式主义，不搞大哄大嗡，不搞排浪式作秀，要结合中小学生学习生活，立足地方和学校实际，体现真情实感，采取青少年学生乐于参与、便于参与的形式，丰富演唱和传播方式，生动活泼地开展歌唱比赛活动，营造共庆祖国华诞、共享伟大荣光、共铸复兴伟业的浓厚氛围。要加强对活动场所的安全检查和人员聚集时的疏导管理，确保活动安全有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市委宣传部联系人：朱佳君，电话：0791- 83885595;市教育局联系人：程洪，电话： 0791-83986478，邮箱： szc0791@163.com；团市委联系人：李嘉，电话：0791-83885071。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中共南昌市委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宣传部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南昌市教育局   共青团南昌市委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2019年8月2日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0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bookmarkEnd w:id="0"/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0B"/>
    <w:rsid w:val="0001573F"/>
    <w:rsid w:val="00024347"/>
    <w:rsid w:val="00066ACD"/>
    <w:rsid w:val="000A4D15"/>
    <w:rsid w:val="000D0E03"/>
    <w:rsid w:val="00170BCF"/>
    <w:rsid w:val="0017281B"/>
    <w:rsid w:val="00184DA1"/>
    <w:rsid w:val="0018592F"/>
    <w:rsid w:val="00191A8F"/>
    <w:rsid w:val="001D0446"/>
    <w:rsid w:val="001F45EC"/>
    <w:rsid w:val="00200DA7"/>
    <w:rsid w:val="00214769"/>
    <w:rsid w:val="002176BB"/>
    <w:rsid w:val="0022126E"/>
    <w:rsid w:val="00234C44"/>
    <w:rsid w:val="00251B48"/>
    <w:rsid w:val="002678E0"/>
    <w:rsid w:val="00273DD1"/>
    <w:rsid w:val="00291D14"/>
    <w:rsid w:val="002D22F6"/>
    <w:rsid w:val="00305CA3"/>
    <w:rsid w:val="00332AC2"/>
    <w:rsid w:val="003C006C"/>
    <w:rsid w:val="003D2ADA"/>
    <w:rsid w:val="003F7BD3"/>
    <w:rsid w:val="0042672F"/>
    <w:rsid w:val="0046055B"/>
    <w:rsid w:val="00467440"/>
    <w:rsid w:val="004900D9"/>
    <w:rsid w:val="004A76B4"/>
    <w:rsid w:val="004A7B27"/>
    <w:rsid w:val="004E3FF9"/>
    <w:rsid w:val="004F4C44"/>
    <w:rsid w:val="00520E65"/>
    <w:rsid w:val="00527CC1"/>
    <w:rsid w:val="00551D60"/>
    <w:rsid w:val="00567544"/>
    <w:rsid w:val="005A17C5"/>
    <w:rsid w:val="005B38B6"/>
    <w:rsid w:val="005C0C9C"/>
    <w:rsid w:val="005E4427"/>
    <w:rsid w:val="00605CE0"/>
    <w:rsid w:val="00625581"/>
    <w:rsid w:val="00641AA6"/>
    <w:rsid w:val="00664E94"/>
    <w:rsid w:val="006D0BD0"/>
    <w:rsid w:val="006E72D4"/>
    <w:rsid w:val="006F10BB"/>
    <w:rsid w:val="00723133"/>
    <w:rsid w:val="00735B39"/>
    <w:rsid w:val="00763A70"/>
    <w:rsid w:val="00776DC4"/>
    <w:rsid w:val="007B040B"/>
    <w:rsid w:val="007C26FA"/>
    <w:rsid w:val="007D57F7"/>
    <w:rsid w:val="007D7BED"/>
    <w:rsid w:val="007E2C46"/>
    <w:rsid w:val="007F775C"/>
    <w:rsid w:val="008052EF"/>
    <w:rsid w:val="008627EA"/>
    <w:rsid w:val="00866A8E"/>
    <w:rsid w:val="008B63AB"/>
    <w:rsid w:val="008B7C01"/>
    <w:rsid w:val="008D0CF8"/>
    <w:rsid w:val="0093088F"/>
    <w:rsid w:val="00954BD7"/>
    <w:rsid w:val="00955D77"/>
    <w:rsid w:val="009D3542"/>
    <w:rsid w:val="009E7DAD"/>
    <w:rsid w:val="009F5BA1"/>
    <w:rsid w:val="009F622E"/>
    <w:rsid w:val="00A22256"/>
    <w:rsid w:val="00A43A09"/>
    <w:rsid w:val="00A4628A"/>
    <w:rsid w:val="00A8593A"/>
    <w:rsid w:val="00A869B6"/>
    <w:rsid w:val="00A879FF"/>
    <w:rsid w:val="00A9620F"/>
    <w:rsid w:val="00A96ECD"/>
    <w:rsid w:val="00AD49FF"/>
    <w:rsid w:val="00B15E89"/>
    <w:rsid w:val="00B47AA3"/>
    <w:rsid w:val="00B71B26"/>
    <w:rsid w:val="00B97A0F"/>
    <w:rsid w:val="00BB1E40"/>
    <w:rsid w:val="00BB7F48"/>
    <w:rsid w:val="00BE3C43"/>
    <w:rsid w:val="00C27092"/>
    <w:rsid w:val="00C5070E"/>
    <w:rsid w:val="00C660C8"/>
    <w:rsid w:val="00C736FF"/>
    <w:rsid w:val="00D337F1"/>
    <w:rsid w:val="00D47E21"/>
    <w:rsid w:val="00D66E9A"/>
    <w:rsid w:val="00D76415"/>
    <w:rsid w:val="00D84D06"/>
    <w:rsid w:val="00D87DC0"/>
    <w:rsid w:val="00E22079"/>
    <w:rsid w:val="00E353F8"/>
    <w:rsid w:val="00E7107C"/>
    <w:rsid w:val="00E72D8E"/>
    <w:rsid w:val="00E72DD6"/>
    <w:rsid w:val="00E80D4D"/>
    <w:rsid w:val="00ED3DAE"/>
    <w:rsid w:val="00F50453"/>
    <w:rsid w:val="00F65E6D"/>
    <w:rsid w:val="00FC49C4"/>
    <w:rsid w:val="03721DAB"/>
    <w:rsid w:val="039D18E6"/>
    <w:rsid w:val="07D00C23"/>
    <w:rsid w:val="09451CC1"/>
    <w:rsid w:val="0D007680"/>
    <w:rsid w:val="11B34CCB"/>
    <w:rsid w:val="13DE2F2A"/>
    <w:rsid w:val="183F1235"/>
    <w:rsid w:val="2B1D4A08"/>
    <w:rsid w:val="311E0603"/>
    <w:rsid w:val="36FD065B"/>
    <w:rsid w:val="3F0E631D"/>
    <w:rsid w:val="44CB0114"/>
    <w:rsid w:val="47564D3E"/>
    <w:rsid w:val="493612F0"/>
    <w:rsid w:val="549D5383"/>
    <w:rsid w:val="5AD522A0"/>
    <w:rsid w:val="5ADE4643"/>
    <w:rsid w:val="65EB090F"/>
    <w:rsid w:val="68216D45"/>
    <w:rsid w:val="683D40D3"/>
    <w:rsid w:val="6B145C7A"/>
    <w:rsid w:val="6E197564"/>
    <w:rsid w:val="6EC015CD"/>
    <w:rsid w:val="75F2523F"/>
    <w:rsid w:val="783B25E7"/>
    <w:rsid w:val="7B5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2019-07-15T04:00:00Z</dcterms:created>
  <dc:creator>叶霜洁</dc:creator>
  <cp:lastModifiedBy>user</cp:lastModifiedBy>
  <cp:lastPrinted>2019-08-01T07:22:00Z</cp:lastPrinted>
  <dcterms:modified xsi:type="dcterms:W3CDTF">2019-08-02T07:10:49Z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