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hint="eastAsia"/>
          <w:b/>
          <w:sz w:val="44"/>
          <w:szCs w:val="44"/>
        </w:rPr>
        <w:t>南昌市中小学</w:t>
      </w:r>
      <w:r>
        <w:rPr>
          <w:rFonts w:hint="eastAsia"/>
          <w:b/>
          <w:sz w:val="44"/>
          <w:szCs w:val="44"/>
          <w:lang w:val="en-US" w:eastAsia="zh-CN"/>
        </w:rPr>
        <w:t>幼儿园</w:t>
      </w:r>
      <w:r>
        <w:rPr>
          <w:rFonts w:hint="eastAsia"/>
          <w:b/>
          <w:sz w:val="44"/>
          <w:szCs w:val="44"/>
        </w:rPr>
        <w:t>垃圾分类工作</w:t>
      </w:r>
    </w:p>
    <w:p>
      <w:pPr>
        <w:jc w:val="center"/>
        <w:rPr>
          <w:rFonts w:hint="eastAsia" w:asciiTheme="majorEastAsia" w:hAnsiTheme="majorEastAsia" w:eastAsiaTheme="minorEastAsia"/>
          <w:b/>
          <w:sz w:val="21"/>
          <w:szCs w:val="21"/>
        </w:rPr>
      </w:pPr>
      <w:r>
        <w:rPr>
          <w:rFonts w:hint="eastAsia"/>
          <w:b/>
          <w:sz w:val="44"/>
          <w:szCs w:val="44"/>
        </w:rPr>
        <w:t>实施标准</w:t>
      </w:r>
    </w:p>
    <w:p>
      <w:pPr>
        <w:rPr>
          <w:rFonts w:hint="eastAsia" w:asciiTheme="majorEastAsia" w:hAnsiTheme="majorEastAsia" w:eastAsiaTheme="minorEastAsia"/>
          <w:b/>
          <w:sz w:val="21"/>
          <w:szCs w:val="21"/>
        </w:rPr>
      </w:pPr>
    </w:p>
    <w:p>
      <w:pPr>
        <w:keepNext w:val="0"/>
        <w:keepLines w:val="0"/>
        <w:pageBreakBefore w:val="0"/>
        <w:widowControl/>
        <w:kinsoku/>
        <w:wordWrap/>
        <w:overflowPunct/>
        <w:topLinePunct w:val="0"/>
        <w:autoSpaceDE/>
        <w:autoSpaceDN/>
        <w:bidi w:val="0"/>
        <w:adjustRightInd/>
        <w:snapToGrid/>
        <w:ind w:firstLine="482" w:firstLineChars="150"/>
        <w:jc w:val="both"/>
        <w:textAlignment w:val="auto"/>
        <w:rPr>
          <w:rFonts w:ascii="黑体" w:hAnsi="黑体" w:eastAsia="黑体"/>
          <w:b/>
          <w:sz w:val="32"/>
          <w:szCs w:val="32"/>
        </w:rPr>
      </w:pPr>
      <w:r>
        <w:rPr>
          <w:rFonts w:hint="eastAsia" w:ascii="黑体" w:hAnsi="黑体" w:eastAsia="黑体"/>
          <w:b/>
          <w:sz w:val="32"/>
          <w:szCs w:val="32"/>
        </w:rPr>
        <w:t>一、组织领导</w:t>
      </w:r>
    </w:p>
    <w:p>
      <w:pPr>
        <w:keepNext w:val="0"/>
        <w:keepLines w:val="0"/>
        <w:pageBreakBefore w:val="0"/>
        <w:widowControl/>
        <w:kinsoku/>
        <w:wordWrap/>
        <w:overflowPunct/>
        <w:topLinePunct w:val="0"/>
        <w:autoSpaceDE/>
        <w:autoSpaceDN/>
        <w:bidi w:val="0"/>
        <w:adjustRightInd/>
        <w:snapToGrid/>
        <w:ind w:firstLine="482" w:firstLineChars="150"/>
        <w:jc w:val="both"/>
        <w:textAlignment w:val="auto"/>
        <w:rPr>
          <w:rFonts w:ascii="黑体" w:hAnsi="黑体" w:eastAsia="黑体"/>
          <w:b/>
          <w:sz w:val="32"/>
          <w:szCs w:val="32"/>
        </w:rPr>
      </w:pPr>
      <w:r>
        <w:rPr>
          <w:rFonts w:hint="eastAsia" w:ascii="仿宋" w:hAnsi="仿宋" w:eastAsia="仿宋"/>
          <w:b/>
          <w:bCs/>
          <w:sz w:val="32"/>
          <w:szCs w:val="32"/>
        </w:rPr>
        <w:t>1</w:t>
      </w:r>
      <w:r>
        <w:rPr>
          <w:rFonts w:ascii="仿宋" w:hAnsi="仿宋" w:eastAsia="仿宋"/>
          <w:b/>
          <w:bCs/>
          <w:sz w:val="32"/>
          <w:szCs w:val="32"/>
        </w:rPr>
        <w:t>.</w:t>
      </w:r>
      <w:r>
        <w:rPr>
          <w:rFonts w:hint="eastAsia" w:ascii="仿宋" w:hAnsi="仿宋" w:eastAsia="仿宋"/>
          <w:sz w:val="32"/>
          <w:szCs w:val="32"/>
        </w:rPr>
        <w:t>成立学校环境教育、节能减排、垃圾分类领导小组，校长任组长，有明确的主管部门，定期召开会议研究</w:t>
      </w:r>
      <w:r>
        <w:rPr>
          <w:rFonts w:hint="eastAsia" w:ascii="仿宋" w:hAnsi="仿宋" w:eastAsia="仿宋"/>
          <w:sz w:val="32"/>
          <w:szCs w:val="32"/>
          <w:lang w:val="en-US" w:eastAsia="zh-CN"/>
        </w:rPr>
        <w:t>学校</w:t>
      </w:r>
      <w:r>
        <w:rPr>
          <w:rFonts w:hint="eastAsia" w:ascii="仿宋" w:hAnsi="仿宋" w:eastAsia="仿宋"/>
          <w:sz w:val="32"/>
          <w:szCs w:val="32"/>
        </w:rPr>
        <w:t>垃圾分类工作。</w:t>
      </w:r>
      <w:r>
        <w:rPr>
          <w:rFonts w:hint="eastAsia" w:ascii="仿宋" w:hAnsi="仿宋" w:eastAsia="仿宋"/>
          <w:b/>
          <w:sz w:val="32"/>
          <w:szCs w:val="32"/>
        </w:rPr>
        <w:t>（有文件，有会议记录）</w:t>
      </w:r>
    </w:p>
    <w:p>
      <w:pPr>
        <w:keepNext w:val="0"/>
        <w:keepLines w:val="0"/>
        <w:pageBreakBefore w:val="0"/>
        <w:widowControl/>
        <w:kinsoku/>
        <w:wordWrap/>
        <w:overflowPunct/>
        <w:topLinePunct w:val="0"/>
        <w:autoSpaceDE/>
        <w:autoSpaceDN/>
        <w:bidi w:val="0"/>
        <w:adjustRightInd/>
        <w:snapToGrid/>
        <w:ind w:firstLine="482" w:firstLineChars="150"/>
        <w:jc w:val="both"/>
        <w:textAlignment w:val="auto"/>
        <w:rPr>
          <w:rFonts w:ascii="黑体" w:hAnsi="黑体" w:eastAsia="黑体"/>
          <w:b/>
          <w:sz w:val="32"/>
          <w:szCs w:val="32"/>
        </w:rPr>
      </w:pPr>
      <w:r>
        <w:rPr>
          <w:rFonts w:hint="eastAsia" w:ascii="仿宋" w:hAnsi="仿宋" w:eastAsia="仿宋"/>
          <w:b/>
          <w:bCs/>
          <w:sz w:val="32"/>
          <w:szCs w:val="32"/>
        </w:rPr>
        <w:t>2.</w:t>
      </w:r>
      <w:r>
        <w:rPr>
          <w:rFonts w:hint="eastAsia" w:ascii="仿宋" w:hAnsi="仿宋" w:eastAsia="仿宋"/>
          <w:sz w:val="32"/>
          <w:szCs w:val="32"/>
        </w:rPr>
        <w:t>学校各部门根据不同职能将垃圾分类纳入工作计划，并形成制度，学校保障垃圾分类工作经费。</w:t>
      </w:r>
      <w:r>
        <w:rPr>
          <w:rFonts w:hint="eastAsia" w:ascii="仿宋" w:hAnsi="仿宋" w:eastAsia="仿宋"/>
          <w:b/>
          <w:sz w:val="32"/>
          <w:szCs w:val="32"/>
        </w:rPr>
        <w:t>（有工作计划、有经费安排）</w:t>
      </w:r>
    </w:p>
    <w:p>
      <w:pPr>
        <w:keepNext w:val="0"/>
        <w:keepLines w:val="0"/>
        <w:pageBreakBefore w:val="0"/>
        <w:widowControl/>
        <w:kinsoku/>
        <w:wordWrap/>
        <w:overflowPunct/>
        <w:topLinePunct w:val="0"/>
        <w:autoSpaceDE/>
        <w:autoSpaceDN/>
        <w:bidi w:val="0"/>
        <w:adjustRightInd/>
        <w:snapToGrid/>
        <w:ind w:firstLine="482" w:firstLineChars="150"/>
        <w:jc w:val="both"/>
        <w:textAlignment w:val="auto"/>
        <w:rPr>
          <w:rFonts w:hint="eastAsia" w:ascii="黑体" w:hAnsi="黑体" w:eastAsia="黑体"/>
          <w:b/>
          <w:sz w:val="32"/>
          <w:szCs w:val="32"/>
        </w:rPr>
      </w:pPr>
      <w:r>
        <w:rPr>
          <w:rFonts w:hint="eastAsia" w:ascii="黑体" w:hAnsi="黑体" w:eastAsia="黑体"/>
          <w:b/>
          <w:sz w:val="32"/>
          <w:szCs w:val="32"/>
        </w:rPr>
        <w:t>二、配置一组分类设施</w:t>
      </w:r>
    </w:p>
    <w:p>
      <w:pPr>
        <w:keepNext w:val="0"/>
        <w:keepLines w:val="0"/>
        <w:pageBreakBefore w:val="0"/>
        <w:widowControl/>
        <w:kinsoku/>
        <w:wordWrap/>
        <w:overflowPunct/>
        <w:topLinePunct w:val="0"/>
        <w:autoSpaceDE/>
        <w:autoSpaceDN/>
        <w:bidi w:val="0"/>
        <w:adjustRightInd/>
        <w:snapToGrid/>
        <w:ind w:firstLine="482" w:firstLineChars="150"/>
        <w:jc w:val="both"/>
        <w:textAlignment w:val="auto"/>
        <w:rPr>
          <w:rFonts w:hint="default" w:ascii="仿宋" w:hAnsi="仿宋" w:eastAsia="仿宋"/>
          <w:b w:val="0"/>
          <w:bCs/>
          <w:sz w:val="32"/>
          <w:szCs w:val="32"/>
          <w:lang w:val="en-US" w:eastAsia="zh-CN"/>
        </w:rPr>
      </w:pPr>
      <w:r>
        <w:rPr>
          <w:rFonts w:hint="eastAsia" w:ascii="仿宋" w:hAnsi="仿宋" w:eastAsia="仿宋"/>
          <w:b/>
          <w:sz w:val="32"/>
          <w:szCs w:val="32"/>
          <w:lang w:val="en-US" w:eastAsia="zh-CN"/>
        </w:rPr>
        <w:t>1.</w:t>
      </w:r>
      <w:r>
        <w:rPr>
          <w:rFonts w:hint="eastAsia" w:ascii="仿宋" w:hAnsi="仿宋" w:eastAsia="仿宋"/>
          <w:sz w:val="32"/>
          <w:szCs w:val="32"/>
          <w:lang w:val="en-US" w:eastAsia="zh-CN"/>
        </w:rPr>
        <w:t>学校要配置符合南昌市统一规范要求的分类收集容器。</w:t>
      </w:r>
      <w:r>
        <w:rPr>
          <w:rFonts w:hint="eastAsia" w:ascii="仿宋" w:hAnsi="仿宋" w:eastAsia="仿宋"/>
          <w:sz w:val="32"/>
          <w:szCs w:val="32"/>
        </w:rPr>
        <w:t>可回收类垃圾容器为蓝色，色标为 PANTONE 660C；有害类垃圾容器为红色，色标为 PANTONE</w:t>
      </w:r>
      <w:r>
        <w:rPr>
          <w:rFonts w:hint="eastAsia" w:ascii="仿宋" w:hAnsi="仿宋" w:eastAsia="仿宋"/>
          <w:sz w:val="32"/>
          <w:szCs w:val="32"/>
          <w:lang w:val="en-US" w:eastAsia="zh-CN"/>
        </w:rPr>
        <w:t xml:space="preserve"> </w:t>
      </w:r>
      <w:r>
        <w:rPr>
          <w:rFonts w:hint="eastAsia" w:ascii="仿宋" w:hAnsi="仿宋" w:eastAsia="仿宋"/>
          <w:sz w:val="32"/>
          <w:szCs w:val="32"/>
        </w:rPr>
        <w:t>703C；厨余垃圾、餐厨垃圾容器采用绿色，色标为 PANTONE 562C；其他类垃圾容器颜色为灰色，色标为PANTONE Cool Gray 9C。</w:t>
      </w:r>
    </w:p>
    <w:p>
      <w:pPr>
        <w:keepNext w:val="0"/>
        <w:keepLines w:val="0"/>
        <w:pageBreakBefore w:val="0"/>
        <w:widowControl/>
        <w:kinsoku/>
        <w:wordWrap/>
        <w:overflowPunct/>
        <w:topLinePunct w:val="0"/>
        <w:autoSpaceDE/>
        <w:autoSpaceDN/>
        <w:bidi w:val="0"/>
        <w:adjustRightInd/>
        <w:snapToGrid/>
        <w:ind w:firstLine="482" w:firstLineChars="150"/>
        <w:jc w:val="both"/>
        <w:textAlignment w:val="auto"/>
        <w:rPr>
          <w:rFonts w:ascii="黑体" w:hAnsi="黑体" w:eastAsia="黑体"/>
          <w:b/>
          <w:sz w:val="32"/>
          <w:szCs w:val="32"/>
        </w:rPr>
      </w:pPr>
      <w:r>
        <w:rPr>
          <w:rFonts w:hint="eastAsia" w:ascii="仿宋" w:hAnsi="仿宋" w:eastAsia="仿宋"/>
          <w:b/>
          <w:sz w:val="32"/>
          <w:szCs w:val="32"/>
          <w:lang w:val="en-US" w:eastAsia="zh-CN"/>
        </w:rPr>
        <w:t>2</w:t>
      </w:r>
      <w:r>
        <w:rPr>
          <w:rFonts w:ascii="仿宋" w:hAnsi="仿宋" w:eastAsia="仿宋"/>
          <w:b/>
          <w:sz w:val="32"/>
          <w:szCs w:val="32"/>
        </w:rPr>
        <w:t>.</w:t>
      </w:r>
      <w:r>
        <w:rPr>
          <w:rFonts w:ascii="仿宋" w:hAnsi="仿宋" w:eastAsia="仿宋"/>
          <w:sz w:val="32"/>
          <w:szCs w:val="32"/>
        </w:rPr>
        <w:t>每间教室</w:t>
      </w:r>
      <w:r>
        <w:rPr>
          <w:rFonts w:hint="eastAsia" w:ascii="仿宋" w:hAnsi="仿宋" w:eastAsia="仿宋"/>
          <w:sz w:val="32"/>
          <w:szCs w:val="32"/>
        </w:rPr>
        <w:t>（含普通教室、专用室、多功能教室）、办公室设置</w:t>
      </w:r>
      <w:r>
        <w:rPr>
          <w:rFonts w:ascii="仿宋" w:hAnsi="仿宋" w:eastAsia="仿宋"/>
          <w:sz w:val="32"/>
          <w:szCs w:val="32"/>
        </w:rPr>
        <w:t>2</w:t>
      </w:r>
      <w:r>
        <w:rPr>
          <w:rFonts w:hint="eastAsia" w:ascii="仿宋" w:hAnsi="仿宋" w:eastAsia="仿宋"/>
          <w:sz w:val="32"/>
          <w:szCs w:val="32"/>
        </w:rPr>
        <w:t>个垃圾收集容器，一个“其他垃圾”用于收集如餐巾纸、食品包装、污染严重纸质等其他垃圾，一个“可回收垃圾”。收集容器可以借鉴全市“班级垃圾桶”设计比赛作品，鼓励学生利用废旧物品自行制作，</w:t>
      </w:r>
      <w:r>
        <w:rPr>
          <w:rFonts w:hint="eastAsia" w:ascii="仿宋" w:hAnsi="仿宋" w:eastAsia="仿宋"/>
          <w:color w:val="FF0000"/>
          <w:sz w:val="32"/>
          <w:szCs w:val="32"/>
          <w:lang w:val="en-US" w:eastAsia="zh-CN"/>
        </w:rPr>
        <w:t>不得专门购买放置班级垃圾桶，</w:t>
      </w:r>
      <w:r>
        <w:rPr>
          <w:rFonts w:hint="eastAsia" w:ascii="仿宋" w:hAnsi="仿宋" w:eastAsia="仿宋"/>
          <w:sz w:val="32"/>
          <w:szCs w:val="32"/>
        </w:rPr>
        <w:t>不得投放“厨余垃圾”和“有毒有害垃圾”。</w:t>
      </w:r>
    </w:p>
    <w:p>
      <w:pPr>
        <w:keepNext w:val="0"/>
        <w:keepLines w:val="0"/>
        <w:pageBreakBefore w:val="0"/>
        <w:widowControl/>
        <w:kinsoku/>
        <w:wordWrap/>
        <w:overflowPunct/>
        <w:topLinePunct w:val="0"/>
        <w:autoSpaceDE/>
        <w:autoSpaceDN/>
        <w:bidi w:val="0"/>
        <w:adjustRightInd/>
        <w:snapToGrid/>
        <w:ind w:firstLine="482" w:firstLineChars="150"/>
        <w:jc w:val="both"/>
        <w:textAlignment w:val="auto"/>
        <w:rPr>
          <w:rFonts w:ascii="黑体" w:hAnsi="黑体" w:eastAsia="黑体"/>
          <w:b/>
          <w:sz w:val="32"/>
          <w:szCs w:val="32"/>
        </w:rPr>
      </w:pPr>
      <w:r>
        <w:rPr>
          <w:rFonts w:hint="eastAsia" w:ascii="仿宋" w:hAnsi="仿宋" w:eastAsia="仿宋"/>
          <w:b/>
          <w:sz w:val="32"/>
          <w:szCs w:val="32"/>
          <w:lang w:val="en-US" w:eastAsia="zh-CN"/>
        </w:rPr>
        <w:t>3</w:t>
      </w:r>
      <w:r>
        <w:rPr>
          <w:rFonts w:hint="eastAsia" w:ascii="仿宋" w:hAnsi="仿宋" w:eastAsia="仿宋"/>
          <w:b/>
          <w:sz w:val="32"/>
          <w:szCs w:val="32"/>
        </w:rPr>
        <w:t>.</w:t>
      </w:r>
      <w:r>
        <w:rPr>
          <w:rFonts w:hint="eastAsia" w:ascii="仿宋" w:hAnsi="仿宋" w:eastAsia="仿宋"/>
          <w:sz w:val="32"/>
          <w:szCs w:val="32"/>
        </w:rPr>
        <w:t>理化实验室设置专用有害垃圾桶，并指派专人管理、收运，避免学生接触。</w:t>
      </w:r>
    </w:p>
    <w:p>
      <w:pPr>
        <w:keepNext w:val="0"/>
        <w:keepLines w:val="0"/>
        <w:pageBreakBefore w:val="0"/>
        <w:widowControl/>
        <w:kinsoku/>
        <w:wordWrap/>
        <w:overflowPunct/>
        <w:topLinePunct w:val="0"/>
        <w:autoSpaceDE/>
        <w:autoSpaceDN/>
        <w:bidi w:val="0"/>
        <w:adjustRightInd/>
        <w:snapToGrid/>
        <w:ind w:firstLine="482" w:firstLineChars="150"/>
        <w:jc w:val="both"/>
        <w:textAlignment w:val="auto"/>
        <w:rPr>
          <w:rFonts w:ascii="黑体" w:hAnsi="黑体" w:eastAsia="黑体"/>
          <w:b/>
          <w:sz w:val="32"/>
          <w:szCs w:val="32"/>
        </w:rPr>
      </w:pPr>
      <w:r>
        <w:rPr>
          <w:rFonts w:hint="eastAsia" w:ascii="仿宋" w:hAnsi="仿宋" w:eastAsia="仿宋"/>
          <w:b/>
          <w:sz w:val="32"/>
          <w:szCs w:val="32"/>
          <w:lang w:val="en-US" w:eastAsia="zh-CN"/>
        </w:rPr>
        <w:t>4</w:t>
      </w:r>
      <w:r>
        <w:rPr>
          <w:rFonts w:ascii="仿宋" w:hAnsi="仿宋" w:eastAsia="仿宋"/>
          <w:b/>
          <w:sz w:val="32"/>
          <w:szCs w:val="32"/>
        </w:rPr>
        <w:t>.</w:t>
      </w:r>
      <w:r>
        <w:rPr>
          <w:rFonts w:hint="eastAsia" w:ascii="仿宋" w:hAnsi="仿宋" w:eastAsia="仿宋"/>
          <w:sz w:val="32"/>
          <w:szCs w:val="32"/>
        </w:rPr>
        <w:t>学校食堂及集中供餐方式学校设置餐厨垃圾和其他垃圾。产生的厨余垃圾单独收运，做到“日产日清”。</w:t>
      </w:r>
    </w:p>
    <w:p>
      <w:pPr>
        <w:keepNext w:val="0"/>
        <w:keepLines w:val="0"/>
        <w:pageBreakBefore w:val="0"/>
        <w:widowControl/>
        <w:kinsoku/>
        <w:wordWrap/>
        <w:overflowPunct/>
        <w:topLinePunct w:val="0"/>
        <w:autoSpaceDE/>
        <w:autoSpaceDN/>
        <w:bidi w:val="0"/>
        <w:adjustRightInd/>
        <w:snapToGrid/>
        <w:spacing w:line="240" w:lineRule="auto"/>
        <w:ind w:firstLine="482" w:firstLineChars="150"/>
        <w:jc w:val="both"/>
        <w:textAlignment w:val="auto"/>
        <w:rPr>
          <w:rFonts w:hint="eastAsia" w:ascii="仿宋" w:hAnsi="仿宋" w:eastAsia="仿宋"/>
          <w:sz w:val="32"/>
          <w:szCs w:val="32"/>
        </w:rPr>
      </w:pPr>
      <w:r>
        <w:rPr>
          <w:rFonts w:hint="eastAsia" w:ascii="仿宋" w:hAnsi="仿宋" w:eastAsia="仿宋"/>
          <w:b/>
          <w:sz w:val="32"/>
          <w:szCs w:val="32"/>
          <w:lang w:val="en-US" w:eastAsia="zh-CN"/>
        </w:rPr>
        <w:t>5</w:t>
      </w:r>
      <w:r>
        <w:rPr>
          <w:rFonts w:ascii="仿宋" w:hAnsi="仿宋" w:eastAsia="仿宋"/>
          <w:b/>
          <w:sz w:val="32"/>
          <w:szCs w:val="32"/>
        </w:rPr>
        <w:t>.</w:t>
      </w:r>
      <w:r>
        <w:rPr>
          <w:rFonts w:ascii="仿宋" w:hAnsi="仿宋" w:eastAsia="仿宋"/>
          <w:sz w:val="32"/>
          <w:szCs w:val="32"/>
        </w:rPr>
        <w:t>教学区每一楼层</w:t>
      </w:r>
      <w:r>
        <w:rPr>
          <w:rFonts w:hint="eastAsia" w:ascii="仿宋" w:hAnsi="仿宋" w:eastAsia="仿宋"/>
          <w:sz w:val="32"/>
          <w:szCs w:val="32"/>
        </w:rPr>
        <w:t>，考虑学生在校内日常学习生活中会产生少量</w:t>
      </w:r>
      <w:r>
        <w:rPr>
          <w:rFonts w:hint="eastAsia" w:ascii="仿宋" w:hAnsi="仿宋" w:eastAsia="仿宋"/>
          <w:sz w:val="32"/>
          <w:szCs w:val="32"/>
          <w:lang w:val="en-US" w:eastAsia="zh-CN"/>
        </w:rPr>
        <w:t>餐厨</w:t>
      </w:r>
      <w:r>
        <w:rPr>
          <w:rFonts w:hint="eastAsia" w:ascii="仿宋" w:hAnsi="仿宋" w:eastAsia="仿宋"/>
          <w:sz w:val="32"/>
          <w:szCs w:val="32"/>
        </w:rPr>
        <w:t>垃圾和有害垃圾，在教学区每一楼层适当设置一组小型厨余垃圾桶和有害垃圾桶，引导学生进行分类投放。</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b/>
          <w:sz w:val="32"/>
          <w:szCs w:val="32"/>
          <w:lang w:val="en-US" w:eastAsia="zh-CN"/>
        </w:rPr>
        <w:t>6.</w:t>
      </w:r>
      <w:r>
        <w:rPr>
          <w:rFonts w:hint="eastAsia" w:ascii="仿宋" w:hAnsi="仿宋" w:eastAsia="仿宋"/>
          <w:sz w:val="32"/>
          <w:szCs w:val="32"/>
        </w:rPr>
        <w:t>在茶水间或卫生间配置厨余垃圾和其他垃圾两分类垃圾收集容器。</w:t>
      </w:r>
    </w:p>
    <w:p>
      <w:pPr>
        <w:keepNext w:val="0"/>
        <w:keepLines w:val="0"/>
        <w:pageBreakBefore w:val="0"/>
        <w:widowControl/>
        <w:kinsoku/>
        <w:wordWrap/>
        <w:overflowPunct/>
        <w:topLinePunct w:val="0"/>
        <w:autoSpaceDE/>
        <w:autoSpaceDN/>
        <w:bidi w:val="0"/>
        <w:adjustRightInd/>
        <w:snapToGrid/>
        <w:spacing w:line="240" w:lineRule="auto"/>
        <w:ind w:firstLine="482" w:firstLineChars="150"/>
        <w:jc w:val="both"/>
        <w:textAlignment w:val="auto"/>
        <w:rPr>
          <w:rFonts w:hint="eastAsia" w:ascii="仿宋" w:hAnsi="仿宋" w:eastAsia="仿宋"/>
          <w:sz w:val="32"/>
          <w:szCs w:val="32"/>
        </w:rPr>
      </w:pPr>
      <w:r>
        <w:rPr>
          <w:rFonts w:hint="eastAsia" w:ascii="仿宋" w:hAnsi="仿宋" w:eastAsia="仿宋"/>
          <w:b/>
          <w:sz w:val="32"/>
          <w:szCs w:val="32"/>
          <w:lang w:val="en-US" w:eastAsia="zh-CN"/>
        </w:rPr>
        <w:t>7</w:t>
      </w:r>
      <w:r>
        <w:rPr>
          <w:rFonts w:ascii="仿宋" w:hAnsi="仿宋" w:eastAsia="仿宋"/>
          <w:b/>
          <w:sz w:val="32"/>
          <w:szCs w:val="32"/>
        </w:rPr>
        <w:t>.</w:t>
      </w:r>
      <w:r>
        <w:rPr>
          <w:rFonts w:hint="eastAsia" w:ascii="仿宋" w:hAnsi="仿宋" w:eastAsia="仿宋"/>
          <w:sz w:val="32"/>
          <w:szCs w:val="32"/>
          <w:lang w:val="en-US" w:eastAsia="zh-CN"/>
        </w:rPr>
        <w:t>学</w:t>
      </w:r>
      <w:r>
        <w:rPr>
          <w:rFonts w:hint="eastAsia" w:ascii="仿宋" w:hAnsi="仿宋" w:eastAsia="仿宋"/>
          <w:sz w:val="32"/>
          <w:szCs w:val="32"/>
        </w:rPr>
        <w:t>校教学楼、办公楼出入口、楼梯间</w:t>
      </w:r>
      <w:r>
        <w:rPr>
          <w:rFonts w:hint="eastAsia" w:ascii="仿宋" w:hAnsi="仿宋" w:eastAsia="仿宋"/>
          <w:color w:val="FF0000"/>
          <w:sz w:val="32"/>
          <w:szCs w:val="32"/>
        </w:rPr>
        <w:t>应设置</w:t>
      </w:r>
      <w:r>
        <w:rPr>
          <w:rFonts w:hint="eastAsia" w:ascii="仿宋" w:hAnsi="仿宋" w:eastAsia="仿宋"/>
          <w:color w:val="FF0000"/>
          <w:sz w:val="32"/>
          <w:szCs w:val="32"/>
          <w:lang w:eastAsia="zh-CN"/>
        </w:rPr>
        <w:t>（</w:t>
      </w:r>
      <w:r>
        <w:rPr>
          <w:rFonts w:hint="eastAsia" w:ascii="仿宋" w:hAnsi="仿宋" w:eastAsia="仿宋"/>
          <w:color w:val="FF0000"/>
          <w:sz w:val="32"/>
          <w:szCs w:val="32"/>
        </w:rPr>
        <w:t>可回物、厨余垃圾、有害垃圾、其他垃圾四类垃圾收集容器），</w:t>
      </w:r>
      <w:r>
        <w:rPr>
          <w:rFonts w:hint="eastAsia" w:ascii="仿宋" w:hAnsi="仿宋" w:eastAsia="仿宋"/>
          <w:sz w:val="32"/>
          <w:szCs w:val="32"/>
        </w:rPr>
        <w:t>并在醒目位置设置分类投放标识。</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sz w:val="32"/>
          <w:szCs w:val="32"/>
          <w:lang w:val="en-US" w:eastAsia="zh-CN"/>
        </w:rPr>
      </w:pPr>
      <w:r>
        <w:rPr>
          <w:rFonts w:hint="eastAsia" w:ascii="仿宋" w:hAnsi="仿宋" w:eastAsia="仿宋"/>
          <w:b/>
          <w:sz w:val="32"/>
          <w:szCs w:val="32"/>
          <w:lang w:val="en-US" w:eastAsia="zh-CN"/>
        </w:rPr>
        <w:t>8.</w:t>
      </w:r>
      <w:r>
        <w:rPr>
          <w:rFonts w:hint="eastAsia" w:ascii="仿宋" w:hAnsi="仿宋" w:eastAsia="仿宋"/>
          <w:sz w:val="32"/>
          <w:szCs w:val="32"/>
          <w:lang w:val="en-US" w:eastAsia="zh-CN"/>
        </w:rPr>
        <w:t>学校内户外活动场所（含人行道、学校操场、休闲区、走廊等）宜按间隔 50m～100m 配置可回收物和其他垃圾两分类垃圾收集容器。</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ascii="黑体" w:hAnsi="黑体" w:eastAsia="黑体"/>
          <w:b/>
          <w:sz w:val="32"/>
          <w:szCs w:val="32"/>
        </w:rPr>
      </w:pPr>
      <w:r>
        <w:rPr>
          <w:rFonts w:hint="eastAsia" w:ascii="仿宋" w:hAnsi="仿宋" w:eastAsia="仿宋"/>
          <w:b/>
          <w:sz w:val="32"/>
          <w:szCs w:val="32"/>
          <w:lang w:val="en-US" w:eastAsia="zh-CN"/>
        </w:rPr>
        <w:t>9</w:t>
      </w:r>
      <w:r>
        <w:rPr>
          <w:rFonts w:ascii="仿宋" w:hAnsi="仿宋" w:eastAsia="仿宋"/>
          <w:b/>
          <w:sz w:val="32"/>
          <w:szCs w:val="32"/>
        </w:rPr>
        <w:t>.</w:t>
      </w:r>
      <w:r>
        <w:rPr>
          <w:rFonts w:hint="eastAsia" w:ascii="仿宋" w:hAnsi="仿宋" w:eastAsia="仿宋"/>
          <w:sz w:val="32"/>
          <w:szCs w:val="32"/>
        </w:rPr>
        <w:t>学校在校内选定合适位置设定一处分类垃圾专门收集点，设置可回收垃圾、有害垃圾和其他垃圾收集容器各1个，收集容器为</w:t>
      </w:r>
      <w:r>
        <w:rPr>
          <w:rFonts w:ascii="仿宋" w:hAnsi="仿宋" w:eastAsia="仿宋"/>
          <w:sz w:val="32"/>
          <w:szCs w:val="32"/>
        </w:rPr>
        <w:t>120L</w:t>
      </w:r>
      <w:r>
        <w:rPr>
          <w:rFonts w:hint="eastAsia" w:ascii="仿宋" w:hAnsi="仿宋" w:eastAsia="仿宋"/>
          <w:sz w:val="32"/>
          <w:szCs w:val="32"/>
        </w:rPr>
        <w:t>或2</w:t>
      </w:r>
      <w:r>
        <w:rPr>
          <w:rFonts w:ascii="仿宋" w:hAnsi="仿宋" w:eastAsia="仿宋"/>
          <w:sz w:val="32"/>
          <w:szCs w:val="32"/>
        </w:rPr>
        <w:t>50L</w:t>
      </w:r>
      <w:r>
        <w:rPr>
          <w:rFonts w:hint="eastAsia" w:ascii="仿宋" w:hAnsi="仿宋" w:eastAsia="仿宋"/>
          <w:sz w:val="32"/>
          <w:szCs w:val="32"/>
        </w:rPr>
        <w:t xml:space="preserve">脚踩垃圾桶或专用收集箱。收集点内设置垃圾分类宣传展板，各班级、办公室按照学校规定时间将本班分类后垃圾集中转运至学校垃圾分类收集点，要求分类对应，避免二次混合。参考样式如下图： </w:t>
      </w:r>
    </w:p>
    <w:p>
      <w:pPr>
        <w:keepNext w:val="0"/>
        <w:keepLines w:val="0"/>
        <w:pageBreakBefore w:val="0"/>
        <w:widowControl/>
        <w:kinsoku/>
        <w:wordWrap/>
        <w:overflowPunct/>
        <w:topLinePunct w:val="0"/>
        <w:autoSpaceDE/>
        <w:autoSpaceDN/>
        <w:bidi w:val="0"/>
        <w:adjustRightInd/>
        <w:snapToGrid/>
        <w:ind w:firstLine="640"/>
        <w:jc w:val="center"/>
        <w:textAlignment w:val="auto"/>
        <w:rPr>
          <w:rFonts w:hint="eastAsia" w:ascii="黑体" w:hAnsi="黑体" w:eastAsia="仿宋"/>
          <w:b/>
          <w:sz w:val="32"/>
          <w:szCs w:val="32"/>
          <w:lang w:val="en-US" w:eastAsia="zh-CN"/>
        </w:rPr>
      </w:pPr>
      <w:r>
        <w:rPr>
          <w:rFonts w:ascii="仿宋" w:hAnsi="仿宋" w:eastAsia="仿宋"/>
          <w:sz w:val="32"/>
          <w:szCs w:val="32"/>
        </w:rPr>
        <w:drawing>
          <wp:inline distT="0" distB="0" distL="0" distR="0">
            <wp:extent cx="2547620" cy="1562735"/>
            <wp:effectExtent l="0" t="0" r="5080"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a:stretch>
                      <a:fillRect/>
                    </a:stretch>
                  </pic:blipFill>
                  <pic:spPr>
                    <a:xfrm>
                      <a:off x="0" y="0"/>
                      <a:ext cx="2547851" cy="1562793"/>
                    </a:xfrm>
                    <a:prstGeom prst="rect">
                      <a:avLst/>
                    </a:prstGeom>
                  </pic:spPr>
                </pic:pic>
              </a:graphicData>
            </a:graphic>
          </wp:inline>
        </w:drawing>
      </w:r>
      <w:r>
        <w:rPr>
          <w:rFonts w:hint="eastAsia" w:ascii="仿宋" w:hAnsi="仿宋" w:eastAsia="仿宋"/>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ind w:firstLine="643" w:firstLineChars="200"/>
        <w:jc w:val="both"/>
        <w:textAlignment w:val="auto"/>
        <w:rPr>
          <w:rFonts w:ascii="黑体" w:hAnsi="黑体" w:eastAsia="黑体"/>
          <w:b/>
          <w:sz w:val="32"/>
          <w:szCs w:val="32"/>
        </w:rPr>
      </w:pPr>
      <w:r>
        <w:rPr>
          <w:rFonts w:hint="eastAsia" w:ascii="黑体" w:hAnsi="黑体" w:eastAsia="黑体"/>
          <w:b/>
          <w:sz w:val="32"/>
          <w:szCs w:val="32"/>
        </w:rPr>
        <w:t>三、上好一堂分类课程</w:t>
      </w:r>
    </w:p>
    <w:p>
      <w:pPr>
        <w:keepNext w:val="0"/>
        <w:keepLines w:val="0"/>
        <w:pageBreakBefore w:val="0"/>
        <w:widowControl/>
        <w:kinsoku/>
        <w:wordWrap/>
        <w:overflowPunct/>
        <w:topLinePunct w:val="0"/>
        <w:autoSpaceDE/>
        <w:autoSpaceDN/>
        <w:bidi w:val="0"/>
        <w:adjustRightInd/>
        <w:snapToGrid/>
        <w:ind w:firstLine="643" w:firstLineChars="200"/>
        <w:jc w:val="both"/>
        <w:textAlignment w:val="auto"/>
        <w:rPr>
          <w:rFonts w:ascii="仿宋" w:hAnsi="仿宋" w:eastAsia="仿宋" w:cs="仿宋_GB2312"/>
          <w:b/>
          <w:color w:val="333333"/>
          <w:sz w:val="32"/>
          <w:szCs w:val="32"/>
          <w:shd w:val="clear" w:color="auto" w:fill="FFFFFF"/>
        </w:rPr>
      </w:pPr>
      <w:r>
        <w:rPr>
          <w:rFonts w:hint="eastAsia" w:ascii="仿宋" w:hAnsi="仿宋" w:eastAsia="仿宋" w:cs="仿宋_GB2312"/>
          <w:b/>
          <w:color w:val="333333"/>
          <w:sz w:val="32"/>
          <w:szCs w:val="32"/>
          <w:shd w:val="clear" w:color="auto" w:fill="FFFFFF"/>
        </w:rPr>
        <w:t>1</w:t>
      </w:r>
      <w:r>
        <w:rPr>
          <w:rFonts w:ascii="仿宋" w:hAnsi="仿宋" w:eastAsia="仿宋" w:cs="仿宋_GB2312"/>
          <w:b/>
          <w:color w:val="333333"/>
          <w:sz w:val="32"/>
          <w:szCs w:val="32"/>
          <w:shd w:val="clear" w:color="auto" w:fill="FFFFFF"/>
        </w:rPr>
        <w:t>.</w:t>
      </w:r>
      <w:r>
        <w:rPr>
          <w:rFonts w:hint="eastAsia" w:ascii="仿宋" w:hAnsi="仿宋" w:eastAsia="仿宋"/>
          <w:sz w:val="32"/>
          <w:szCs w:val="32"/>
        </w:rPr>
        <w:t>学校安排专门教师讲授垃圾分类课程和指导学生阅读学习，</w:t>
      </w:r>
      <w:r>
        <w:rPr>
          <w:rFonts w:hint="eastAsia" w:ascii="仿宋" w:hAnsi="仿宋" w:eastAsia="仿宋"/>
          <w:sz w:val="32"/>
          <w:szCs w:val="32"/>
          <w:lang w:val="en-US" w:eastAsia="zh-CN"/>
        </w:rPr>
        <w:t>课时安排</w:t>
      </w:r>
      <w:r>
        <w:rPr>
          <w:rFonts w:hint="eastAsia" w:ascii="仿宋" w:hAnsi="仿宋" w:eastAsia="仿宋" w:cs="仿宋_GB2312"/>
          <w:color w:val="333333"/>
          <w:sz w:val="32"/>
          <w:szCs w:val="32"/>
          <w:shd w:val="clear" w:color="auto" w:fill="FFFFFF"/>
        </w:rPr>
        <w:t>每星期每班级不少于1个课时</w:t>
      </w:r>
      <w:r>
        <w:rPr>
          <w:rFonts w:hint="eastAsia" w:ascii="仿宋" w:hAnsi="仿宋" w:eastAsia="仿宋"/>
          <w:sz w:val="32"/>
          <w:szCs w:val="32"/>
        </w:rPr>
        <w:t>。</w:t>
      </w:r>
      <w:r>
        <w:rPr>
          <w:rFonts w:hint="eastAsia" w:ascii="仿宋" w:hAnsi="仿宋" w:eastAsia="仿宋" w:cs="仿宋_GB2312"/>
          <w:b/>
          <w:color w:val="333333"/>
          <w:sz w:val="32"/>
          <w:szCs w:val="32"/>
          <w:shd w:val="clear" w:color="auto" w:fill="FFFFFF"/>
        </w:rPr>
        <w:t>（有课表安排）</w:t>
      </w:r>
    </w:p>
    <w:p>
      <w:pPr>
        <w:keepNext w:val="0"/>
        <w:keepLines w:val="0"/>
        <w:pageBreakBefore w:val="0"/>
        <w:widowControl/>
        <w:kinsoku/>
        <w:wordWrap/>
        <w:overflowPunct/>
        <w:topLinePunct w:val="0"/>
        <w:autoSpaceDE/>
        <w:autoSpaceDN/>
        <w:bidi w:val="0"/>
        <w:adjustRightInd/>
        <w:snapToGrid/>
        <w:ind w:firstLine="643" w:firstLineChars="200"/>
        <w:jc w:val="both"/>
        <w:textAlignment w:val="auto"/>
        <w:rPr>
          <w:rFonts w:ascii="仿宋" w:hAnsi="仿宋" w:eastAsia="仿宋" w:cs="仿宋_GB2312"/>
          <w:b/>
          <w:color w:val="333333"/>
          <w:sz w:val="32"/>
          <w:szCs w:val="32"/>
          <w:shd w:val="clear" w:color="auto" w:fill="FFFFFF"/>
        </w:rPr>
      </w:pPr>
      <w:r>
        <w:rPr>
          <w:rFonts w:hint="eastAsia" w:ascii="仿宋" w:hAnsi="仿宋" w:eastAsia="仿宋" w:cs="仿宋_GB2312"/>
          <w:b/>
          <w:color w:val="333333"/>
          <w:sz w:val="32"/>
          <w:szCs w:val="32"/>
          <w:shd w:val="clear" w:color="auto" w:fill="FFFFFF"/>
        </w:rPr>
        <w:t>2</w:t>
      </w:r>
      <w:r>
        <w:rPr>
          <w:rFonts w:ascii="仿宋" w:hAnsi="仿宋" w:eastAsia="仿宋" w:cs="仿宋_GB2312"/>
          <w:b/>
          <w:color w:val="333333"/>
          <w:sz w:val="32"/>
          <w:szCs w:val="32"/>
          <w:shd w:val="clear" w:color="auto" w:fill="FFFFFF"/>
        </w:rPr>
        <w:t>.</w:t>
      </w:r>
      <w:r>
        <w:rPr>
          <w:rFonts w:hint="eastAsia" w:ascii="仿宋" w:hAnsi="仿宋" w:eastAsia="仿宋"/>
          <w:sz w:val="32"/>
          <w:szCs w:val="32"/>
        </w:rPr>
        <w:t>教师教学计</w:t>
      </w:r>
      <w:bookmarkStart w:id="0" w:name="_GoBack"/>
      <w:bookmarkEnd w:id="0"/>
      <w:r>
        <w:rPr>
          <w:rFonts w:hint="eastAsia" w:ascii="仿宋" w:hAnsi="仿宋" w:eastAsia="仿宋"/>
          <w:sz w:val="32"/>
          <w:szCs w:val="32"/>
        </w:rPr>
        <w:t>划中有垃圾分类教育内容，以《</w:t>
      </w:r>
      <w:r>
        <w:rPr>
          <w:rFonts w:hint="eastAsia" w:ascii="仿宋" w:hAnsi="仿宋" w:eastAsia="仿宋"/>
          <w:sz w:val="32"/>
          <w:szCs w:val="32"/>
          <w:lang w:val="en-US" w:eastAsia="zh-CN"/>
        </w:rPr>
        <w:t>南昌市中小学幼儿园各学段各学科与垃圾分类教育融合的教学知识点内容梳理表</w:t>
      </w:r>
      <w:r>
        <w:rPr>
          <w:rFonts w:hint="eastAsia" w:ascii="仿宋" w:hAnsi="仿宋" w:eastAsia="仿宋"/>
          <w:sz w:val="32"/>
          <w:szCs w:val="32"/>
        </w:rPr>
        <w:t>》为指引，各学科有垃圾分类教学、教案内容渗透。</w:t>
      </w:r>
      <w:r>
        <w:rPr>
          <w:rFonts w:hint="eastAsia" w:ascii="仿宋" w:hAnsi="仿宋" w:eastAsia="仿宋" w:cs="仿宋_GB2312"/>
          <w:b/>
          <w:color w:val="333333"/>
          <w:sz w:val="32"/>
          <w:szCs w:val="32"/>
          <w:shd w:val="clear" w:color="auto" w:fill="FFFFFF"/>
        </w:rPr>
        <w:t>（有教学计划、有教案体现）</w:t>
      </w:r>
    </w:p>
    <w:p>
      <w:pPr>
        <w:keepNext w:val="0"/>
        <w:keepLines w:val="0"/>
        <w:pageBreakBefore w:val="0"/>
        <w:widowControl/>
        <w:kinsoku/>
        <w:wordWrap/>
        <w:overflowPunct/>
        <w:topLinePunct w:val="0"/>
        <w:autoSpaceDE/>
        <w:autoSpaceDN/>
        <w:bidi w:val="0"/>
        <w:adjustRightInd/>
        <w:snapToGrid/>
        <w:ind w:firstLine="643" w:firstLineChars="200"/>
        <w:jc w:val="both"/>
        <w:textAlignment w:val="auto"/>
        <w:rPr>
          <w:rFonts w:ascii="仿宋" w:hAnsi="仿宋" w:eastAsia="仿宋" w:cs="仿宋_GB2312"/>
          <w:color w:val="333333"/>
          <w:sz w:val="32"/>
          <w:szCs w:val="32"/>
          <w:shd w:val="clear" w:color="auto" w:fill="FFFFFF"/>
        </w:rPr>
      </w:pPr>
      <w:r>
        <w:rPr>
          <w:rFonts w:hint="eastAsia" w:ascii="仿宋" w:hAnsi="仿宋" w:eastAsia="仿宋" w:cs="仿宋_GB2312"/>
          <w:b/>
          <w:color w:val="333333"/>
          <w:sz w:val="32"/>
          <w:szCs w:val="32"/>
          <w:shd w:val="clear" w:color="auto" w:fill="FFFFFF"/>
        </w:rPr>
        <w:t>3</w:t>
      </w:r>
      <w:r>
        <w:rPr>
          <w:rFonts w:ascii="仿宋" w:hAnsi="仿宋" w:eastAsia="仿宋" w:cs="仿宋_GB2312"/>
          <w:b/>
          <w:color w:val="333333"/>
          <w:sz w:val="32"/>
          <w:szCs w:val="32"/>
          <w:shd w:val="clear" w:color="auto" w:fill="FFFFFF"/>
        </w:rPr>
        <w:t>.</w:t>
      </w:r>
      <w:r>
        <w:rPr>
          <w:rFonts w:hint="eastAsia" w:ascii="仿宋" w:hAnsi="仿宋" w:eastAsia="仿宋" w:cs="仿宋_GB2312"/>
          <w:color w:val="333333"/>
          <w:sz w:val="32"/>
          <w:szCs w:val="32"/>
          <w:shd w:val="clear" w:color="auto" w:fill="FFFFFF"/>
        </w:rPr>
        <w:t>每学期各学科教研组组织一次教师优秀教案、渗透教育示范课展示，使用多种手段开展节约资源、垃圾分类教育。</w:t>
      </w:r>
      <w:r>
        <w:rPr>
          <w:rFonts w:hint="eastAsia" w:ascii="仿宋" w:hAnsi="仿宋" w:eastAsia="仿宋" w:cs="仿宋_GB2312"/>
          <w:b/>
          <w:color w:val="333333"/>
          <w:sz w:val="32"/>
          <w:szCs w:val="32"/>
          <w:shd w:val="clear" w:color="auto" w:fill="FFFFFF"/>
        </w:rPr>
        <w:t>（有录课资料）</w:t>
      </w:r>
    </w:p>
    <w:p>
      <w:pPr>
        <w:keepNext w:val="0"/>
        <w:keepLines w:val="0"/>
        <w:pageBreakBefore w:val="0"/>
        <w:widowControl/>
        <w:kinsoku/>
        <w:wordWrap/>
        <w:overflowPunct/>
        <w:topLinePunct w:val="0"/>
        <w:autoSpaceDE/>
        <w:autoSpaceDN/>
        <w:bidi w:val="0"/>
        <w:adjustRightInd/>
        <w:snapToGrid/>
        <w:ind w:firstLine="643" w:firstLineChars="200"/>
        <w:jc w:val="both"/>
        <w:textAlignment w:val="auto"/>
        <w:rPr>
          <w:rFonts w:ascii="仿宋" w:hAnsi="仿宋" w:eastAsia="仿宋" w:cs="仿宋_GB2312"/>
          <w:b/>
          <w:color w:val="333333"/>
          <w:sz w:val="32"/>
          <w:szCs w:val="32"/>
          <w:shd w:val="clear" w:color="auto" w:fill="FFFFFF"/>
        </w:rPr>
      </w:pPr>
      <w:r>
        <w:rPr>
          <w:rFonts w:hint="eastAsia" w:ascii="仿宋" w:hAnsi="仿宋" w:eastAsia="仿宋" w:cs="仿宋_GB2312"/>
          <w:b/>
          <w:color w:val="333333"/>
          <w:sz w:val="32"/>
          <w:szCs w:val="32"/>
          <w:shd w:val="clear" w:color="auto" w:fill="FFFFFF"/>
        </w:rPr>
        <w:t>4</w:t>
      </w:r>
      <w:r>
        <w:rPr>
          <w:rFonts w:ascii="仿宋" w:hAnsi="仿宋" w:eastAsia="仿宋" w:cs="仿宋_GB2312"/>
          <w:b/>
          <w:color w:val="333333"/>
          <w:sz w:val="32"/>
          <w:szCs w:val="32"/>
          <w:shd w:val="clear" w:color="auto" w:fill="FFFFFF"/>
        </w:rPr>
        <w:t>.</w:t>
      </w:r>
      <w:r>
        <w:rPr>
          <w:rFonts w:hint="eastAsia" w:ascii="仿宋" w:hAnsi="仿宋" w:eastAsia="仿宋" w:cs="仿宋_GB2312"/>
          <w:color w:val="333333"/>
          <w:sz w:val="32"/>
          <w:szCs w:val="32"/>
          <w:shd w:val="clear" w:color="auto" w:fill="FFFFFF"/>
        </w:rPr>
        <w:t>学校加强对课堂渗透教育评价，在学生学业测试中安排专门内容测评学生垃圾分类及减量知识掌握情况。</w:t>
      </w:r>
      <w:r>
        <w:rPr>
          <w:rFonts w:hint="eastAsia" w:ascii="仿宋" w:hAnsi="仿宋" w:eastAsia="仿宋" w:cs="仿宋_GB2312"/>
          <w:b/>
          <w:color w:val="333333"/>
          <w:sz w:val="32"/>
          <w:szCs w:val="32"/>
          <w:shd w:val="clear" w:color="auto" w:fill="FFFFFF"/>
        </w:rPr>
        <w:t>（有测试卷）</w:t>
      </w:r>
    </w:p>
    <w:p>
      <w:pPr>
        <w:keepNext w:val="0"/>
        <w:keepLines w:val="0"/>
        <w:pageBreakBefore w:val="0"/>
        <w:widowControl/>
        <w:kinsoku/>
        <w:wordWrap/>
        <w:overflowPunct/>
        <w:topLinePunct w:val="0"/>
        <w:autoSpaceDE/>
        <w:autoSpaceDN/>
        <w:bidi w:val="0"/>
        <w:adjustRightInd/>
        <w:snapToGrid/>
        <w:ind w:firstLine="643" w:firstLineChars="200"/>
        <w:jc w:val="both"/>
        <w:textAlignment w:val="auto"/>
        <w:rPr>
          <w:rFonts w:ascii="仿宋" w:hAnsi="仿宋" w:eastAsia="仿宋" w:cs="仿宋_GB2312"/>
          <w:b/>
          <w:color w:val="333333"/>
          <w:sz w:val="32"/>
          <w:szCs w:val="32"/>
          <w:shd w:val="clear" w:color="auto" w:fill="FFFFFF"/>
        </w:rPr>
      </w:pPr>
      <w:r>
        <w:rPr>
          <w:rFonts w:hint="eastAsia" w:ascii="仿宋" w:hAnsi="仿宋" w:eastAsia="仿宋" w:cs="仿宋_GB2312"/>
          <w:b/>
          <w:color w:val="333333"/>
          <w:sz w:val="32"/>
          <w:szCs w:val="32"/>
          <w:shd w:val="clear" w:color="auto" w:fill="FFFFFF"/>
        </w:rPr>
        <w:t>5</w:t>
      </w:r>
      <w:r>
        <w:rPr>
          <w:rFonts w:ascii="仿宋" w:hAnsi="仿宋" w:eastAsia="仿宋" w:cs="仿宋_GB2312"/>
          <w:b/>
          <w:color w:val="333333"/>
          <w:sz w:val="32"/>
          <w:szCs w:val="32"/>
          <w:shd w:val="clear" w:color="auto" w:fill="FFFFFF"/>
        </w:rPr>
        <w:t>.</w:t>
      </w:r>
      <w:r>
        <w:rPr>
          <w:rFonts w:hint="eastAsia" w:ascii="仿宋" w:hAnsi="仿宋" w:eastAsia="仿宋" w:cs="仿宋_GB2312"/>
          <w:color w:val="333333"/>
          <w:sz w:val="32"/>
          <w:szCs w:val="32"/>
          <w:shd w:val="clear" w:color="auto" w:fill="FFFFFF"/>
        </w:rPr>
        <w:t>学校邀请专家到学校对校领导及全体教师进行校内垃圾分类校本培训。</w:t>
      </w:r>
      <w:r>
        <w:rPr>
          <w:rFonts w:hint="eastAsia" w:ascii="仿宋" w:hAnsi="仿宋" w:eastAsia="仿宋" w:cs="仿宋_GB2312"/>
          <w:b/>
          <w:color w:val="333333"/>
          <w:sz w:val="32"/>
          <w:szCs w:val="32"/>
          <w:shd w:val="clear" w:color="auto" w:fill="FFFFFF"/>
        </w:rPr>
        <w:t>（有培训记录）</w:t>
      </w:r>
    </w:p>
    <w:p>
      <w:pPr>
        <w:keepNext w:val="0"/>
        <w:keepLines w:val="0"/>
        <w:pageBreakBefore w:val="0"/>
        <w:widowControl/>
        <w:kinsoku/>
        <w:wordWrap/>
        <w:overflowPunct/>
        <w:topLinePunct w:val="0"/>
        <w:autoSpaceDE/>
        <w:autoSpaceDN/>
        <w:bidi w:val="0"/>
        <w:adjustRightInd/>
        <w:snapToGrid/>
        <w:ind w:firstLine="643" w:firstLineChars="200"/>
        <w:jc w:val="both"/>
        <w:textAlignment w:val="auto"/>
        <w:rPr>
          <w:rFonts w:ascii="仿宋" w:hAnsi="仿宋" w:eastAsia="仿宋" w:cs="仿宋_GB2312"/>
          <w:color w:val="333333"/>
          <w:sz w:val="32"/>
          <w:szCs w:val="32"/>
          <w:shd w:val="clear" w:color="auto" w:fill="FFFFFF"/>
        </w:rPr>
      </w:pPr>
      <w:r>
        <w:rPr>
          <w:rFonts w:hint="eastAsia" w:ascii="仿宋" w:hAnsi="仿宋" w:eastAsia="仿宋" w:cs="仿宋_GB2312"/>
          <w:b/>
          <w:color w:val="333333"/>
          <w:sz w:val="32"/>
          <w:szCs w:val="32"/>
          <w:shd w:val="clear" w:color="auto" w:fill="FFFFFF"/>
        </w:rPr>
        <w:t>6</w:t>
      </w:r>
      <w:r>
        <w:rPr>
          <w:rFonts w:ascii="仿宋" w:hAnsi="仿宋" w:eastAsia="仿宋" w:cs="仿宋_GB2312"/>
          <w:b/>
          <w:color w:val="333333"/>
          <w:sz w:val="32"/>
          <w:szCs w:val="32"/>
          <w:shd w:val="clear" w:color="auto" w:fill="FFFFFF"/>
        </w:rPr>
        <w:t>.</w:t>
      </w:r>
      <w:r>
        <w:rPr>
          <w:rFonts w:hint="eastAsia" w:ascii="仿宋" w:hAnsi="仿宋" w:eastAsia="仿宋" w:cs="仿宋_GB2312"/>
          <w:color w:val="333333"/>
          <w:sz w:val="32"/>
          <w:szCs w:val="32"/>
          <w:shd w:val="clear" w:color="auto" w:fill="FFFFFF"/>
        </w:rPr>
        <w:t>学校教师有垃圾分类和减量教育教学的论文、课题研究。</w:t>
      </w:r>
      <w:r>
        <w:rPr>
          <w:rFonts w:hint="eastAsia" w:ascii="仿宋" w:hAnsi="仿宋" w:eastAsia="仿宋" w:cs="仿宋_GB2312"/>
          <w:b/>
          <w:color w:val="333333"/>
          <w:sz w:val="32"/>
          <w:szCs w:val="32"/>
          <w:shd w:val="clear" w:color="auto" w:fill="FFFFFF"/>
        </w:rPr>
        <w:t>（有论文、课题相关材料）</w:t>
      </w:r>
    </w:p>
    <w:p>
      <w:pPr>
        <w:keepNext w:val="0"/>
        <w:keepLines w:val="0"/>
        <w:pageBreakBefore w:val="0"/>
        <w:widowControl/>
        <w:kinsoku/>
        <w:wordWrap/>
        <w:overflowPunct/>
        <w:topLinePunct w:val="0"/>
        <w:autoSpaceDE/>
        <w:autoSpaceDN/>
        <w:bidi w:val="0"/>
        <w:adjustRightInd/>
        <w:snapToGrid/>
        <w:ind w:firstLine="643" w:firstLineChars="200"/>
        <w:jc w:val="both"/>
        <w:textAlignment w:val="auto"/>
        <w:rPr>
          <w:rFonts w:ascii="黑体" w:hAnsi="黑体" w:eastAsia="黑体"/>
          <w:b/>
          <w:sz w:val="32"/>
          <w:szCs w:val="32"/>
        </w:rPr>
      </w:pPr>
      <w:r>
        <w:rPr>
          <w:rFonts w:hint="eastAsia" w:ascii="黑体" w:hAnsi="黑体" w:eastAsia="黑体"/>
          <w:b/>
          <w:sz w:val="32"/>
          <w:szCs w:val="32"/>
        </w:rPr>
        <w:t>四、开展一系列主题实践活动</w:t>
      </w:r>
    </w:p>
    <w:p>
      <w:pPr>
        <w:keepNext w:val="0"/>
        <w:keepLines w:val="0"/>
        <w:pageBreakBefore w:val="0"/>
        <w:widowControl/>
        <w:kinsoku/>
        <w:wordWrap/>
        <w:overflowPunct/>
        <w:topLinePunct w:val="0"/>
        <w:autoSpaceDE/>
        <w:autoSpaceDN/>
        <w:bidi w:val="0"/>
        <w:adjustRightInd/>
        <w:snapToGrid/>
        <w:ind w:firstLine="643" w:firstLineChars="200"/>
        <w:jc w:val="both"/>
        <w:textAlignment w:val="auto"/>
        <w:rPr>
          <w:rFonts w:ascii="仿宋" w:hAnsi="仿宋" w:eastAsia="仿宋" w:cs="仿宋_GB2312"/>
          <w:color w:val="333333"/>
          <w:sz w:val="32"/>
          <w:szCs w:val="32"/>
          <w:shd w:val="clear" w:color="auto" w:fill="FFFFFF"/>
        </w:rPr>
      </w:pPr>
      <w:r>
        <w:rPr>
          <w:rFonts w:hint="eastAsia" w:ascii="仿宋" w:hAnsi="仿宋" w:eastAsia="仿宋" w:cs="仿宋_GB2312"/>
          <w:b/>
          <w:color w:val="333333"/>
          <w:sz w:val="32"/>
          <w:szCs w:val="32"/>
          <w:shd w:val="clear" w:color="auto" w:fill="FFFFFF"/>
        </w:rPr>
        <w:t>1</w:t>
      </w:r>
      <w:r>
        <w:rPr>
          <w:rFonts w:ascii="仿宋" w:hAnsi="仿宋" w:eastAsia="仿宋" w:cs="仿宋_GB2312"/>
          <w:b/>
          <w:color w:val="333333"/>
          <w:sz w:val="32"/>
          <w:szCs w:val="32"/>
          <w:shd w:val="clear" w:color="auto" w:fill="FFFFFF"/>
        </w:rPr>
        <w:t>.</w:t>
      </w:r>
      <w:r>
        <w:rPr>
          <w:rFonts w:hint="eastAsia" w:ascii="仿宋" w:hAnsi="仿宋" w:eastAsia="仿宋" w:cs="仿宋_GB2312"/>
          <w:color w:val="333333"/>
          <w:sz w:val="32"/>
          <w:szCs w:val="32"/>
          <w:shd w:val="clear" w:color="auto" w:fill="FFFFFF"/>
        </w:rPr>
        <w:t>以生态文明建设为指导，把垃圾分类教育与学校思想教育想结合，学校日常德育教育有体现，在国际环保日等纪念日开展以节约资源，垃圾分类等内容为主题的活动。</w:t>
      </w:r>
      <w:r>
        <w:rPr>
          <w:rFonts w:hint="eastAsia" w:ascii="仿宋" w:hAnsi="仿宋" w:eastAsia="仿宋" w:cs="仿宋_GB2312"/>
          <w:b/>
          <w:color w:val="333333"/>
          <w:sz w:val="32"/>
          <w:szCs w:val="32"/>
          <w:shd w:val="clear" w:color="auto" w:fill="FFFFFF"/>
        </w:rPr>
        <w:t>（有德育计划，活动记录）</w:t>
      </w:r>
    </w:p>
    <w:p>
      <w:pPr>
        <w:keepNext w:val="0"/>
        <w:keepLines w:val="0"/>
        <w:pageBreakBefore w:val="0"/>
        <w:widowControl/>
        <w:kinsoku/>
        <w:wordWrap/>
        <w:overflowPunct/>
        <w:topLinePunct w:val="0"/>
        <w:autoSpaceDE/>
        <w:autoSpaceDN/>
        <w:bidi w:val="0"/>
        <w:adjustRightInd/>
        <w:snapToGrid/>
        <w:ind w:firstLine="643" w:firstLineChars="200"/>
        <w:jc w:val="both"/>
        <w:textAlignment w:val="auto"/>
        <w:rPr>
          <w:rFonts w:ascii="仿宋" w:hAnsi="仿宋" w:eastAsia="仿宋" w:cs="仿宋_GB2312"/>
          <w:b/>
          <w:color w:val="333333"/>
          <w:sz w:val="32"/>
          <w:szCs w:val="32"/>
          <w:shd w:val="clear" w:color="auto" w:fill="FFFFFF"/>
        </w:rPr>
      </w:pPr>
      <w:r>
        <w:rPr>
          <w:rFonts w:ascii="仿宋" w:hAnsi="仿宋" w:eastAsia="仿宋" w:cs="仿宋_GB2312"/>
          <w:b/>
          <w:color w:val="333333"/>
          <w:sz w:val="32"/>
          <w:szCs w:val="32"/>
          <w:shd w:val="clear" w:color="auto" w:fill="FFFFFF"/>
        </w:rPr>
        <w:t>2.</w:t>
      </w:r>
      <w:r>
        <w:rPr>
          <w:rFonts w:hint="eastAsia" w:ascii="仿宋" w:hAnsi="仿宋" w:eastAsia="仿宋" w:cs="仿宋_GB2312"/>
          <w:color w:val="333333"/>
          <w:sz w:val="32"/>
          <w:szCs w:val="32"/>
          <w:shd w:val="clear" w:color="auto" w:fill="FFFFFF"/>
        </w:rPr>
        <w:t>各班级每学期有2节以节约资源、垃圾分类为主题的班队会。</w:t>
      </w:r>
      <w:r>
        <w:rPr>
          <w:rFonts w:hint="eastAsia" w:ascii="仿宋" w:hAnsi="仿宋" w:eastAsia="仿宋" w:cs="仿宋_GB2312"/>
          <w:b/>
          <w:color w:val="333333"/>
          <w:sz w:val="32"/>
          <w:szCs w:val="32"/>
          <w:shd w:val="clear" w:color="auto" w:fill="FFFFFF"/>
        </w:rPr>
        <w:t>（有班主任工作计划、班会教案）</w:t>
      </w:r>
    </w:p>
    <w:p>
      <w:pPr>
        <w:keepNext w:val="0"/>
        <w:keepLines w:val="0"/>
        <w:pageBreakBefore w:val="0"/>
        <w:widowControl/>
        <w:kinsoku/>
        <w:wordWrap/>
        <w:overflowPunct/>
        <w:topLinePunct w:val="0"/>
        <w:autoSpaceDE/>
        <w:autoSpaceDN/>
        <w:bidi w:val="0"/>
        <w:adjustRightInd/>
        <w:snapToGrid/>
        <w:ind w:firstLine="643" w:firstLineChars="200"/>
        <w:jc w:val="both"/>
        <w:textAlignment w:val="auto"/>
        <w:rPr>
          <w:rFonts w:ascii="仿宋" w:hAnsi="仿宋" w:eastAsia="仿宋" w:cs="仿宋_GB2312"/>
          <w:b/>
          <w:color w:val="333333"/>
          <w:sz w:val="32"/>
          <w:szCs w:val="32"/>
          <w:shd w:val="clear" w:color="auto" w:fill="FFFFFF"/>
        </w:rPr>
      </w:pPr>
      <w:r>
        <w:rPr>
          <w:rFonts w:ascii="仿宋" w:hAnsi="仿宋" w:eastAsia="仿宋" w:cs="仿宋_GB2312"/>
          <w:b/>
          <w:color w:val="333333"/>
          <w:sz w:val="32"/>
          <w:szCs w:val="32"/>
          <w:shd w:val="clear" w:color="auto" w:fill="FFFFFF"/>
        </w:rPr>
        <w:t>3.</w:t>
      </w:r>
      <w:r>
        <w:rPr>
          <w:rFonts w:hint="eastAsia" w:ascii="仿宋" w:hAnsi="仿宋" w:eastAsia="仿宋" w:cs="仿宋_GB2312"/>
          <w:color w:val="333333"/>
          <w:sz w:val="32"/>
          <w:szCs w:val="32"/>
          <w:shd w:val="clear" w:color="auto" w:fill="FFFFFF"/>
        </w:rPr>
        <w:t>积极参加市、县区和社区垃圾分类活动。</w:t>
      </w:r>
    </w:p>
    <w:p>
      <w:pPr>
        <w:keepNext w:val="0"/>
        <w:keepLines w:val="0"/>
        <w:pageBreakBefore w:val="0"/>
        <w:widowControl/>
        <w:kinsoku/>
        <w:wordWrap/>
        <w:overflowPunct/>
        <w:topLinePunct w:val="0"/>
        <w:autoSpaceDE/>
        <w:autoSpaceDN/>
        <w:bidi w:val="0"/>
        <w:adjustRightInd/>
        <w:snapToGrid/>
        <w:ind w:firstLine="643" w:firstLineChars="200"/>
        <w:jc w:val="both"/>
        <w:textAlignment w:val="auto"/>
        <w:rPr>
          <w:rFonts w:ascii="仿宋" w:hAnsi="仿宋" w:eastAsia="仿宋" w:cs="仿宋_GB2312"/>
          <w:b/>
          <w:color w:val="333333"/>
          <w:sz w:val="32"/>
          <w:szCs w:val="32"/>
          <w:shd w:val="clear" w:color="auto" w:fill="FFFFFF"/>
        </w:rPr>
      </w:pPr>
      <w:r>
        <w:rPr>
          <w:rFonts w:ascii="仿宋" w:hAnsi="仿宋" w:eastAsia="仿宋" w:cs="仿宋_GB2312"/>
          <w:b/>
          <w:color w:val="333333"/>
          <w:sz w:val="32"/>
          <w:szCs w:val="32"/>
          <w:shd w:val="clear" w:color="auto" w:fill="FFFFFF"/>
        </w:rPr>
        <w:t>4.</w:t>
      </w:r>
      <w:r>
        <w:rPr>
          <w:rFonts w:hint="eastAsia" w:ascii="仿宋" w:hAnsi="仿宋" w:eastAsia="仿宋" w:cs="仿宋_GB2312"/>
          <w:color w:val="333333"/>
          <w:sz w:val="32"/>
          <w:szCs w:val="32"/>
          <w:shd w:val="clear" w:color="auto" w:fill="FFFFFF"/>
        </w:rPr>
        <w:t>学校、各班级有专门的垃圾分类和减量宣传专栏，墙报、黑板报内容结合节能减排及热点内容刊登宣传内容，内容每月更新一次。</w:t>
      </w:r>
      <w:r>
        <w:rPr>
          <w:rFonts w:hint="eastAsia" w:ascii="仿宋" w:hAnsi="仿宋" w:eastAsia="仿宋" w:cs="仿宋_GB2312"/>
          <w:b/>
          <w:color w:val="333333"/>
          <w:sz w:val="32"/>
          <w:szCs w:val="32"/>
          <w:shd w:val="clear" w:color="auto" w:fill="FFFFFF"/>
        </w:rPr>
        <w:t>（学校实地查看）</w:t>
      </w:r>
    </w:p>
    <w:p>
      <w:pPr>
        <w:keepNext w:val="0"/>
        <w:keepLines w:val="0"/>
        <w:pageBreakBefore w:val="0"/>
        <w:widowControl/>
        <w:kinsoku/>
        <w:wordWrap/>
        <w:overflowPunct/>
        <w:topLinePunct w:val="0"/>
        <w:autoSpaceDE/>
        <w:autoSpaceDN/>
        <w:bidi w:val="0"/>
        <w:adjustRightInd/>
        <w:snapToGrid/>
        <w:ind w:firstLine="643" w:firstLineChars="200"/>
        <w:jc w:val="both"/>
        <w:textAlignment w:val="auto"/>
        <w:rPr>
          <w:rFonts w:ascii="仿宋" w:hAnsi="仿宋" w:eastAsia="仿宋" w:cs="仿宋_GB2312"/>
          <w:color w:val="333333"/>
          <w:sz w:val="32"/>
          <w:szCs w:val="32"/>
          <w:shd w:val="clear" w:color="auto" w:fill="FFFFFF"/>
        </w:rPr>
      </w:pPr>
      <w:r>
        <w:rPr>
          <w:rFonts w:hint="eastAsia" w:ascii="仿宋" w:hAnsi="仿宋" w:eastAsia="仿宋" w:cs="仿宋_GB2312"/>
          <w:b/>
          <w:color w:val="333333"/>
          <w:sz w:val="32"/>
          <w:szCs w:val="32"/>
          <w:shd w:val="clear" w:color="auto" w:fill="FFFFFF"/>
        </w:rPr>
        <w:t>5</w:t>
      </w:r>
      <w:r>
        <w:rPr>
          <w:rFonts w:ascii="仿宋" w:hAnsi="仿宋" w:eastAsia="仿宋" w:cs="仿宋_GB2312"/>
          <w:b/>
          <w:color w:val="333333"/>
          <w:sz w:val="32"/>
          <w:szCs w:val="32"/>
          <w:shd w:val="clear" w:color="auto" w:fill="FFFFFF"/>
        </w:rPr>
        <w:t>.</w:t>
      </w:r>
      <w:r>
        <w:rPr>
          <w:rFonts w:hint="eastAsia" w:ascii="仿宋" w:hAnsi="仿宋" w:eastAsia="仿宋" w:cs="仿宋_GB2312"/>
          <w:color w:val="333333"/>
          <w:sz w:val="32"/>
          <w:szCs w:val="32"/>
          <w:shd w:val="clear" w:color="auto" w:fill="FFFFFF"/>
        </w:rPr>
        <w:t>学校广播站、校园网、“两微”平台、校报等载体有垃圾分类和减量宣传内容。</w:t>
      </w:r>
      <w:r>
        <w:rPr>
          <w:rFonts w:hint="eastAsia" w:ascii="仿宋" w:hAnsi="仿宋" w:eastAsia="仿宋" w:cs="仿宋_GB2312"/>
          <w:b/>
          <w:color w:val="333333"/>
          <w:sz w:val="32"/>
          <w:szCs w:val="32"/>
          <w:shd w:val="clear" w:color="auto" w:fill="FFFFFF"/>
        </w:rPr>
        <w:t>（有记录）</w:t>
      </w:r>
    </w:p>
    <w:p>
      <w:pPr>
        <w:keepNext w:val="0"/>
        <w:keepLines w:val="0"/>
        <w:pageBreakBefore w:val="0"/>
        <w:widowControl/>
        <w:kinsoku/>
        <w:wordWrap/>
        <w:overflowPunct/>
        <w:topLinePunct w:val="0"/>
        <w:autoSpaceDE/>
        <w:autoSpaceDN/>
        <w:bidi w:val="0"/>
        <w:adjustRightInd/>
        <w:snapToGrid/>
        <w:ind w:firstLine="643" w:firstLineChars="200"/>
        <w:jc w:val="both"/>
        <w:textAlignment w:val="auto"/>
        <w:rPr>
          <w:rFonts w:ascii="仿宋" w:hAnsi="仿宋" w:eastAsia="仿宋" w:cs="仿宋_GB2312"/>
          <w:b/>
          <w:color w:val="333333"/>
          <w:sz w:val="32"/>
          <w:szCs w:val="32"/>
          <w:shd w:val="clear" w:color="auto" w:fill="FFFFFF"/>
        </w:rPr>
      </w:pPr>
      <w:r>
        <w:rPr>
          <w:rFonts w:ascii="仿宋" w:hAnsi="仿宋" w:eastAsia="仿宋" w:cs="仿宋_GB2312"/>
          <w:b/>
          <w:color w:val="333333"/>
          <w:sz w:val="32"/>
          <w:szCs w:val="32"/>
          <w:shd w:val="clear" w:color="auto" w:fill="FFFFFF"/>
        </w:rPr>
        <w:t>6.</w:t>
      </w:r>
      <w:r>
        <w:rPr>
          <w:rFonts w:hint="eastAsia" w:ascii="仿宋" w:hAnsi="仿宋" w:eastAsia="仿宋" w:cs="仿宋_GB2312"/>
          <w:color w:val="333333"/>
          <w:sz w:val="32"/>
          <w:szCs w:val="32"/>
          <w:shd w:val="clear" w:color="auto" w:fill="FFFFFF"/>
        </w:rPr>
        <w:t>开展垃圾分类和节约资源的摄影、美术、演讲、读书活动等文化活动，在学校其他活动中渗透垃圾分类内容。</w:t>
      </w:r>
      <w:r>
        <w:rPr>
          <w:rFonts w:hint="eastAsia" w:ascii="仿宋" w:hAnsi="仿宋" w:eastAsia="仿宋" w:cs="仿宋_GB2312"/>
          <w:b/>
          <w:color w:val="333333"/>
          <w:sz w:val="32"/>
          <w:szCs w:val="32"/>
          <w:shd w:val="clear" w:color="auto" w:fill="FFFFFF"/>
        </w:rPr>
        <w:t>（有活动记录）</w:t>
      </w:r>
    </w:p>
    <w:p>
      <w:pPr>
        <w:keepNext w:val="0"/>
        <w:keepLines w:val="0"/>
        <w:pageBreakBefore w:val="0"/>
        <w:widowControl/>
        <w:kinsoku/>
        <w:wordWrap/>
        <w:overflowPunct/>
        <w:topLinePunct w:val="0"/>
        <w:autoSpaceDE/>
        <w:autoSpaceDN/>
        <w:bidi w:val="0"/>
        <w:adjustRightInd/>
        <w:snapToGrid/>
        <w:ind w:firstLine="643" w:firstLineChars="200"/>
        <w:jc w:val="both"/>
        <w:textAlignment w:val="auto"/>
        <w:rPr>
          <w:rFonts w:ascii="仿宋" w:hAnsi="仿宋" w:eastAsia="仿宋" w:cs="仿宋_GB2312"/>
          <w:color w:val="333333"/>
          <w:sz w:val="32"/>
          <w:szCs w:val="32"/>
          <w:shd w:val="clear" w:color="auto" w:fill="FFFFFF"/>
        </w:rPr>
      </w:pPr>
      <w:r>
        <w:rPr>
          <w:rFonts w:ascii="仿宋" w:hAnsi="仿宋" w:eastAsia="仿宋" w:cs="仿宋_GB2312"/>
          <w:b/>
          <w:color w:val="333333"/>
          <w:sz w:val="32"/>
          <w:szCs w:val="32"/>
          <w:shd w:val="clear" w:color="auto" w:fill="FFFFFF"/>
        </w:rPr>
        <w:t>7.</w:t>
      </w:r>
      <w:r>
        <w:rPr>
          <w:rFonts w:hint="eastAsia" w:ascii="仿宋" w:hAnsi="仿宋" w:eastAsia="仿宋" w:cs="仿宋_GB2312"/>
          <w:color w:val="333333"/>
          <w:sz w:val="32"/>
          <w:szCs w:val="32"/>
          <w:shd w:val="clear" w:color="auto" w:fill="FFFFFF"/>
        </w:rPr>
        <w:t>学生在家积极和家庭成员共同参与垃圾分类活动，在社区开展垃圾分类和减量宣传活动，家校社互动效果显著。</w:t>
      </w:r>
      <w:r>
        <w:rPr>
          <w:rFonts w:hint="eastAsia" w:ascii="仿宋" w:hAnsi="仿宋" w:eastAsia="仿宋" w:cs="仿宋_GB2312"/>
          <w:b/>
          <w:color w:val="333333"/>
          <w:sz w:val="32"/>
          <w:szCs w:val="32"/>
          <w:shd w:val="clear" w:color="auto" w:fill="FFFFFF"/>
        </w:rPr>
        <w:t>（有活动记录）</w:t>
      </w:r>
    </w:p>
    <w:p>
      <w:pPr>
        <w:pStyle w:val="4"/>
        <w:spacing w:before="0" w:beforeAutospacing="0" w:after="0" w:afterAutospacing="0"/>
        <w:ind w:firstLine="645"/>
        <w:jc w:val="both"/>
        <w:rPr>
          <w:rFonts w:ascii="微软雅黑" w:hAnsi="微软雅黑" w:eastAsia="微软雅黑"/>
          <w:color w:val="333333"/>
          <w:sz w:val="23"/>
          <w:szCs w:val="23"/>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1FF" w:csb1="00000000"/>
  </w:font>
  <w:font w:name="微软雅黑">
    <w:panose1 w:val="020B0503020204020204"/>
    <w:charset w:val="86"/>
    <w:family w:val="swiss"/>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B9"/>
    <w:rsid w:val="00000D79"/>
    <w:rsid w:val="00005066"/>
    <w:rsid w:val="00072A6E"/>
    <w:rsid w:val="000A76BF"/>
    <w:rsid w:val="000B2E36"/>
    <w:rsid w:val="000E3222"/>
    <w:rsid w:val="000F0713"/>
    <w:rsid w:val="0010257A"/>
    <w:rsid w:val="00104177"/>
    <w:rsid w:val="00163F18"/>
    <w:rsid w:val="0016458F"/>
    <w:rsid w:val="00181783"/>
    <w:rsid w:val="00223519"/>
    <w:rsid w:val="002337B9"/>
    <w:rsid w:val="00270D95"/>
    <w:rsid w:val="002815F3"/>
    <w:rsid w:val="002A54E1"/>
    <w:rsid w:val="00300E28"/>
    <w:rsid w:val="00304AEB"/>
    <w:rsid w:val="00394B8B"/>
    <w:rsid w:val="003C0A0F"/>
    <w:rsid w:val="0042437B"/>
    <w:rsid w:val="004905F5"/>
    <w:rsid w:val="005273B1"/>
    <w:rsid w:val="005758B3"/>
    <w:rsid w:val="005A0C3C"/>
    <w:rsid w:val="006049C3"/>
    <w:rsid w:val="00620C09"/>
    <w:rsid w:val="00673010"/>
    <w:rsid w:val="006B61E5"/>
    <w:rsid w:val="006F221C"/>
    <w:rsid w:val="007D1E8C"/>
    <w:rsid w:val="00800A94"/>
    <w:rsid w:val="00825069"/>
    <w:rsid w:val="0086196C"/>
    <w:rsid w:val="008714CC"/>
    <w:rsid w:val="0087218A"/>
    <w:rsid w:val="008933E7"/>
    <w:rsid w:val="00903EB6"/>
    <w:rsid w:val="00917724"/>
    <w:rsid w:val="0098470A"/>
    <w:rsid w:val="009B2959"/>
    <w:rsid w:val="009D4618"/>
    <w:rsid w:val="009F2890"/>
    <w:rsid w:val="00A10DA8"/>
    <w:rsid w:val="00AF3B61"/>
    <w:rsid w:val="00B04E83"/>
    <w:rsid w:val="00B47A9F"/>
    <w:rsid w:val="00B64643"/>
    <w:rsid w:val="00B9002E"/>
    <w:rsid w:val="00BC1E88"/>
    <w:rsid w:val="00BE2CC1"/>
    <w:rsid w:val="00CB5069"/>
    <w:rsid w:val="00CF6B31"/>
    <w:rsid w:val="00D02BD1"/>
    <w:rsid w:val="00D15B07"/>
    <w:rsid w:val="00D2594A"/>
    <w:rsid w:val="00D47555"/>
    <w:rsid w:val="00D53B49"/>
    <w:rsid w:val="00D66A48"/>
    <w:rsid w:val="00DA3982"/>
    <w:rsid w:val="00DD07E8"/>
    <w:rsid w:val="00DE25F0"/>
    <w:rsid w:val="00E04DC1"/>
    <w:rsid w:val="00E2612B"/>
    <w:rsid w:val="00E5535A"/>
    <w:rsid w:val="00E9221F"/>
    <w:rsid w:val="00EA32BD"/>
    <w:rsid w:val="00F6776C"/>
    <w:rsid w:val="00F93C4B"/>
    <w:rsid w:val="00FC1F8C"/>
    <w:rsid w:val="1C835951"/>
    <w:rsid w:val="40324696"/>
    <w:rsid w:val="40545C28"/>
    <w:rsid w:val="45305E10"/>
    <w:rsid w:val="45EF7330"/>
    <w:rsid w:val="4AD05D79"/>
    <w:rsid w:val="5BAC0C0D"/>
    <w:rsid w:val="78DD63F5"/>
    <w:rsid w:val="7F476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pPr>
  </w:style>
  <w:style w:type="character" w:customStyle="1" w:styleId="7">
    <w:name w:val="页眉 Char"/>
    <w:basedOn w:val="6"/>
    <w:link w:val="3"/>
    <w:qFormat/>
    <w:uiPriority w:val="99"/>
    <w:rPr>
      <w:rFonts w:ascii="宋体" w:hAnsi="宋体" w:eastAsia="宋体" w:cs="宋体"/>
      <w:kern w:val="0"/>
      <w:sz w:val="18"/>
      <w:szCs w:val="18"/>
    </w:rPr>
  </w:style>
  <w:style w:type="character" w:customStyle="1" w:styleId="8">
    <w:name w:val="页脚 Char"/>
    <w:basedOn w:val="6"/>
    <w:link w:val="2"/>
    <w:qFormat/>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212</Words>
  <Characters>1214</Characters>
  <Lines>10</Lines>
  <Paragraphs>2</Paragraphs>
  <TotalTime>3</TotalTime>
  <ScaleCrop>false</ScaleCrop>
  <LinksUpToDate>false</LinksUpToDate>
  <CharactersWithSpaces>1424</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2019-07-06T07:40:00Z</dcterms:created>
  <dc:creator>Microsoft Office 用户</dc:creator>
  <cp:lastModifiedBy>jczs123</cp:lastModifiedBy>
  <cp:lastPrinted>2019-09-02T08:07:00Z</cp:lastPrinted>
  <dcterms:modified xsi:type="dcterms:W3CDTF">2019-09-03T01:18:19Z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