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42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tabs>
          <w:tab w:val="left" w:pos="6142"/>
        </w:tabs>
        <w:jc w:val="lef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八</w:t>
      </w:r>
      <w:r>
        <w:rPr>
          <w:rFonts w:hint="eastAsia" w:ascii="方正小标宋简体" w:hAnsi="黑体" w:eastAsia="方正小标宋简体"/>
          <w:sz w:val="44"/>
          <w:szCs w:val="44"/>
        </w:rPr>
        <w:t>期“师道·洪城研讲堂”活动安排</w:t>
      </w: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10410" w:type="dxa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443"/>
        <w:gridCol w:w="343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5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时间安排</w:t>
            </w:r>
          </w:p>
        </w:tc>
        <w:tc>
          <w:tcPr>
            <w:tcW w:w="444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内容安排（研讲主题）</w:t>
            </w:r>
          </w:p>
        </w:tc>
        <w:tc>
          <w:tcPr>
            <w:tcW w:w="3435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发言人</w:t>
            </w:r>
          </w:p>
        </w:tc>
        <w:tc>
          <w:tcPr>
            <w:tcW w:w="1107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仿宋_GB2312" w:cs="黑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在党旗下成长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李艳丽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南昌市第八中学教师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刘慧清蔡易池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中学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探寻幸福教育，共享快乐成长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江文娜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南昌市第十六中学教师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45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激发特色  共享快乐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——我的创梦之旅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刘  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南昌市第二十三中学教师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幸福教育润泽生命底色，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志愿服务助力快乐成长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郭  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南昌市朝阳中学团委书记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15:15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主题教育强党性，红色文化铸师魂--党建引领下的幸福成长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马  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lang w:val="en-US" w:eastAsia="zh-CN"/>
              </w:rPr>
              <w:t>南昌市第八中学教师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45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专家点评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  <w:t>叶存洪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  <w:t>原南昌师范学院教授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15:45-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16:15</w:t>
            </w:r>
          </w:p>
        </w:tc>
        <w:tc>
          <w:tcPr>
            <w:tcW w:w="4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音体美社团活动展示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  <w:t>南昌市第八中学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仿宋_GB2312" w:cs="黑体"/>
                <w:sz w:val="28"/>
                <w:szCs w:val="28"/>
                <w:highlight w:val="none"/>
                <w:lang w:val="en-US" w:eastAsia="zh-CN"/>
              </w:rPr>
              <w:t>团委、体艺部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tabs>
          <w:tab w:val="left" w:pos="6142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ZjZlMjVmMzQ3ZTZkOWFhZGYyZTM2NTVlZjY0OTEifQ=="/>
  </w:docVars>
  <w:rsids>
    <w:rsidRoot w:val="00000000"/>
    <w:rsid w:val="06020126"/>
    <w:rsid w:val="0AEB002D"/>
    <w:rsid w:val="0EE859DF"/>
    <w:rsid w:val="12282CC2"/>
    <w:rsid w:val="12B91B6C"/>
    <w:rsid w:val="130D2F59"/>
    <w:rsid w:val="195A487D"/>
    <w:rsid w:val="1BB8107A"/>
    <w:rsid w:val="1C22234B"/>
    <w:rsid w:val="1CE75528"/>
    <w:rsid w:val="1DB96EC4"/>
    <w:rsid w:val="225B2C40"/>
    <w:rsid w:val="274F7B9C"/>
    <w:rsid w:val="2CC865D2"/>
    <w:rsid w:val="2EEA041F"/>
    <w:rsid w:val="2F081A5A"/>
    <w:rsid w:val="2FFA5B64"/>
    <w:rsid w:val="33C90D6F"/>
    <w:rsid w:val="343432F1"/>
    <w:rsid w:val="35C53375"/>
    <w:rsid w:val="3AE80991"/>
    <w:rsid w:val="3AF3799D"/>
    <w:rsid w:val="3C9A5CBB"/>
    <w:rsid w:val="44223166"/>
    <w:rsid w:val="4B840262"/>
    <w:rsid w:val="4D453A21"/>
    <w:rsid w:val="4E93333D"/>
    <w:rsid w:val="4F9C3DCC"/>
    <w:rsid w:val="50A25799"/>
    <w:rsid w:val="524A3FB4"/>
    <w:rsid w:val="53001CFF"/>
    <w:rsid w:val="59BD3244"/>
    <w:rsid w:val="5AE5060C"/>
    <w:rsid w:val="60A96349"/>
    <w:rsid w:val="67214D1C"/>
    <w:rsid w:val="6BE20961"/>
    <w:rsid w:val="799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2023-10-17T03:30:00Z</dcterms:created>
  <dc:creator>dell</dc:creator>
  <cp:lastModifiedBy>小雪妖妖</cp:lastModifiedBy>
  <dcterms:modified xsi:type="dcterms:W3CDTF">2024-01-16T09:02:42Z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35C459098096452D9677740D4741890E_12</vt:lpwstr>
  </property>
</Properties>
</file>