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213"/>
          <w:tab w:val="left" w:pos="5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120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color w:val="FF0000"/>
          <w:sz w:val="120"/>
        </w:rPr>
        <w:t>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0"/>
        <w:rPr>
          <w:rFonts w:hint="eastAsia" w:ascii="仿宋" w:hAnsi="仿宋" w:eastAsia="仿宋" w:cs="仿宋"/>
          <w:i w:val="0"/>
          <w:caps w:val="0"/>
          <w:color w:val="auto"/>
          <w:spacing w:val="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2"/>
          <w:sz w:val="32"/>
          <w:szCs w:val="32"/>
          <w:shd w:val="clear" w:fill="FFFFFF"/>
        </w:rPr>
        <w:t>洪教技字〔2021〕7号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0"/>
        <w:rPr>
          <w:rFonts w:hint="eastAsia" w:ascii="楷体" w:hAnsi="楷体" w:eastAsia="楷体" w:cs="楷体"/>
          <w:i w:val="0"/>
          <w:caps w:val="0"/>
          <w:color w:val="FF0000"/>
          <w:spacing w:val="2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</w:rPr>
        <w:t>南昌市教育局关于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开展2020-2021学年度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农村在线课堂评先工作的通知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各相关县（区）教体局，湾里管理局教科体办: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1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树立南昌市</w:t>
      </w:r>
      <w:r>
        <w:rPr>
          <w:rFonts w:hint="eastAsia" w:ascii="仿宋" w:hAnsi="仿宋" w:eastAsia="仿宋"/>
          <w:sz w:val="32"/>
          <w:szCs w:val="32"/>
        </w:rPr>
        <w:t>义务教育均衡发展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应用标杆和典型，以信息化手段促进教育公平，进一步</w:t>
      </w:r>
      <w:r>
        <w:rPr>
          <w:rFonts w:hint="eastAsia" w:ascii="仿宋" w:hAnsi="仿宋" w:eastAsia="仿宋"/>
          <w:sz w:val="32"/>
          <w:szCs w:val="32"/>
        </w:rPr>
        <w:t>推动农村在线课堂教学应用工作。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经研究决定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开展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农村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在线课堂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先进县区、先进学校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先进工作者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评比活动，现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将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评选对象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15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农村在线课堂项目县区、学校、教师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评优类别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“农村在线同步课堂”先进县区；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.“农村在线同步课堂”先进学校；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.“农村在线同步课堂”先进工作者。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评选条件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</w:rPr>
        <w:t>“先进县区”评选资格及条件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积极利用农村在线课堂项目设施设备开展教育教学应用，在全县(区)项目校中,利用农村在线课堂手段,各学科(英、音、美)平均开课率不低于部颁标准80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，且全县（区）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平均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有效课时率不低于80%的县区具备参评资格。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2" w:firstLineChars="15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  <w:t>（1）领导重视。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县（区）教体局领导高度重视“农村在线课堂”工作，将其当作重要工作纳入工作计划。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2" w:firstLineChars="15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  <w:t>（2）管理规范。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县（区）电教部门安排专人负责管理，建立健全了全县（区）“农村在线课堂”管理规范及考核制度。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</w:rPr>
        <w:t>“先进学校”评选资格及条件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shd w:val="clear" w:color="auto" w:fill="FFFFFF"/>
        </w:rPr>
        <w:t>积极利用农村在线课堂项目设施设备开展教育教学应用，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利用农村在线课堂手段,在已开设的学科中(英、音、美),开课率不低于部颁标准80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，且全校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平均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有效课时率不低于80%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的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shd w:val="clear" w:color="auto" w:fill="FFFFFF"/>
        </w:rPr>
        <w:t>学校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  <w:shd w:val="clear" w:color="auto" w:fill="FFFFFF"/>
        </w:rPr>
        <w:t>具备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shd w:val="clear" w:color="auto" w:fill="FFFFFF"/>
        </w:rPr>
        <w:t>参评资格。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领导高度重视。</w:t>
      </w:r>
      <w:r>
        <w:rPr>
          <w:rFonts w:hint="eastAsia" w:ascii="仿宋" w:hAnsi="仿宋" w:eastAsia="仿宋" w:cs="仿宋"/>
          <w:sz w:val="32"/>
          <w:szCs w:val="32"/>
        </w:rPr>
        <w:t>学校领导高度重视“农村在线课堂”工作，具有强烈的现代教育意识，并已将此项工作纳入学校的发展规划和工作计划。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管理扎实规范。</w:t>
      </w:r>
      <w:r>
        <w:rPr>
          <w:rFonts w:hint="eastAsia" w:ascii="仿宋" w:hAnsi="仿宋" w:eastAsia="仿宋" w:cs="仿宋"/>
          <w:sz w:val="32"/>
          <w:szCs w:val="32"/>
        </w:rPr>
        <w:t>学校具备良好的信息化基础环境建设，成立了“农村在线课堂”的职能管理机构，专人负责管理，建立健全了“农村在线课堂”管理规范及考核制度。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配备人员专业。</w:t>
      </w:r>
      <w:r>
        <w:rPr>
          <w:rFonts w:hint="eastAsia" w:ascii="仿宋" w:hAnsi="仿宋" w:eastAsia="仿宋" w:cs="仿宋"/>
          <w:sz w:val="32"/>
          <w:szCs w:val="32"/>
        </w:rPr>
        <w:t>有分管农村在线课堂工作校长，主讲课堂主讲教师必须由具备专业教师资格老师担任，确保组织到位、人员到位、措施到位。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成效显著。</w:t>
      </w:r>
      <w:r>
        <w:rPr>
          <w:rFonts w:hint="eastAsia" w:ascii="仿宋" w:hAnsi="仿宋" w:eastAsia="仿宋" w:cs="仿宋"/>
          <w:sz w:val="32"/>
          <w:szCs w:val="32"/>
        </w:rPr>
        <w:t>主讲课堂为教学点至少开设包含音乐、美术、英语学科三门学科中的两科；显著提高了农村教育教学质量及教师教学水平；创新性地利用农村在线课堂开展教学或教研活动，进一步缩小城乡差距。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</w:rPr>
        <w:t>“先进工作者”评选资格及条件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shd w:val="clear" w:color="auto" w:fill="FFFFFF"/>
        </w:rPr>
        <w:t>自20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  <w:shd w:val="clear" w:color="auto" w:fill="FFFFFF"/>
        </w:rPr>
        <w:t>20-2021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shd w:val="clear" w:color="auto" w:fill="FFFFFF"/>
        </w:rPr>
        <w:t>学年度积极参与农村在线课堂项目的主讲教师、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  <w:shd w:val="clear" w:color="auto" w:fill="FFFFFF"/>
        </w:rPr>
        <w:t>管理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shd w:val="clear" w:color="auto" w:fill="FFFFFF"/>
        </w:rPr>
        <w:t>人员、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  <w:shd w:val="clear" w:color="auto" w:fill="FFFFFF"/>
        </w:rPr>
        <w:t>辅助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shd w:val="clear" w:color="auto" w:fill="FFFFFF"/>
        </w:rPr>
        <w:t>教师具备参评资格。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热爱教育工作。</w:t>
      </w:r>
      <w:r>
        <w:rPr>
          <w:rFonts w:hint="eastAsia" w:ascii="仿宋" w:hAnsi="仿宋" w:eastAsia="仿宋" w:cs="仿宋"/>
          <w:sz w:val="32"/>
          <w:szCs w:val="32"/>
        </w:rPr>
        <w:t>积极参与各项农村在线课堂活动，工作认真，责任心强，对农村在线课堂建设取得一定的成绩。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示范引领作用。</w:t>
      </w:r>
      <w:r>
        <w:rPr>
          <w:rFonts w:hint="eastAsia" w:ascii="仿宋" w:hAnsi="仿宋" w:eastAsia="仿宋" w:cs="仿宋"/>
          <w:sz w:val="32"/>
          <w:szCs w:val="32"/>
        </w:rPr>
        <w:t>具有专业的理论知识，善于探究及总结在线课堂新型教学模式，努力为学校和老师提供信息化服务和帮助。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教学成果突出。</w:t>
      </w:r>
      <w:r>
        <w:rPr>
          <w:rFonts w:hint="eastAsia" w:ascii="仿宋" w:hAnsi="仿宋" w:eastAsia="仿宋" w:cs="仿宋"/>
          <w:sz w:val="32"/>
          <w:szCs w:val="32"/>
        </w:rPr>
        <w:t>具有较强的教育科研能力及创新意识，每学期利用在线课堂开课不少于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0节，有效课时率不低于90%，并</w:t>
      </w:r>
      <w:r>
        <w:rPr>
          <w:rFonts w:ascii="仿宋" w:hAnsi="仿宋" w:eastAsia="仿宋" w:cs="仿宋"/>
          <w:sz w:val="32"/>
          <w:szCs w:val="32"/>
        </w:rPr>
        <w:t>利用</w:t>
      </w:r>
      <w:r>
        <w:rPr>
          <w:rFonts w:hint="eastAsia" w:ascii="仿宋" w:hAnsi="仿宋" w:eastAsia="仿宋" w:cs="仿宋"/>
          <w:sz w:val="32"/>
          <w:szCs w:val="32"/>
        </w:rPr>
        <w:t>课余</w:t>
      </w:r>
      <w:r>
        <w:rPr>
          <w:rFonts w:ascii="仿宋" w:hAnsi="仿宋" w:eastAsia="仿宋" w:cs="仿宋"/>
          <w:sz w:val="32"/>
          <w:szCs w:val="32"/>
        </w:rPr>
        <w:t>时间或</w:t>
      </w:r>
      <w:r>
        <w:rPr>
          <w:rFonts w:hint="eastAsia" w:ascii="仿宋" w:hAnsi="仿宋" w:eastAsia="仿宋" w:cs="仿宋"/>
          <w:sz w:val="32"/>
          <w:szCs w:val="32"/>
        </w:rPr>
        <w:t>节假日参与走进村小与学生面对面互动活动，</w:t>
      </w:r>
      <w:r>
        <w:rPr>
          <w:rFonts w:ascii="仿宋" w:hAnsi="仿宋" w:eastAsia="仿宋" w:cs="仿宋"/>
          <w:sz w:val="32"/>
          <w:szCs w:val="32"/>
        </w:rPr>
        <w:t>受</w:t>
      </w:r>
      <w:r>
        <w:rPr>
          <w:rFonts w:hint="eastAsia" w:ascii="仿宋" w:hAnsi="仿宋" w:eastAsia="仿宋" w:cs="仿宋"/>
          <w:sz w:val="32"/>
          <w:szCs w:val="32"/>
        </w:rPr>
        <w:t>村小、教学点师生的喜爱和欢迎。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评选程序有学校自主申报、县区推荐评选、市级综合审核3个环节。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</w:rPr>
        <w:t>（一）学校自主申报。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各农村在线课堂实验学校应积极对照评选条件，将学校开展特色、亮点、成效如实填写在《 “农村在线课堂”——先进学校推荐表》（详见附件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学校结合教师日常表现及评选条件择优推荐先进工作者，并提交《农村在线课堂”——先进工作者推荐表》（详见附件3）。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</w:rPr>
        <w:t>县（区）推荐遴选。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707" w:firstLineChars="221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各县区根据推荐指标鼓励所属辖区内学校自愿申报，对符合评选条件的学校及个人予以推荐，汇总后填写《 “农村在线课堂”推荐汇总表》（详见附件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县（区）学校推荐名额分配如下：</w:t>
      </w:r>
    </w:p>
    <w:tbl>
      <w:tblPr>
        <w:tblStyle w:val="5"/>
        <w:tblpPr w:leftFromText="180" w:rightFromText="180" w:vertAnchor="text" w:horzAnchor="page" w:tblpX="2372" w:tblpY="2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11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80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711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先进学校名额数</w:t>
            </w:r>
          </w:p>
        </w:tc>
        <w:tc>
          <w:tcPr>
            <w:tcW w:w="2760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先进工作者名额数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8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南昌县</w:t>
            </w:r>
          </w:p>
        </w:tc>
        <w:tc>
          <w:tcPr>
            <w:tcW w:w="271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76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8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进贤</w:t>
            </w:r>
            <w:r>
              <w:rPr>
                <w:rFonts w:ascii="仿宋" w:hAnsi="仿宋" w:eastAsia="仿宋" w:cs="仿宋"/>
                <w:sz w:val="28"/>
                <w:szCs w:val="28"/>
              </w:rPr>
              <w:t>县</w:t>
            </w:r>
          </w:p>
        </w:tc>
        <w:tc>
          <w:tcPr>
            <w:tcW w:w="271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76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8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安义县</w:t>
            </w:r>
          </w:p>
        </w:tc>
        <w:tc>
          <w:tcPr>
            <w:tcW w:w="271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76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新建区</w:t>
            </w:r>
          </w:p>
        </w:tc>
        <w:tc>
          <w:tcPr>
            <w:tcW w:w="271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76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湾里管理局</w:t>
            </w:r>
          </w:p>
        </w:tc>
        <w:tc>
          <w:tcPr>
            <w:tcW w:w="271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76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8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进贤县</w:t>
            </w:r>
            <w:r>
              <w:rPr>
                <w:rFonts w:ascii="仿宋" w:hAnsi="仿宋" w:eastAsia="仿宋" w:cs="仿宋"/>
                <w:sz w:val="28"/>
                <w:szCs w:val="28"/>
              </w:rPr>
              <w:t>小学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数学</w:t>
            </w:r>
            <w:r>
              <w:rPr>
                <w:rFonts w:ascii="仿宋" w:hAnsi="仿宋" w:eastAsia="仿宋" w:cs="仿宋"/>
                <w:sz w:val="28"/>
                <w:szCs w:val="28"/>
              </w:rPr>
              <w:t>教学实验校</w:t>
            </w:r>
          </w:p>
        </w:tc>
        <w:tc>
          <w:tcPr>
            <w:tcW w:w="271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</w:rPr>
        <w:t>（三）市级综合审核。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南昌市教育局根据“南昌市农村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学校在线同步课堂管理与服务平台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提供的大数据对县区、学校及个人材料进行核实，对特色工作经验和案例先进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县区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、学校予以授牌，对评选出的先进工作者发放南昌市教育局荣誉证书。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拟申报县区、学校、个人要实事求是撰写申报材料，材料真实可靠，有据可查。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县区教育行政部门要公平公正组织推荐，按照评选程序开展工作，于20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31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日前将汇总材料（包含推荐汇总表+先进县区+先进学校+先进个人推荐表）以压缩包的形式发送电子稿到指定邮箱。压缩包命名格式：县区名称+联系人+联系电话。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联系方式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ˎ̥" w:eastAsia="仿宋_GB2312"/>
          <w:bCs/>
          <w:color w:val="000000"/>
          <w:sz w:val="32"/>
          <w:szCs w:val="32"/>
        </w:rPr>
      </w:pPr>
      <w:r>
        <w:rPr>
          <w:rFonts w:ascii="仿宋_GB2312" w:hAnsi="ˎ̥" w:eastAsia="仿宋_GB2312"/>
          <w:bCs/>
          <w:color w:val="000000"/>
          <w:sz w:val="32"/>
          <w:szCs w:val="32"/>
        </w:rPr>
        <w:t>联系人：</w:t>
      </w: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朱老师</w:t>
      </w:r>
      <w:r>
        <w:rPr>
          <w:rFonts w:ascii="仿宋_GB2312" w:hAnsi="ˎ̥" w:eastAsia="仿宋_GB2312"/>
          <w:bCs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_GB2312" w:hAnsi="ˎ̥" w:eastAsia="仿宋_GB2312"/>
          <w:bCs/>
          <w:color w:val="000000"/>
          <w:sz w:val="32"/>
          <w:szCs w:val="32"/>
        </w:rPr>
      </w:pPr>
      <w:r>
        <w:rPr>
          <w:rFonts w:ascii="仿宋_GB2312" w:hAnsi="ˎ̥" w:eastAsia="仿宋_GB2312"/>
          <w:bCs/>
          <w:color w:val="000000"/>
          <w:sz w:val="32"/>
          <w:szCs w:val="32"/>
        </w:rPr>
        <w:t>联系电话：</w:t>
      </w: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0791</w:t>
      </w:r>
      <w:r>
        <w:rPr>
          <w:rFonts w:ascii="仿宋_GB2312" w:hAnsi="ˎ̥" w:eastAsia="仿宋_GB2312"/>
          <w:bCs/>
          <w:color w:val="000000"/>
          <w:sz w:val="32"/>
          <w:szCs w:val="32"/>
        </w:rPr>
        <w:t>-</w:t>
      </w: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86102173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_GB2312" w:hAnsi="ˎ̥" w:eastAsia="仿宋_GB2312"/>
          <w:bCs/>
          <w:color w:val="000000"/>
          <w:sz w:val="32"/>
          <w:szCs w:val="32"/>
        </w:rPr>
      </w:pP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指定邮箱：</w:t>
      </w:r>
      <w:r>
        <w:rPr>
          <w:rFonts w:ascii="仿宋_GB2312" w:hAnsi="ˎ̥" w:eastAsia="仿宋_GB2312"/>
          <w:bCs/>
          <w:color w:val="000000"/>
          <w:sz w:val="32"/>
          <w:szCs w:val="32"/>
        </w:rPr>
        <w:t>1054223912@qq.com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通讯</w:t>
      </w:r>
      <w:r>
        <w:rPr>
          <w:rFonts w:ascii="仿宋_GB2312" w:hAnsi="ˎ̥" w:eastAsia="仿宋_GB2312"/>
          <w:bCs/>
          <w:color w:val="000000"/>
          <w:sz w:val="32"/>
          <w:szCs w:val="32"/>
        </w:rPr>
        <w:t>地址：南昌市南湖路</w:t>
      </w: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2</w:t>
      </w:r>
      <w:r>
        <w:rPr>
          <w:rFonts w:ascii="仿宋_GB2312" w:hAnsi="ˎ̥" w:eastAsia="仿宋_GB2312"/>
          <w:bCs/>
          <w:color w:val="000000"/>
          <w:sz w:val="32"/>
          <w:szCs w:val="32"/>
        </w:rPr>
        <w:t>号南昌市现代教育技术中心（民德路状元桥旁）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.《“农村在线课堂”——先进县区申报表》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600" w:firstLineChars="50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.《“农村在线课堂”——先进学校推荐表》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600" w:firstLineChars="50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.《“农村在线课堂”——先进工作者推荐表》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600" w:firstLineChars="50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.《“农村在线课堂”推荐汇总表》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南昌市教育局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 xml:space="preserve">                       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年5月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8日</w:t>
      </w: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br w:type="page"/>
      </w: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-10"/>
          <w:sz w:val="44"/>
          <w:szCs w:val="44"/>
        </w:rPr>
        <w:t>“农村在线课堂”——先进县区申报表</w:t>
      </w:r>
    </w:p>
    <w:tbl>
      <w:tblPr>
        <w:tblStyle w:val="5"/>
        <w:tblpPr w:leftFromText="180" w:rightFromText="180" w:vertAnchor="page" w:horzAnchor="page" w:tblpX="1534" w:tblpY="3341"/>
        <w:tblW w:w="89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007"/>
        <w:gridCol w:w="2300"/>
        <w:gridCol w:w="2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 w:cs="宋体"/>
                <w:color w:val="222222"/>
                <w:sz w:val="32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申报县区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pStyle w:val="7"/>
              <w:widowControl/>
              <w:spacing w:line="540" w:lineRule="atLeast"/>
              <w:jc w:val="left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分管局长</w:t>
            </w:r>
          </w:p>
        </w:tc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122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具体负责人</w:t>
            </w:r>
          </w:p>
        </w:tc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122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主讲课堂数</w:t>
            </w:r>
          </w:p>
        </w:tc>
        <w:tc>
          <w:tcPr>
            <w:tcW w:w="2007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辅课堂数目</w:t>
            </w:r>
          </w:p>
        </w:tc>
        <w:tc>
          <w:tcPr>
            <w:tcW w:w="2122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主讲教师数</w:t>
            </w:r>
          </w:p>
        </w:tc>
        <w:tc>
          <w:tcPr>
            <w:tcW w:w="2007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辅课堂学生人数</w:t>
            </w:r>
          </w:p>
        </w:tc>
        <w:tc>
          <w:tcPr>
            <w:tcW w:w="2122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开设课程数</w:t>
            </w:r>
          </w:p>
        </w:tc>
        <w:tc>
          <w:tcPr>
            <w:tcW w:w="2007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实际开课数</w:t>
            </w:r>
          </w:p>
        </w:tc>
        <w:tc>
          <w:tcPr>
            <w:tcW w:w="2122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开展工作的特色、亮点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县（区）教体局审核意见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南昌市现代教育技术中心审核意见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-10"/>
          <w:sz w:val="44"/>
          <w:szCs w:val="44"/>
        </w:rPr>
        <w:t>“农村在线课堂”——先进学校推荐表</w:t>
      </w:r>
    </w:p>
    <w:tbl>
      <w:tblPr>
        <w:tblStyle w:val="5"/>
        <w:tblpPr w:leftFromText="180" w:rightFromText="180" w:vertAnchor="page" w:horzAnchor="page" w:tblpX="1400" w:tblpY="3453"/>
        <w:tblW w:w="89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007"/>
        <w:gridCol w:w="2300"/>
        <w:gridCol w:w="2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 w:cs="宋体"/>
                <w:color w:val="222222"/>
                <w:sz w:val="32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申报学校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pStyle w:val="7"/>
              <w:widowControl/>
              <w:spacing w:line="540" w:lineRule="atLeast"/>
              <w:jc w:val="left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分管领导</w:t>
            </w:r>
          </w:p>
        </w:tc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122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007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122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辅课堂数</w:t>
            </w:r>
          </w:p>
        </w:tc>
        <w:tc>
          <w:tcPr>
            <w:tcW w:w="2007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开设课程数</w:t>
            </w:r>
          </w:p>
        </w:tc>
        <w:tc>
          <w:tcPr>
            <w:tcW w:w="2122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主讲教师及管理教师人数</w:t>
            </w:r>
          </w:p>
        </w:tc>
        <w:tc>
          <w:tcPr>
            <w:tcW w:w="2007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辅课堂学生人数</w:t>
            </w:r>
          </w:p>
        </w:tc>
        <w:tc>
          <w:tcPr>
            <w:tcW w:w="2122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开展工作的特色、亮点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县（区）推荐</w:t>
            </w:r>
          </w:p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251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南昌市现代教育技术中心审核意见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-10"/>
          <w:sz w:val="44"/>
          <w:szCs w:val="44"/>
        </w:rPr>
        <w:t>“农村在线课堂”——先进工作者推荐表</w:t>
      </w:r>
    </w:p>
    <w:tbl>
      <w:tblPr>
        <w:tblStyle w:val="5"/>
        <w:tblpPr w:leftFromText="180" w:rightFromText="180" w:vertAnchor="page" w:horzAnchor="page" w:tblpX="1600" w:tblpY="3483"/>
        <w:tblW w:w="9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1448"/>
        <w:gridCol w:w="1883"/>
        <w:gridCol w:w="13"/>
        <w:gridCol w:w="1462"/>
        <w:gridCol w:w="21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6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教师姓名</w:t>
            </w:r>
          </w:p>
        </w:tc>
        <w:tc>
          <w:tcPr>
            <w:tcW w:w="1448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3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_GB2312" w:cs="宋体"/>
                <w:color w:val="222222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4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6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专业学科</w:t>
            </w:r>
          </w:p>
        </w:tc>
        <w:tc>
          <w:tcPr>
            <w:tcW w:w="1448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所教班级数</w:t>
            </w:r>
          </w:p>
        </w:tc>
        <w:tc>
          <w:tcPr>
            <w:tcW w:w="14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6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在线课堂任职</w:t>
            </w:r>
          </w:p>
        </w:tc>
        <w:tc>
          <w:tcPr>
            <w:tcW w:w="48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6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48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16" w:type="dxa"/>
            <w:gridSpan w:val="2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在线课堂有效授课课时数</w:t>
            </w:r>
          </w:p>
        </w:tc>
        <w:tc>
          <w:tcPr>
            <w:tcW w:w="5526" w:type="dxa"/>
            <w:gridSpan w:val="4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  <w:t xml:space="preserve">        （节）/学年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6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216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个人简历及工作成果（可附页）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216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学校推荐</w:t>
            </w:r>
          </w:p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color w:val="C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C00000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216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县（区）推荐</w:t>
            </w:r>
          </w:p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2168" w:type="dxa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南昌市现代教育技术中心审核意见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pStyle w:val="7"/>
              <w:widowControl/>
              <w:spacing w:line="540" w:lineRule="atLeast"/>
              <w:jc w:val="center"/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42" w:type="dxa"/>
            <w:gridSpan w:val="6"/>
            <w:vAlign w:val="center"/>
          </w:tcPr>
          <w:p>
            <w:pPr>
              <w:rPr>
                <w:rFonts w:ascii="仿宋" w:hAnsi="仿宋" w:eastAsia="仿宋_GB2312" w:cs="宋体"/>
                <w:color w:val="222222"/>
                <w:sz w:val="32"/>
                <w:szCs w:val="28"/>
                <w:shd w:val="clear" w:color="auto" w:fill="FFFFFF"/>
              </w:rPr>
            </w:pPr>
            <w:r>
              <w:rPr>
                <w:rFonts w:hint="eastAsia"/>
              </w:rPr>
              <w:t>注：</w:t>
            </w:r>
            <w:r>
              <w:t>管理员</w:t>
            </w:r>
            <w:r>
              <w:rPr>
                <w:rFonts w:hint="eastAsia"/>
              </w:rPr>
              <w:t>教师的授课课时数为全校总计有效课时数，其它管理人员此项可不填。</w:t>
            </w:r>
          </w:p>
        </w:tc>
      </w:tr>
    </w:tbl>
    <w:p>
      <w:pPr>
        <w:pStyle w:val="2"/>
        <w:ind w:left="0" w:leftChars="0" w:firstLine="0" w:firstLineChars="0"/>
        <w:rPr>
          <w:rFonts w:ascii="方正小标宋简体" w:hAnsi="仿宋" w:eastAsia="方正小标宋简体"/>
          <w:color w:val="000000"/>
          <w:spacing w:val="-10"/>
          <w:sz w:val="36"/>
          <w:szCs w:val="36"/>
        </w:rPr>
      </w:pPr>
    </w:p>
    <w:p>
      <w:pPr>
        <w:pStyle w:val="2"/>
        <w:rPr>
          <w:rFonts w:ascii="方正小标宋简体" w:hAnsi="仿宋" w:eastAsia="方正小标宋简体"/>
          <w:color w:val="000000"/>
          <w:spacing w:val="-1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附件4</w:t>
      </w:r>
      <w:bookmarkStart w:id="1" w:name="_Hlk71800769"/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pacing w:val="-1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10"/>
          <w:sz w:val="44"/>
          <w:szCs w:val="44"/>
        </w:rPr>
        <w:t>2020-2021学年度</w:t>
      </w:r>
      <w:bookmarkEnd w:id="1"/>
      <w:r>
        <w:rPr>
          <w:rFonts w:hint="eastAsia" w:ascii="宋体" w:hAnsi="宋体" w:eastAsia="宋体" w:cs="宋体"/>
          <w:b/>
          <w:bCs/>
          <w:color w:val="000000"/>
          <w:spacing w:val="-10"/>
          <w:sz w:val="44"/>
          <w:szCs w:val="44"/>
        </w:rPr>
        <w:t>“农村在线课堂推荐汇总表</w:t>
      </w:r>
    </w:p>
    <w:tbl>
      <w:tblPr>
        <w:tblStyle w:val="5"/>
        <w:tblW w:w="14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608"/>
        <w:gridCol w:w="1803"/>
        <w:gridCol w:w="3442"/>
        <w:gridCol w:w="1388"/>
        <w:gridCol w:w="1532"/>
        <w:gridCol w:w="2262"/>
        <w:gridCol w:w="1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县区</w:t>
            </w:r>
          </w:p>
        </w:tc>
        <w:tc>
          <w:tcPr>
            <w:tcW w:w="52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联系</w:t>
            </w:r>
            <w:r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电子</w:t>
            </w:r>
            <w:r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先进学校</w:t>
            </w: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学校分管领导信息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办公电话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先进个人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担任职务</w:t>
            </w:r>
          </w:p>
        </w:tc>
        <w:tc>
          <w:tcPr>
            <w:tcW w:w="4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 xml:space="preserve">                                           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shd w:val="clear" w:color="auto" w:fill="FFFFFF"/>
        </w:rPr>
        <w:t>县区教育行政部门（公章</w:t>
      </w:r>
      <w:r>
        <w:rPr>
          <w:rFonts w:ascii="仿宋" w:hAnsi="仿宋" w:eastAsia="仿宋" w:cs="宋体"/>
          <w:color w:val="000000"/>
          <w:kern w:val="0"/>
          <w:sz w:val="28"/>
          <w:szCs w:val="28"/>
          <w:shd w:val="clear" w:color="auto" w:fill="FFFFFF"/>
        </w:rPr>
        <w:t>）</w:t>
      </w:r>
    </w:p>
    <w:sectPr>
      <w:pgSz w:w="16838" w:h="11906" w:orient="landscape"/>
      <w:pgMar w:top="1803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F7A1C7"/>
    <w:multiLevelType w:val="singleLevel"/>
    <w:tmpl w:val="94F7A1C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B715E23"/>
    <w:multiLevelType w:val="singleLevel"/>
    <w:tmpl w:val="AB715E23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</w:rPr>
    </w:lvl>
  </w:abstractNum>
  <w:abstractNum w:abstractNumId="2">
    <w:nsid w:val="B0894589"/>
    <w:multiLevelType w:val="singleLevel"/>
    <w:tmpl w:val="B089458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621D2"/>
    <w:rsid w:val="12E621D2"/>
    <w:rsid w:val="1D3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普通(网站)1"/>
    <w:basedOn w:val="1"/>
    <w:qFormat/>
    <w:uiPriority w:val="0"/>
    <w:rPr>
      <w:rFonts w:ascii="Times New Roman" w:hAnsi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2312</Words>
  <Characters>2401</Characters>
  <Lines>0</Lines>
  <Paragraphs>0</Paragraphs>
  <TotalTime>3</TotalTime>
  <ScaleCrop>false</ScaleCrop>
  <LinksUpToDate>false</LinksUpToDate>
  <CharactersWithSpaces>2628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2021-05-20T06:36:00Z</dcterms:created>
  <dc:creator>今天中午吃什么</dc:creator>
  <cp:lastModifiedBy>今天中午吃什么</cp:lastModifiedBy>
  <dcterms:modified xsi:type="dcterms:W3CDTF">2021-05-20T06:41:00Z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