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bookmarkStart w:id="2" w:name="_GoBack"/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南昌市教育局关于举办2019年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南昌市中小学网上冬令营—“征文大赛”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活动的通知</w:t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600" w:lineRule="exact"/>
        <w:jc w:val="left"/>
        <w:textAlignment w:val="auto"/>
        <w:rPr>
          <w:rFonts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各县（区）教体局，各开发区（新区）教体办，局属学校，省属事业单位办学校，市管民办学历教育学校：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shd w:val="clear" w:color="auto" w:fill="FFFFFF"/>
        </w:rPr>
        <w:t>为丰富我市中小学生的假期生活，真实地记录学生生活的感受和成长过程的点滴，同时激发学生学习的热情，提高学生对生活的观察力、联想力以及作文写作的水平，南昌市教育局将举办2019年南昌市中小学网上冬令营-“征文大赛”活动，现将活动有关事项通知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年味里的亲情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参赛对象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全市中小学</w:t>
      </w:r>
      <w:r>
        <w:rPr>
          <w:rFonts w:ascii="仿宋" w:hAnsi="仿宋" w:eastAsia="仿宋"/>
          <w:bCs/>
          <w:color w:val="000000"/>
          <w:sz w:val="32"/>
          <w:szCs w:val="32"/>
        </w:rPr>
        <w:t>在校学生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8" w:firstLine="640" w:firstLineChars="200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本次作文大赛分小学组、初中组和高中组，各参赛选手须按照各自的组别进行参与活动，活动内容有：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（一）小学组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8" w:firstLine="640" w:firstLineChars="200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悄悄的，春节快要来了，各处屋檐下挂着大红灯笼，超市里人潮如海，街头巷尾，田间地头，传来阵阵嬉戏声和“噼里啪啦”的鞭炮声，家家户户团聚在桌前，亲人们互相举杯庆祝。是呀，从牙牙学语到第一声呼唤，背上崭新的书包走进热闹的课堂，从来来往往人群中第一眼看到熟悉的身影，亲人伴随着我们生命的开始，又伴随着生活的继续，于是一个又一个瞬间，交织成了我们的生活。年关将近，你心中应该有很多不一样的瞬间想说给大家听。请以“年味里的亲情”为题目，讲述你的年味故事或瞬间，文体不限（诗歌除外），字数不少于450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ascii="楷体" w:hAnsi="楷体" w:eastAsia="楷体" w:cs="楷体"/>
          <w:b/>
          <w:bCs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</w:rPr>
        <w:t>（二）中学组（初中组和高中组）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8" w:firstLine="640" w:firstLineChars="200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在旧岁将除，新春将至的日子里，我看过太多场景：车窗外隐忍泪水强作微笑的你，电话那端泣不成声的你，摔门而去满心愤怒的你。还有，迫不及待分享欢乐的你，大大咧咧又时时刻刻都能理解我的你，提起我脸上就泛起自豪的你。年，承载着我们太多情感。亲情，包含太多无言的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68"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年和亲情，说也说不完。但我知道，触动你的永远是那真实的瞬间。请以“年味里的亲情”为话题，讲述你特殊的年味故事或触动你的那些瞬间，题目自拟，文体不限（诗歌除外），字数不少于800字。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在线投稿——专家评审——公布最终结果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在线投稿时间：1月18日—3月20 日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专家评审时间：3月21日—4月21日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公布结果时间：5月上旬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活动要求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为确保活动有序开展，必须严格按规定时间在活动平台上进行在线投稿，以免错失参赛机会。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所有上传文章需为原创，如发现有抄袭行为一律取消参赛资格。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专家评审标准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/>
        <w:jc w:val="left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评审专家按照评审标准对投稿作文进行评选，采取百分制打分法，具体分值如下：</w:t>
      </w:r>
    </w:p>
    <w:tbl>
      <w:tblPr>
        <w:tblStyle w:val="9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134"/>
        <w:gridCol w:w="5797"/>
        <w:gridCol w:w="11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评分要求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>标准分值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立意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立意是一篇作品所确立的文意，中反映了写作者的情感倾向、志趣追求和审美情趣。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中心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中心是指文章写作所围绕的核心，中心的确立要紧扣题目，并且十分明确。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选材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选材，是选择写作材料，是按照一定的写作意图对所占有的材料进行鉴别、剪裁的过程。选材要服从中心的需要，合适的选材可以突出中心。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情感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情感是作者对于文章中所写事物的态度与体验，比如喜怒爱憎等。文章要求情感真挚，能够鲜明准确地传递给读者，从而产生共鸣。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条理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条理指的是指的是写文章的层次、顺序。包括文章的内在逻辑是否合理，主次是否分明、重点是否突出，不啰嗦，颠三倒四。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语言是文章思想和感情的载体。作文语言首先要规范、简洁、流畅、得体，在此基础上追求表现力和感染力，才能充分地表情达意，将作品的审美价值呈现在读者面前。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文体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考场作文要有文体意识，即记叙文、议论文、说明文、散文、小说等的文体特征鲜明，不能写出四不像的作文。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创意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创意是一篇作文的新颖独到之处，是在语言规范通顺，表情达意扣题合理之上的发挥层面，它应渗透在文章标准的各个方面。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底蕴</w:t>
            </w:r>
          </w:p>
        </w:tc>
        <w:tc>
          <w:tcPr>
            <w:tcW w:w="5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仿宋" w:hAnsi="仿宋" w:eastAsia="仿宋" w:cs="Arial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Arial"/>
                <w:color w:val="000000"/>
                <w:kern w:val="0"/>
                <w:sz w:val="24"/>
              </w:rPr>
              <w:t>作文中的文化底蕴，是指作文中能体现民族的文化精神，作者在构思上把话题放到一个广阔深厚的文化背景上去审视、对比、碰撞，以文化的眼光打量事物。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奖项设置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活动结束后，根据专家评审结果将按照一定比例综合评选出征文大赛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一、二、三等奖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、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优秀教师指导奖</w:t>
      </w: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和先进集体奖若干名</w:t>
      </w:r>
      <w:r>
        <w:rPr>
          <w:rFonts w:ascii="仿宋_GB2312" w:hAnsi="ˎ̥" w:eastAsia="仿宋_GB2312"/>
          <w:bCs/>
          <w:color w:val="000000"/>
          <w:sz w:val="32"/>
          <w:szCs w:val="32"/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操作步骤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本次网上征文大赛须通过电脑端进行在线投稿，具体操作流程：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登录</w:t>
      </w:r>
      <w:r>
        <w:rPr>
          <w:rFonts w:hint="eastAsia" w:ascii="仿宋" w:hAnsi="仿宋" w:eastAsia="仿宋" w:cs="仿宋_GB2312"/>
          <w:b/>
          <w:color w:val="000000"/>
          <w:kern w:val="0"/>
          <w:sz w:val="32"/>
          <w:szCs w:val="32"/>
          <w:shd w:val="clear" w:color="auto" w:fill="FFFFFF"/>
        </w:rPr>
        <w:t>南昌市教育公共服务云平台（www.nceduc.cn）——输入账号和密码——进入读写空间——我要投稿。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  <w:t>（详见附件1）</w:t>
      </w:r>
    </w:p>
    <w:p>
      <w:pPr>
        <w:widowControl/>
        <w:ind w:firstLine="643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shd w:val="clear" w:color="auto" w:fill="FFFFFF"/>
        </w:rPr>
        <w:t>登录账号是学生学籍号，密码是学籍号后六位；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  <w:t>学生学籍号由学校统一提供发放，若存在登录不了或找不到账号情况，由学校安排专人负责收集学校用户信息采集表（附件2），统一发送至邮箱164232911@qq.com，三日之后即可正常登录。</w:t>
      </w:r>
    </w:p>
    <w:p>
      <w:pPr>
        <w:widowControl/>
        <w:numPr>
          <w:numId w:val="0"/>
        </w:numPr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十、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联系方式  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账号登录问题联系人:客服电话，87913182；刘老师,18720082151；      熊老师,15070841009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读写空间平台联系人：张老师，18979121609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中心联系人：胡老师，86789281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  <w:t>技术服务QQ群：729224866，进群请备注好学校+姓名。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  </w:t>
      </w:r>
    </w:p>
    <w:p>
      <w:pPr>
        <w:spacing w:line="560" w:lineRule="exact"/>
        <w:ind w:firstLine="640" w:firstLineChars="200"/>
        <w:rPr>
          <w:rFonts w:ascii="仿宋_GB2312" w:hAnsi="ˎ̥" w:eastAsia="仿宋_GB2312"/>
          <w:bCs/>
          <w:color w:val="000000"/>
          <w:sz w:val="32"/>
          <w:szCs w:val="32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附件：1.登录方法和操作步骤</w:t>
      </w:r>
    </w:p>
    <w:p>
      <w:pPr>
        <w:spacing w:line="560" w:lineRule="exact"/>
        <w:ind w:firstLine="1600" w:firstLineChars="500"/>
        <w:rPr>
          <w:rFonts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ˎ̥" w:eastAsia="仿宋_GB2312"/>
          <w:bCs/>
          <w:color w:val="000000"/>
          <w:sz w:val="32"/>
          <w:szCs w:val="32"/>
        </w:rPr>
        <w:t>2.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  <w:t>学校用户信息采集表</w:t>
      </w:r>
    </w:p>
    <w:p>
      <w:pPr>
        <w:spacing w:line="560" w:lineRule="exact"/>
        <w:ind w:firstLine="1600" w:firstLineChars="500"/>
        <w:rPr>
          <w:rFonts w:ascii="仿宋" w:hAnsi="仿宋" w:eastAsia="仿宋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0.15pt;margin-top:7.5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widowControl/>
        <w:shd w:val="clear" w:color="auto" w:fill="FFFFFF"/>
        <w:spacing w:line="560" w:lineRule="exact"/>
        <w:jc w:val="center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南昌市教育局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2019年1月14日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both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仿宋" w:hAnsi="仿宋" w:eastAsia="仿宋"/>
          <w:bCs/>
          <w:color w:val="000000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" w:hAnsi="仿宋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bookmarkEnd w:id="1"/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74756E"/>
    <w:multiLevelType w:val="singleLevel"/>
    <w:tmpl w:val="9E7475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A5"/>
    <w:rsid w:val="00005A43"/>
    <w:rsid w:val="00042264"/>
    <w:rsid w:val="0004352D"/>
    <w:rsid w:val="000664C5"/>
    <w:rsid w:val="00067A2E"/>
    <w:rsid w:val="000F0141"/>
    <w:rsid w:val="000F15BB"/>
    <w:rsid w:val="000F58FE"/>
    <w:rsid w:val="000F6FD6"/>
    <w:rsid w:val="0010097C"/>
    <w:rsid w:val="00110980"/>
    <w:rsid w:val="001142B9"/>
    <w:rsid w:val="00117730"/>
    <w:rsid w:val="001242A0"/>
    <w:rsid w:val="00125854"/>
    <w:rsid w:val="001442D0"/>
    <w:rsid w:val="0014496B"/>
    <w:rsid w:val="00150A68"/>
    <w:rsid w:val="00166AB5"/>
    <w:rsid w:val="001678C9"/>
    <w:rsid w:val="001B055F"/>
    <w:rsid w:val="001D3F6D"/>
    <w:rsid w:val="00203A85"/>
    <w:rsid w:val="00203C77"/>
    <w:rsid w:val="0020580A"/>
    <w:rsid w:val="002078B2"/>
    <w:rsid w:val="00242F85"/>
    <w:rsid w:val="00244B96"/>
    <w:rsid w:val="00245919"/>
    <w:rsid w:val="002478ED"/>
    <w:rsid w:val="00261C31"/>
    <w:rsid w:val="0026579C"/>
    <w:rsid w:val="002953DA"/>
    <w:rsid w:val="002B02C1"/>
    <w:rsid w:val="002B10C1"/>
    <w:rsid w:val="002B45B7"/>
    <w:rsid w:val="002C6F6C"/>
    <w:rsid w:val="003034A4"/>
    <w:rsid w:val="00306D3F"/>
    <w:rsid w:val="00322936"/>
    <w:rsid w:val="0035051B"/>
    <w:rsid w:val="003625DE"/>
    <w:rsid w:val="00375207"/>
    <w:rsid w:val="00381B60"/>
    <w:rsid w:val="00394AE9"/>
    <w:rsid w:val="003A300C"/>
    <w:rsid w:val="003B2CC1"/>
    <w:rsid w:val="003B7A93"/>
    <w:rsid w:val="003C1C88"/>
    <w:rsid w:val="003C6414"/>
    <w:rsid w:val="003E5EB2"/>
    <w:rsid w:val="003F5F03"/>
    <w:rsid w:val="0040590E"/>
    <w:rsid w:val="004110ED"/>
    <w:rsid w:val="004307F3"/>
    <w:rsid w:val="00435A8E"/>
    <w:rsid w:val="004420C3"/>
    <w:rsid w:val="00470B2D"/>
    <w:rsid w:val="0047244D"/>
    <w:rsid w:val="00484113"/>
    <w:rsid w:val="00494348"/>
    <w:rsid w:val="004A017C"/>
    <w:rsid w:val="004E0054"/>
    <w:rsid w:val="004F236E"/>
    <w:rsid w:val="00500903"/>
    <w:rsid w:val="0051316E"/>
    <w:rsid w:val="00515B9E"/>
    <w:rsid w:val="00523DA6"/>
    <w:rsid w:val="00542CEA"/>
    <w:rsid w:val="00545915"/>
    <w:rsid w:val="00552416"/>
    <w:rsid w:val="0056555E"/>
    <w:rsid w:val="00586D8D"/>
    <w:rsid w:val="005A7311"/>
    <w:rsid w:val="005D2C0A"/>
    <w:rsid w:val="005F1196"/>
    <w:rsid w:val="00602DDE"/>
    <w:rsid w:val="00604189"/>
    <w:rsid w:val="00604256"/>
    <w:rsid w:val="00614BD2"/>
    <w:rsid w:val="0062571C"/>
    <w:rsid w:val="00643C7A"/>
    <w:rsid w:val="006476B6"/>
    <w:rsid w:val="00675343"/>
    <w:rsid w:val="0068092B"/>
    <w:rsid w:val="006834DF"/>
    <w:rsid w:val="006916B6"/>
    <w:rsid w:val="006A2F69"/>
    <w:rsid w:val="006A4D8B"/>
    <w:rsid w:val="006A6913"/>
    <w:rsid w:val="006A6E0C"/>
    <w:rsid w:val="006B3160"/>
    <w:rsid w:val="006C0D60"/>
    <w:rsid w:val="006C4B62"/>
    <w:rsid w:val="006E7E51"/>
    <w:rsid w:val="006F4B06"/>
    <w:rsid w:val="007020B7"/>
    <w:rsid w:val="007226B8"/>
    <w:rsid w:val="00724476"/>
    <w:rsid w:val="007400DB"/>
    <w:rsid w:val="00746AEC"/>
    <w:rsid w:val="00762358"/>
    <w:rsid w:val="0076384F"/>
    <w:rsid w:val="00771FC3"/>
    <w:rsid w:val="007941D5"/>
    <w:rsid w:val="007949ED"/>
    <w:rsid w:val="007C0A27"/>
    <w:rsid w:val="007D5E52"/>
    <w:rsid w:val="007F436B"/>
    <w:rsid w:val="00803B18"/>
    <w:rsid w:val="008114A0"/>
    <w:rsid w:val="00815193"/>
    <w:rsid w:val="008154FC"/>
    <w:rsid w:val="00815ED3"/>
    <w:rsid w:val="0082262F"/>
    <w:rsid w:val="00844FCE"/>
    <w:rsid w:val="008638C9"/>
    <w:rsid w:val="0087025A"/>
    <w:rsid w:val="00873790"/>
    <w:rsid w:val="0088325E"/>
    <w:rsid w:val="00892D81"/>
    <w:rsid w:val="008B2986"/>
    <w:rsid w:val="008B5005"/>
    <w:rsid w:val="00923255"/>
    <w:rsid w:val="00923844"/>
    <w:rsid w:val="009311DA"/>
    <w:rsid w:val="00957608"/>
    <w:rsid w:val="00962C2C"/>
    <w:rsid w:val="00965035"/>
    <w:rsid w:val="00965426"/>
    <w:rsid w:val="00970301"/>
    <w:rsid w:val="00975513"/>
    <w:rsid w:val="009841FA"/>
    <w:rsid w:val="00984331"/>
    <w:rsid w:val="009A104C"/>
    <w:rsid w:val="009B34EF"/>
    <w:rsid w:val="00A12D2C"/>
    <w:rsid w:val="00A252E2"/>
    <w:rsid w:val="00A3126A"/>
    <w:rsid w:val="00A7442D"/>
    <w:rsid w:val="00A74B6D"/>
    <w:rsid w:val="00A7509C"/>
    <w:rsid w:val="00A75836"/>
    <w:rsid w:val="00A8154B"/>
    <w:rsid w:val="00A83F4C"/>
    <w:rsid w:val="00A91C4F"/>
    <w:rsid w:val="00A95331"/>
    <w:rsid w:val="00AD703A"/>
    <w:rsid w:val="00B007A6"/>
    <w:rsid w:val="00B02B86"/>
    <w:rsid w:val="00B250D9"/>
    <w:rsid w:val="00B41BD5"/>
    <w:rsid w:val="00B50B54"/>
    <w:rsid w:val="00B53EE8"/>
    <w:rsid w:val="00B7142B"/>
    <w:rsid w:val="00B729CF"/>
    <w:rsid w:val="00B7578E"/>
    <w:rsid w:val="00BC15A7"/>
    <w:rsid w:val="00BC47E9"/>
    <w:rsid w:val="00BE3925"/>
    <w:rsid w:val="00BE60FA"/>
    <w:rsid w:val="00BF72CC"/>
    <w:rsid w:val="00C35950"/>
    <w:rsid w:val="00C4160B"/>
    <w:rsid w:val="00C55EE0"/>
    <w:rsid w:val="00C57328"/>
    <w:rsid w:val="00C92C61"/>
    <w:rsid w:val="00CA3089"/>
    <w:rsid w:val="00CB3C21"/>
    <w:rsid w:val="00CB47B4"/>
    <w:rsid w:val="00CB72EA"/>
    <w:rsid w:val="00CB78FB"/>
    <w:rsid w:val="00CB79B8"/>
    <w:rsid w:val="00CC2BF9"/>
    <w:rsid w:val="00CD6BDC"/>
    <w:rsid w:val="00CF0BB0"/>
    <w:rsid w:val="00CF1FC9"/>
    <w:rsid w:val="00CF2EB2"/>
    <w:rsid w:val="00D16FD2"/>
    <w:rsid w:val="00D2217B"/>
    <w:rsid w:val="00D346A7"/>
    <w:rsid w:val="00D35BE4"/>
    <w:rsid w:val="00D44D6F"/>
    <w:rsid w:val="00D57C6A"/>
    <w:rsid w:val="00D6381E"/>
    <w:rsid w:val="00DB0E5E"/>
    <w:rsid w:val="00DD0870"/>
    <w:rsid w:val="00DD138D"/>
    <w:rsid w:val="00DE40C0"/>
    <w:rsid w:val="00DE4536"/>
    <w:rsid w:val="00E005A5"/>
    <w:rsid w:val="00E30446"/>
    <w:rsid w:val="00E52D21"/>
    <w:rsid w:val="00E67C62"/>
    <w:rsid w:val="00E9330D"/>
    <w:rsid w:val="00EA119C"/>
    <w:rsid w:val="00ED1BBA"/>
    <w:rsid w:val="00ED55DA"/>
    <w:rsid w:val="00ED6182"/>
    <w:rsid w:val="00ED79A2"/>
    <w:rsid w:val="00EE7532"/>
    <w:rsid w:val="00F02C10"/>
    <w:rsid w:val="00F226EC"/>
    <w:rsid w:val="00F25F93"/>
    <w:rsid w:val="00F36A49"/>
    <w:rsid w:val="00F558C8"/>
    <w:rsid w:val="00F573E3"/>
    <w:rsid w:val="00F57CD5"/>
    <w:rsid w:val="00F73DFE"/>
    <w:rsid w:val="00F81596"/>
    <w:rsid w:val="00F921AC"/>
    <w:rsid w:val="00FC0F6A"/>
    <w:rsid w:val="00FC6D33"/>
    <w:rsid w:val="00FD4423"/>
    <w:rsid w:val="02231282"/>
    <w:rsid w:val="027D4ABD"/>
    <w:rsid w:val="063E3799"/>
    <w:rsid w:val="06C57482"/>
    <w:rsid w:val="077C7695"/>
    <w:rsid w:val="077F1D3B"/>
    <w:rsid w:val="08BE7D4E"/>
    <w:rsid w:val="0A080716"/>
    <w:rsid w:val="0B052B01"/>
    <w:rsid w:val="0C836863"/>
    <w:rsid w:val="0CA36ED9"/>
    <w:rsid w:val="0D6B0976"/>
    <w:rsid w:val="0DCF1980"/>
    <w:rsid w:val="101A6A1F"/>
    <w:rsid w:val="10B52B42"/>
    <w:rsid w:val="13DB6DBE"/>
    <w:rsid w:val="15653DCE"/>
    <w:rsid w:val="165E78A2"/>
    <w:rsid w:val="16F632A5"/>
    <w:rsid w:val="1AD849D1"/>
    <w:rsid w:val="1B5D2C15"/>
    <w:rsid w:val="1B7738E3"/>
    <w:rsid w:val="1CB9565A"/>
    <w:rsid w:val="1E295F9B"/>
    <w:rsid w:val="1E416CEA"/>
    <w:rsid w:val="1EE3705D"/>
    <w:rsid w:val="1FF10EB2"/>
    <w:rsid w:val="1FF6110E"/>
    <w:rsid w:val="20CC282B"/>
    <w:rsid w:val="225767B6"/>
    <w:rsid w:val="29F21E86"/>
    <w:rsid w:val="2CD10FC1"/>
    <w:rsid w:val="2CF933BD"/>
    <w:rsid w:val="30951E35"/>
    <w:rsid w:val="30B76146"/>
    <w:rsid w:val="31B90A98"/>
    <w:rsid w:val="37CC596D"/>
    <w:rsid w:val="38F23AFE"/>
    <w:rsid w:val="39332F65"/>
    <w:rsid w:val="3AFC028B"/>
    <w:rsid w:val="3C9C5905"/>
    <w:rsid w:val="3CAA1FD6"/>
    <w:rsid w:val="3F197B0D"/>
    <w:rsid w:val="41FF5096"/>
    <w:rsid w:val="429E5BE5"/>
    <w:rsid w:val="43F70048"/>
    <w:rsid w:val="45075F58"/>
    <w:rsid w:val="456C60C7"/>
    <w:rsid w:val="46211D6B"/>
    <w:rsid w:val="46D15C21"/>
    <w:rsid w:val="471E778C"/>
    <w:rsid w:val="47903EEF"/>
    <w:rsid w:val="47B20CB1"/>
    <w:rsid w:val="47FC5EBB"/>
    <w:rsid w:val="4B4779FC"/>
    <w:rsid w:val="4E6F205E"/>
    <w:rsid w:val="4F7E3D49"/>
    <w:rsid w:val="50037B00"/>
    <w:rsid w:val="50277119"/>
    <w:rsid w:val="513D1054"/>
    <w:rsid w:val="54254A96"/>
    <w:rsid w:val="550101F0"/>
    <w:rsid w:val="56747EB5"/>
    <w:rsid w:val="5688797B"/>
    <w:rsid w:val="587453E7"/>
    <w:rsid w:val="589274EB"/>
    <w:rsid w:val="594A22BF"/>
    <w:rsid w:val="5B441DBA"/>
    <w:rsid w:val="5C860009"/>
    <w:rsid w:val="5D1551D9"/>
    <w:rsid w:val="60F030F8"/>
    <w:rsid w:val="63C375EE"/>
    <w:rsid w:val="64AF4195"/>
    <w:rsid w:val="65CF156D"/>
    <w:rsid w:val="6A8E0BC7"/>
    <w:rsid w:val="6BD35480"/>
    <w:rsid w:val="6D5C58F4"/>
    <w:rsid w:val="71B61635"/>
    <w:rsid w:val="72D56599"/>
    <w:rsid w:val="785C51DF"/>
    <w:rsid w:val="78853FEB"/>
    <w:rsid w:val="78B35B4E"/>
    <w:rsid w:val="78B97C1C"/>
    <w:rsid w:val="79661643"/>
    <w:rsid w:val="7A0A37AF"/>
    <w:rsid w:val="7A1E576B"/>
    <w:rsid w:val="7B53777B"/>
    <w:rsid w:val="7BA26520"/>
    <w:rsid w:val="7C4141AB"/>
    <w:rsid w:val="7E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00"/>
      <w:u w:val="none"/>
    </w:r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4E950A-9588-47A7-A67F-25C3FC50C1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312</Words>
  <Characters>1779</Characters>
  <Lines>14</Lines>
  <Paragraphs>4</Paragraphs>
  <TotalTime>0</TotalTime>
  <ScaleCrop>false</ScaleCrop>
  <LinksUpToDate>false</LinksUpToDate>
  <CharactersWithSpaces>2087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2019-01-10T02:16:00Z</dcterms:created>
  <dc:creator>Windows 用户</dc:creator>
  <cp:lastModifiedBy>user</cp:lastModifiedBy>
  <cp:lastPrinted>2019-01-08T07:45:00Z</cp:lastPrinted>
  <dcterms:modified xsi:type="dcterms:W3CDTF">2019-01-15T02:43:36Z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