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9" w:rightChars="-95"/>
        <w:jc w:val="left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附件1</w:t>
      </w:r>
    </w:p>
    <w:p>
      <w:pPr>
        <w:ind w:right="-199" w:rightChars="-95"/>
        <w:jc w:val="center"/>
        <w:rPr>
          <w:rFonts w:hint="eastAsia" w:ascii="黑体" w:hAnsi="黑体" w:eastAsia="黑体" w:cs="仿宋_GB2312"/>
          <w:bCs/>
          <w:sz w:val="44"/>
          <w:szCs w:val="44"/>
          <w:lang w:val="en-US" w:eastAsia="zh-CN"/>
        </w:rPr>
      </w:pPr>
    </w:p>
    <w:p>
      <w:pPr>
        <w:ind w:right="-199" w:rightChars="-95"/>
        <w:jc w:val="center"/>
        <w:rPr>
          <w:rFonts w:hint="eastAsia" w:asciiTheme="majorEastAsia" w:hAnsiTheme="majorEastAsia" w:eastAsiaTheme="majorEastAsia" w:cstheme="majorEastAsia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Cs/>
          <w:sz w:val="44"/>
          <w:szCs w:val="44"/>
          <w:lang w:val="en-US" w:eastAsia="zh-CN"/>
        </w:rPr>
        <w:t>关于举办南昌市“首届心理健康艺术节”启动仪式暨大型团辅能力提升培训的通知</w:t>
      </w:r>
    </w:p>
    <w:bookmarkEnd w:id="0"/>
    <w:p>
      <w:pPr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各县（区）教体局，开发区教育事业发展中心，湾里管理局教体办，局属学校、省属事业单位办学校、市管民办学历教育学校: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贯彻落实教育部等十七部门《全面加强和改进新时代学生心理健康工作专项行动计划（2023—2025）年》、《中小学心理健康教育指导纲要（2012年修订）》的工作要求，更好地落实立德树人的根本任务，进一步加强中小学心理健康教育工作，促进学生心理健康素质和思想道德素质。经研究决定，南昌市教育评估检测和技术推广中心将举办南昌市南昌市“首届心理健康艺术节”启动仪式暨大型团辅能力提升培训，现将启动仪式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2024年5月6日（星期一）下午14:30—17:00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南昌市外国语学校九龙湖校区（南昌市红谷滩区九龙湖黄岗山路866号）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三、参与人员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1.各县（区）教体局，开发区教育事业发展中心，湾里管理局教体办的心理健康工作分管领导、分管处室领导、责任科室领导及相关负责人;各县区心理辅导站负责人；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2.各南昌市中小学心理健康“达标校”、“示范校”（名单见附件1.2）的心理工作分管领导、分管处室负责人及心理健康教育教师；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3.南昌市市管学校心理工作的分管领导、分管处室负责人及心理健康教育教师。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南昌市心理健康教育“达标校”和“示范校”需准备好一块心理健康教育铁门型展架，规格为60*160cm，具体形式见附件1.1，展示内容为学校心理健康教育工作特色，制作完成后于2024年5月6日（星期一）中午13：30之前带至南昌市外国语学校九龙湖校区，按照会务安排有序摆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五、活动安排</w:t>
      </w:r>
    </w:p>
    <w:tbl>
      <w:tblPr>
        <w:tblStyle w:val="3"/>
        <w:tblpPr w:leftFromText="180" w:rightFromText="180" w:vertAnchor="text" w:horzAnchor="page" w:tblpX="2003" w:tblpY="458"/>
        <w:tblOverlap w:val="never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6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3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-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-1"/>
                <w:kern w:val="0"/>
                <w:sz w:val="32"/>
                <w:szCs w:val="32"/>
                <w:lang w:val="en-US" w:eastAsia="zh-CN"/>
              </w:rPr>
              <w:t>活动时间</w:t>
            </w:r>
          </w:p>
        </w:tc>
        <w:tc>
          <w:tcPr>
            <w:tcW w:w="636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-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pacing w:val="-1"/>
                <w:kern w:val="0"/>
                <w:sz w:val="32"/>
                <w:szCs w:val="32"/>
                <w:lang w:val="en-US"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3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14：30—14：40</w:t>
            </w:r>
          </w:p>
        </w:tc>
        <w:tc>
          <w:tcPr>
            <w:tcW w:w="636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3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14：40—14：50</w:t>
            </w:r>
          </w:p>
        </w:tc>
        <w:tc>
          <w:tcPr>
            <w:tcW w:w="636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南昌市第四批中小学心理健康教育“示范校”及第六批中小学心理健康教育“达标校”颁奖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3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14：50—15：05</w:t>
            </w:r>
          </w:p>
        </w:tc>
        <w:tc>
          <w:tcPr>
            <w:tcW w:w="636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1.第四批心理健康“示范校”获奖代表发言</w:t>
            </w:r>
          </w:p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2.前三批心理健康“示范校”获奖代表发言</w:t>
            </w:r>
          </w:p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3.县（区）代表发言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15：05—17：00</w:t>
            </w:r>
          </w:p>
        </w:tc>
        <w:tc>
          <w:tcPr>
            <w:tcW w:w="6368" w:type="dxa"/>
            <w:vAlign w:val="center"/>
          </w:tcPr>
          <w:p>
            <w:pPr>
              <w:pStyle w:val="5"/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5" w:lineRule="auto"/>
              <w:ind w:left="53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"/>
                <w:kern w:val="0"/>
                <w:sz w:val="30"/>
                <w:szCs w:val="30"/>
                <w:lang w:val="en-US" w:eastAsia="zh-CN"/>
              </w:rPr>
              <w:t>大型团辅能力提升培训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附件：1.1心理健康教育铁门型展架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6" w:leftChars="76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1.2南昌市中小学心理健康教育“示范校”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“达标校”名单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附件1.1.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302635" cy="5140960"/>
            <wp:effectExtent l="0" t="0" r="12065" b="2540"/>
            <wp:docPr id="1" name="图片 1" descr="c3358bc695acf891056b4633a387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358bc695acf891056b4633a3875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附件2.2</w:t>
      </w:r>
    </w:p>
    <w:p>
      <w:pPr>
        <w:tabs>
          <w:tab w:val="left" w:pos="1967"/>
        </w:tabs>
        <w:bidi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达标校、示范校名单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810000" cy="3810000"/>
            <wp:effectExtent l="0" t="0" r="0" b="0"/>
            <wp:docPr id="2" name="图片 2" descr="达标校、示范校汇总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达标校、示范校汇总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YjIzNWNhMjA4MjkyYTQ5NWRhOGFjOTU1OTc5ZWYifQ=="/>
  </w:docVars>
  <w:rsids>
    <w:rsidRoot w:val="00000000"/>
    <w:rsid w:val="00434F85"/>
    <w:rsid w:val="07C05CF4"/>
    <w:rsid w:val="080C108F"/>
    <w:rsid w:val="0B7B43FD"/>
    <w:rsid w:val="0C322DE7"/>
    <w:rsid w:val="1041184B"/>
    <w:rsid w:val="119500A0"/>
    <w:rsid w:val="1406133F"/>
    <w:rsid w:val="26071BCB"/>
    <w:rsid w:val="2FC4192F"/>
    <w:rsid w:val="3D271C45"/>
    <w:rsid w:val="4AC90F7E"/>
    <w:rsid w:val="4D7A382B"/>
    <w:rsid w:val="50455C2E"/>
    <w:rsid w:val="536C1D08"/>
    <w:rsid w:val="55A32457"/>
    <w:rsid w:val="583227E6"/>
    <w:rsid w:val="68C53DCA"/>
    <w:rsid w:val="69061A5C"/>
    <w:rsid w:val="69886969"/>
    <w:rsid w:val="6DCA134A"/>
    <w:rsid w:val="785051B5"/>
    <w:rsid w:val="7FA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2024-04-17T02:03:00Z</dcterms:created>
  <dc:creator>Administrator</dc:creator>
  <cp:lastModifiedBy>黄旭</cp:lastModifiedBy>
  <dcterms:modified xsi:type="dcterms:W3CDTF">2024-04-22T07:29:18Z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95B1A9D8C78441DBA13AE09509465B97_12</vt:lpwstr>
  </property>
</Properties>
</file>