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960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附件：</w:t>
      </w:r>
    </w:p>
    <w:p>
      <w:pPr>
        <w:spacing w:line="580" w:lineRule="exact"/>
        <w:ind w:right="958"/>
        <w:jc w:val="center"/>
        <w:rPr>
          <w:rFonts w:ascii="方正小标宋简体" w:hAnsi="黑体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仿宋"/>
          <w:color w:val="000000"/>
          <w:sz w:val="36"/>
          <w:szCs w:val="36"/>
        </w:rPr>
        <w:t xml:space="preserve"> </w:t>
      </w:r>
      <w:r>
        <w:rPr>
          <w:rFonts w:ascii="方正小标宋简体" w:hAnsi="黑体" w:eastAsia="方正小标宋简体" w:cs="仿宋"/>
          <w:color w:val="000000"/>
          <w:sz w:val="36"/>
          <w:szCs w:val="36"/>
        </w:rPr>
        <w:t xml:space="preserve">     </w:t>
      </w:r>
      <w:r>
        <w:rPr>
          <w:rFonts w:hint="eastAsia" w:ascii="方正小标宋简体" w:hAnsi="黑体" w:eastAsia="方正小标宋简体" w:cs="仿宋"/>
          <w:color w:val="000000"/>
          <w:sz w:val="36"/>
          <w:szCs w:val="36"/>
        </w:rPr>
        <w:t>江西省中小学教师培训学分登记情况统计表（2018-2023学年）</w:t>
      </w:r>
    </w:p>
    <w:p>
      <w:pPr>
        <w:spacing w:line="580" w:lineRule="exact"/>
        <w:ind w:right="958"/>
        <w:jc w:val="center"/>
        <w:rPr>
          <w:rFonts w:ascii="仿宋_GB2312" w:hAnsi="黑体" w:eastAsia="仿宋_GB2312" w:cs="仿宋"/>
          <w:color w:val="000000"/>
          <w:sz w:val="32"/>
          <w:szCs w:val="32"/>
        </w:rPr>
      </w:pPr>
      <w:r>
        <w:rPr>
          <w:rFonts w:hint="eastAsia" w:ascii="仿宋_GB2312" w:hAnsi="黑体" w:eastAsia="仿宋_GB2312" w:cs="仿宋"/>
          <w:color w:val="000000"/>
          <w:sz w:val="32"/>
          <w:szCs w:val="32"/>
        </w:rPr>
        <w:t>（分 送）</w:t>
      </w:r>
    </w:p>
    <w:tbl>
      <w:tblPr>
        <w:tblStyle w:val="5"/>
        <w:tblW w:w="151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34"/>
        <w:gridCol w:w="997"/>
        <w:gridCol w:w="989"/>
        <w:gridCol w:w="838"/>
        <w:gridCol w:w="989"/>
        <w:gridCol w:w="838"/>
        <w:gridCol w:w="989"/>
        <w:gridCol w:w="997"/>
        <w:gridCol w:w="989"/>
        <w:gridCol w:w="838"/>
        <w:gridCol w:w="989"/>
        <w:gridCol w:w="838"/>
        <w:gridCol w:w="989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学分系统登记教师数（人）</w:t>
            </w:r>
          </w:p>
        </w:tc>
        <w:tc>
          <w:tcPr>
            <w:tcW w:w="112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学分登记情况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在全省1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个设区市排名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0分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10分及以内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11-20分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21-30分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31-35分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36分及以上</w:t>
            </w:r>
          </w:p>
        </w:tc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69145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15736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22.76%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7718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11.16%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7851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11.35%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18575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26.86%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7464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10.79%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11801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17.07%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spacing w:line="400" w:lineRule="exact"/>
        <w:ind w:right="958" w:firstLine="560" w:firstLineChars="200"/>
        <w:jc w:val="left"/>
        <w:rPr>
          <w:rFonts w:ascii="仿宋_GB2312" w:hAnsi="黑体" w:eastAsia="仿宋_GB2312" w:cs="仿宋"/>
          <w:color w:val="000000"/>
          <w:sz w:val="28"/>
          <w:szCs w:val="28"/>
        </w:rPr>
      </w:pPr>
      <w:r>
        <w:rPr>
          <w:rFonts w:hint="eastAsia" w:ascii="仿宋_GB2312" w:hAnsi="黑体" w:eastAsia="仿宋_GB2312" w:cs="仿宋"/>
          <w:color w:val="000000"/>
          <w:sz w:val="28"/>
          <w:szCs w:val="28"/>
        </w:rPr>
        <w:t>注：1.以上数据截至2022年11月18日；</w:t>
      </w:r>
    </w:p>
    <w:p>
      <w:pPr>
        <w:spacing w:line="400" w:lineRule="exact"/>
        <w:ind w:right="958"/>
        <w:jc w:val="left"/>
        <w:rPr>
          <w:rFonts w:ascii="仿宋_GB2312" w:hAnsi="黑体" w:eastAsia="仿宋_GB2312" w:cs="仿宋"/>
          <w:color w:val="000000"/>
          <w:sz w:val="28"/>
          <w:szCs w:val="28"/>
        </w:rPr>
      </w:pPr>
      <w:r>
        <w:rPr>
          <w:rFonts w:hint="eastAsia" w:ascii="仿宋_GB2312" w:hAnsi="黑体" w:eastAsia="仿宋_GB2312" w:cs="仿宋"/>
          <w:color w:val="000000"/>
          <w:sz w:val="28"/>
          <w:szCs w:val="28"/>
        </w:rPr>
        <w:t xml:space="preserve">      </w:t>
      </w:r>
      <w:r>
        <w:rPr>
          <w:rFonts w:ascii="仿宋_GB2312" w:hAnsi="黑体" w:eastAsia="仿宋_GB2312" w:cs="仿宋"/>
          <w:color w:val="000000"/>
          <w:sz w:val="28"/>
          <w:szCs w:val="28"/>
        </w:rPr>
        <w:t xml:space="preserve">  </w:t>
      </w:r>
      <w:r>
        <w:rPr>
          <w:rFonts w:hint="eastAsia" w:ascii="仿宋_GB2312" w:hAnsi="黑体" w:eastAsia="仿宋_GB2312" w:cs="仿宋"/>
          <w:color w:val="000000"/>
          <w:sz w:val="28"/>
          <w:szCs w:val="28"/>
        </w:rPr>
        <w:t>2.赣江新区、省直管县纳入所在设区市一并统计；</w:t>
      </w:r>
    </w:p>
    <w:p>
      <w:pPr>
        <w:spacing w:line="400" w:lineRule="exact"/>
        <w:ind w:right="958" w:firstLine="1120" w:firstLineChars="400"/>
        <w:jc w:val="left"/>
        <w:rPr>
          <w:rFonts w:ascii="仿宋_GB2312" w:hAnsi="黑体" w:eastAsia="仿宋_GB2312" w:cs="仿宋"/>
          <w:color w:val="000000"/>
          <w:sz w:val="28"/>
          <w:szCs w:val="28"/>
        </w:rPr>
      </w:pPr>
      <w:r>
        <w:rPr>
          <w:rFonts w:hint="eastAsia" w:ascii="仿宋_GB2312" w:hAnsi="黑体" w:eastAsia="仿宋_GB2312" w:cs="仿宋"/>
          <w:color w:val="000000"/>
          <w:sz w:val="28"/>
          <w:szCs w:val="28"/>
        </w:rPr>
        <w:t>3</w:t>
      </w:r>
      <w:r>
        <w:rPr>
          <w:rFonts w:ascii="仿宋_GB2312" w:hAnsi="黑体" w:eastAsia="仿宋_GB2312" w:cs="仿宋"/>
          <w:color w:val="000000"/>
          <w:sz w:val="28"/>
          <w:szCs w:val="28"/>
        </w:rPr>
        <w:t>.</w:t>
      </w:r>
      <w:r>
        <w:rPr>
          <w:rFonts w:hint="eastAsia" w:ascii="仿宋_GB2312" w:hAnsi="黑体" w:eastAsia="仿宋_GB2312" w:cs="仿宋"/>
          <w:color w:val="000000"/>
          <w:sz w:val="28"/>
          <w:szCs w:val="28"/>
        </w:rPr>
        <w:t>“在全省</w:t>
      </w:r>
      <w:r>
        <w:rPr>
          <w:rFonts w:ascii="仿宋_GB2312" w:hAnsi="黑体" w:eastAsia="仿宋_GB2312" w:cs="仿宋"/>
          <w:color w:val="000000"/>
          <w:sz w:val="28"/>
          <w:szCs w:val="28"/>
        </w:rPr>
        <w:t>11个设区市排名</w:t>
      </w:r>
      <w:r>
        <w:rPr>
          <w:rFonts w:hint="eastAsia" w:ascii="仿宋_GB2312" w:hAnsi="黑体" w:eastAsia="仿宋_GB2312" w:cs="仿宋"/>
          <w:color w:val="000000"/>
          <w:sz w:val="28"/>
          <w:szCs w:val="28"/>
        </w:rPr>
        <w:t>”参考各设区市3</w:t>
      </w:r>
      <w:r>
        <w:rPr>
          <w:rFonts w:ascii="仿宋_GB2312" w:hAnsi="黑体" w:eastAsia="仿宋_GB2312" w:cs="仿宋"/>
          <w:color w:val="000000"/>
          <w:sz w:val="28"/>
          <w:szCs w:val="28"/>
        </w:rPr>
        <w:t>6</w:t>
      </w:r>
      <w:r>
        <w:rPr>
          <w:rFonts w:hint="eastAsia" w:ascii="仿宋_GB2312" w:hAnsi="黑体" w:eastAsia="仿宋_GB2312" w:cs="仿宋"/>
          <w:color w:val="000000"/>
          <w:sz w:val="28"/>
          <w:szCs w:val="28"/>
        </w:rPr>
        <w:t>分及以上教师占比情况。</w:t>
      </w:r>
      <w:bookmarkStart w:id="0" w:name="_GoBack"/>
      <w:bookmarkEnd w:id="0"/>
    </w:p>
    <w:sectPr>
      <w:pgSz w:w="16838" w:h="11906" w:orient="landscape"/>
      <w:pgMar w:top="1701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DE"/>
    <w:rsid w:val="00000321"/>
    <w:rsid w:val="00012B7A"/>
    <w:rsid w:val="00077C48"/>
    <w:rsid w:val="000A0C9A"/>
    <w:rsid w:val="000D03DE"/>
    <w:rsid w:val="000D4864"/>
    <w:rsid w:val="001027E2"/>
    <w:rsid w:val="00103BB2"/>
    <w:rsid w:val="00125050"/>
    <w:rsid w:val="0013688E"/>
    <w:rsid w:val="00136B41"/>
    <w:rsid w:val="00147523"/>
    <w:rsid w:val="00156950"/>
    <w:rsid w:val="00162C3B"/>
    <w:rsid w:val="001E1C30"/>
    <w:rsid w:val="002002E4"/>
    <w:rsid w:val="00243CC7"/>
    <w:rsid w:val="00253BBB"/>
    <w:rsid w:val="002A4F79"/>
    <w:rsid w:val="002D0431"/>
    <w:rsid w:val="002D3866"/>
    <w:rsid w:val="002D6A6D"/>
    <w:rsid w:val="002E165A"/>
    <w:rsid w:val="00344F25"/>
    <w:rsid w:val="0038602C"/>
    <w:rsid w:val="003B06F9"/>
    <w:rsid w:val="003D6BE0"/>
    <w:rsid w:val="003E293C"/>
    <w:rsid w:val="00401D64"/>
    <w:rsid w:val="0041335E"/>
    <w:rsid w:val="004249C2"/>
    <w:rsid w:val="004835D8"/>
    <w:rsid w:val="004B00CE"/>
    <w:rsid w:val="004E339F"/>
    <w:rsid w:val="00534D6D"/>
    <w:rsid w:val="00546765"/>
    <w:rsid w:val="005570A7"/>
    <w:rsid w:val="00594F88"/>
    <w:rsid w:val="005A19F8"/>
    <w:rsid w:val="005A2A48"/>
    <w:rsid w:val="005D2236"/>
    <w:rsid w:val="005D5F07"/>
    <w:rsid w:val="00604DBB"/>
    <w:rsid w:val="00650B45"/>
    <w:rsid w:val="00686106"/>
    <w:rsid w:val="00692863"/>
    <w:rsid w:val="006B3366"/>
    <w:rsid w:val="006C0641"/>
    <w:rsid w:val="006D1C48"/>
    <w:rsid w:val="006E0D82"/>
    <w:rsid w:val="00731620"/>
    <w:rsid w:val="00733C87"/>
    <w:rsid w:val="00741D70"/>
    <w:rsid w:val="007B004A"/>
    <w:rsid w:val="007C14DD"/>
    <w:rsid w:val="007D1C14"/>
    <w:rsid w:val="007E0724"/>
    <w:rsid w:val="00834E1F"/>
    <w:rsid w:val="00863220"/>
    <w:rsid w:val="008710CF"/>
    <w:rsid w:val="0087391E"/>
    <w:rsid w:val="008D740B"/>
    <w:rsid w:val="00910A3F"/>
    <w:rsid w:val="00920A8C"/>
    <w:rsid w:val="00947FAE"/>
    <w:rsid w:val="009668E4"/>
    <w:rsid w:val="00976861"/>
    <w:rsid w:val="00986ECF"/>
    <w:rsid w:val="009C4409"/>
    <w:rsid w:val="009E5621"/>
    <w:rsid w:val="00A0407E"/>
    <w:rsid w:val="00A81E9E"/>
    <w:rsid w:val="00AB01FA"/>
    <w:rsid w:val="00AC70C7"/>
    <w:rsid w:val="00AE3025"/>
    <w:rsid w:val="00B0182E"/>
    <w:rsid w:val="00B13FA2"/>
    <w:rsid w:val="00B2579F"/>
    <w:rsid w:val="00B5507F"/>
    <w:rsid w:val="00B63727"/>
    <w:rsid w:val="00B848BE"/>
    <w:rsid w:val="00BA124D"/>
    <w:rsid w:val="00BB276B"/>
    <w:rsid w:val="00BB6EE1"/>
    <w:rsid w:val="00BC246A"/>
    <w:rsid w:val="00BE22A3"/>
    <w:rsid w:val="00C0631B"/>
    <w:rsid w:val="00C07538"/>
    <w:rsid w:val="00C16B5F"/>
    <w:rsid w:val="00C43E6F"/>
    <w:rsid w:val="00C75D93"/>
    <w:rsid w:val="00CB3C33"/>
    <w:rsid w:val="00CB6B9F"/>
    <w:rsid w:val="00D15E63"/>
    <w:rsid w:val="00D36D7A"/>
    <w:rsid w:val="00D6717E"/>
    <w:rsid w:val="00D74569"/>
    <w:rsid w:val="00D7571E"/>
    <w:rsid w:val="00DA66B5"/>
    <w:rsid w:val="00DB1AF2"/>
    <w:rsid w:val="00DD0440"/>
    <w:rsid w:val="00DF6472"/>
    <w:rsid w:val="00E25D2F"/>
    <w:rsid w:val="00E34DDA"/>
    <w:rsid w:val="00E642A2"/>
    <w:rsid w:val="00E9540F"/>
    <w:rsid w:val="00EB109F"/>
    <w:rsid w:val="00EF6863"/>
    <w:rsid w:val="00F548F4"/>
    <w:rsid w:val="00F569F4"/>
    <w:rsid w:val="00F57486"/>
    <w:rsid w:val="00F77FBB"/>
    <w:rsid w:val="00F87310"/>
    <w:rsid w:val="00FD346B"/>
    <w:rsid w:val="00FD7E2A"/>
    <w:rsid w:val="75D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96E5-03F7-4956-848D-F2F45B87AD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3966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2022-09-19T01:33:00Z</dcterms:created>
  <dc:creator>1611780651@qq.com</dc:creator>
  <cp:lastModifiedBy>M.y</cp:lastModifiedBy>
  <cp:lastPrinted>2022-11-19T03:01:00Z</cp:lastPrinted>
  <dcterms:modified xsi:type="dcterms:W3CDTF">2022-12-05T03:29:53Z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1E1E0A7F5A184F21B3FEF6519A9D1035</vt:lpwstr>
  </property>
</Properties>
</file>