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b/>
          <w:sz w:val="44"/>
          <w:szCs w:val="44"/>
        </w:rPr>
      </w:pPr>
      <w:bookmarkStart w:id="2" w:name="_GoBack"/>
      <w:r>
        <w:rPr>
          <w:rFonts w:hint="eastAsia"/>
          <w:b/>
          <w:sz w:val="44"/>
          <w:szCs w:val="44"/>
        </w:rPr>
        <w:t>南昌</w:t>
      </w:r>
      <w:r>
        <w:rPr>
          <w:b/>
          <w:sz w:val="44"/>
          <w:szCs w:val="44"/>
        </w:rPr>
        <w:t>市教育局关于</w:t>
      </w:r>
      <w:r>
        <w:rPr>
          <w:rFonts w:hint="eastAsia"/>
          <w:b/>
          <w:sz w:val="44"/>
          <w:szCs w:val="44"/>
        </w:rPr>
        <w:t>做好2019年</w:t>
      </w:r>
      <w:r>
        <w:rPr>
          <w:b/>
          <w:sz w:val="44"/>
          <w:szCs w:val="44"/>
        </w:rPr>
        <w:t>教师节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b/>
          <w:sz w:val="44"/>
          <w:szCs w:val="44"/>
        </w:rPr>
      </w:pPr>
      <w:r>
        <w:rPr>
          <w:b/>
          <w:sz w:val="44"/>
          <w:szCs w:val="44"/>
        </w:rPr>
        <w:t>“</w:t>
      </w:r>
      <w:r>
        <w:rPr>
          <w:rFonts w:hint="eastAsia"/>
          <w:b/>
          <w:sz w:val="44"/>
          <w:szCs w:val="44"/>
        </w:rPr>
        <w:t>为</w:t>
      </w:r>
      <w:r>
        <w:rPr>
          <w:b/>
          <w:sz w:val="44"/>
          <w:szCs w:val="44"/>
        </w:rPr>
        <w:t>教师亮灯”</w:t>
      </w:r>
      <w:r>
        <w:rPr>
          <w:rFonts w:hint="eastAsia"/>
          <w:b/>
          <w:sz w:val="44"/>
          <w:szCs w:val="44"/>
        </w:rPr>
        <w:t>活动</w:t>
      </w:r>
      <w:r>
        <w:rPr>
          <w:b/>
          <w:sz w:val="44"/>
          <w:szCs w:val="44"/>
        </w:rPr>
        <w:t>的通知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各县（区）教体局，开发区（新区）教办，局属学校（单位）、省属事业单位办学校、市管民办学历教育学校：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为</w:t>
      </w:r>
      <w:r>
        <w:rPr>
          <w:rFonts w:ascii="仿宋" w:hAnsi="仿宋" w:eastAsia="仿宋"/>
          <w:sz w:val="32"/>
          <w:szCs w:val="32"/>
        </w:rPr>
        <w:t>深入推进落实《</w:t>
      </w:r>
      <w:r>
        <w:rPr>
          <w:rFonts w:hint="eastAsia" w:ascii="仿宋" w:hAnsi="仿宋" w:eastAsia="仿宋"/>
          <w:sz w:val="32"/>
          <w:szCs w:val="32"/>
        </w:rPr>
        <w:t>中共</w:t>
      </w:r>
      <w:r>
        <w:rPr>
          <w:rFonts w:ascii="仿宋" w:hAnsi="仿宋" w:eastAsia="仿宋"/>
          <w:sz w:val="32"/>
          <w:szCs w:val="32"/>
        </w:rPr>
        <w:t>江西省委</w:t>
      </w:r>
      <w:r>
        <w:rPr>
          <w:rFonts w:hint="eastAsia" w:ascii="仿宋" w:hAnsi="仿宋" w:eastAsia="仿宋"/>
          <w:sz w:val="32"/>
          <w:szCs w:val="32"/>
        </w:rPr>
        <w:t xml:space="preserve"> 江西省</w:t>
      </w:r>
      <w:r>
        <w:rPr>
          <w:rFonts w:ascii="仿宋" w:hAnsi="仿宋" w:eastAsia="仿宋"/>
          <w:sz w:val="32"/>
          <w:szCs w:val="32"/>
        </w:rPr>
        <w:t>人民政府关于全面深化新时代教师队伍建设改革的实施意见》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热烈庆祝第</w:t>
      </w:r>
      <w:r>
        <w:rPr>
          <w:rFonts w:hint="eastAsia" w:ascii="仿宋" w:hAnsi="仿宋" w:eastAsia="仿宋"/>
          <w:sz w:val="32"/>
          <w:szCs w:val="32"/>
        </w:rPr>
        <w:t>35个</w:t>
      </w:r>
      <w:r>
        <w:rPr>
          <w:rFonts w:ascii="仿宋" w:hAnsi="仿宋" w:eastAsia="仿宋"/>
          <w:sz w:val="32"/>
          <w:szCs w:val="32"/>
        </w:rPr>
        <w:t>教师节，倡导全社会</w:t>
      </w:r>
      <w:r>
        <w:rPr>
          <w:rFonts w:hint="eastAsia" w:ascii="仿宋" w:hAnsi="仿宋" w:eastAsia="仿宋"/>
          <w:sz w:val="32"/>
          <w:szCs w:val="32"/>
        </w:rPr>
        <w:t>尊师</w:t>
      </w:r>
      <w:r>
        <w:rPr>
          <w:rFonts w:ascii="仿宋" w:hAnsi="仿宋" w:eastAsia="仿宋"/>
          <w:sz w:val="32"/>
          <w:szCs w:val="32"/>
        </w:rPr>
        <w:t>重教，引导社会</w:t>
      </w:r>
      <w:r>
        <w:rPr>
          <w:rFonts w:hint="eastAsia" w:ascii="仿宋" w:hAnsi="仿宋" w:eastAsia="仿宋"/>
          <w:sz w:val="32"/>
          <w:szCs w:val="32"/>
        </w:rPr>
        <w:t>各界</w:t>
      </w:r>
      <w:r>
        <w:rPr>
          <w:rFonts w:ascii="仿宋" w:hAnsi="仿宋" w:eastAsia="仿宋"/>
          <w:sz w:val="32"/>
          <w:szCs w:val="32"/>
        </w:rPr>
        <w:t>感谢师恩</w:t>
      </w:r>
      <w:r>
        <w:rPr>
          <w:rFonts w:hint="eastAsia" w:ascii="仿宋" w:hAnsi="仿宋" w:eastAsia="仿宋"/>
          <w:sz w:val="32"/>
          <w:szCs w:val="32"/>
        </w:rPr>
        <w:t>、礼敬</w:t>
      </w:r>
      <w:r>
        <w:rPr>
          <w:rFonts w:ascii="仿宋" w:hAnsi="仿宋" w:eastAsia="仿宋"/>
          <w:sz w:val="32"/>
          <w:szCs w:val="32"/>
        </w:rPr>
        <w:t>教师，营造</w:t>
      </w:r>
      <w:r>
        <w:rPr>
          <w:rFonts w:hint="eastAsia" w:ascii="仿宋" w:hAnsi="仿宋" w:eastAsia="仿宋"/>
          <w:sz w:val="32"/>
          <w:szCs w:val="32"/>
        </w:rPr>
        <w:t>隆重</w:t>
      </w:r>
      <w:r>
        <w:rPr>
          <w:rFonts w:ascii="仿宋" w:hAnsi="仿宋" w:eastAsia="仿宋"/>
          <w:sz w:val="32"/>
          <w:szCs w:val="32"/>
        </w:rPr>
        <w:t>、祥和的节日气氛，</w:t>
      </w:r>
      <w:r>
        <w:rPr>
          <w:rFonts w:hint="eastAsia" w:ascii="仿宋" w:hAnsi="仿宋" w:eastAsia="仿宋"/>
          <w:sz w:val="32"/>
          <w:szCs w:val="32"/>
        </w:rPr>
        <w:t>根据</w:t>
      </w:r>
      <w:r>
        <w:rPr>
          <w:rFonts w:ascii="仿宋" w:hAnsi="仿宋" w:eastAsia="仿宋"/>
          <w:sz w:val="32"/>
          <w:szCs w:val="32"/>
        </w:rPr>
        <w:t>省教育厅</w:t>
      </w: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ascii="仿宋" w:hAnsi="仿宋" w:eastAsia="仿宋"/>
          <w:sz w:val="32"/>
          <w:szCs w:val="32"/>
        </w:rPr>
        <w:t>关于</w:t>
      </w:r>
      <w:r>
        <w:rPr>
          <w:rFonts w:hint="eastAsia" w:ascii="仿宋" w:hAnsi="仿宋" w:eastAsia="仿宋"/>
          <w:sz w:val="32"/>
          <w:szCs w:val="32"/>
        </w:rPr>
        <w:t>做好2019年</w:t>
      </w:r>
      <w:r>
        <w:rPr>
          <w:rFonts w:ascii="仿宋" w:hAnsi="仿宋" w:eastAsia="仿宋"/>
          <w:sz w:val="32"/>
          <w:szCs w:val="32"/>
        </w:rPr>
        <w:t>教师节“</w:t>
      </w:r>
      <w:r>
        <w:rPr>
          <w:rFonts w:hint="eastAsia" w:ascii="仿宋" w:hAnsi="仿宋" w:eastAsia="仿宋"/>
          <w:sz w:val="32"/>
          <w:szCs w:val="32"/>
        </w:rPr>
        <w:t>为</w:t>
      </w:r>
      <w:r>
        <w:rPr>
          <w:rFonts w:ascii="仿宋" w:hAnsi="仿宋" w:eastAsia="仿宋"/>
          <w:sz w:val="32"/>
          <w:szCs w:val="32"/>
        </w:rPr>
        <w:t>教师亮灯”</w:t>
      </w:r>
      <w:r>
        <w:rPr>
          <w:rFonts w:hint="eastAsia" w:ascii="仿宋" w:hAnsi="仿宋" w:eastAsia="仿宋"/>
          <w:sz w:val="32"/>
          <w:szCs w:val="32"/>
        </w:rPr>
        <w:t>活动</w:t>
      </w:r>
      <w:r>
        <w:rPr>
          <w:rFonts w:ascii="仿宋" w:hAnsi="仿宋" w:eastAsia="仿宋"/>
          <w:sz w:val="32"/>
          <w:szCs w:val="32"/>
        </w:rPr>
        <w:t>的通知</w:t>
      </w:r>
      <w:r>
        <w:rPr>
          <w:rFonts w:hint="eastAsia" w:ascii="仿宋" w:hAnsi="仿宋" w:eastAsia="仿宋"/>
          <w:sz w:val="32"/>
          <w:szCs w:val="32"/>
        </w:rPr>
        <w:t>》要求，</w:t>
      </w:r>
      <w:r>
        <w:rPr>
          <w:rFonts w:ascii="仿宋" w:hAnsi="仿宋" w:eastAsia="仿宋"/>
          <w:sz w:val="32"/>
          <w:szCs w:val="32"/>
        </w:rPr>
        <w:t>市教育局号召各</w:t>
      </w:r>
      <w:r>
        <w:rPr>
          <w:rFonts w:hint="eastAsia" w:ascii="仿宋" w:hAnsi="仿宋" w:eastAsia="仿宋"/>
          <w:sz w:val="32"/>
          <w:szCs w:val="32"/>
        </w:rPr>
        <w:t>中小</w:t>
      </w:r>
      <w:r>
        <w:rPr>
          <w:rFonts w:ascii="仿宋" w:hAnsi="仿宋" w:eastAsia="仿宋"/>
          <w:sz w:val="32"/>
          <w:szCs w:val="32"/>
        </w:rPr>
        <w:t>学校于教师节当天开展</w:t>
      </w:r>
      <w:r>
        <w:rPr>
          <w:rFonts w:hint="eastAsia" w:ascii="仿宋" w:hAnsi="仿宋" w:eastAsia="仿宋"/>
          <w:sz w:val="32"/>
          <w:szCs w:val="32"/>
        </w:rPr>
        <w:t>“为</w:t>
      </w:r>
      <w:r>
        <w:rPr>
          <w:rFonts w:ascii="仿宋" w:hAnsi="仿宋" w:eastAsia="仿宋"/>
          <w:sz w:val="32"/>
          <w:szCs w:val="32"/>
        </w:rPr>
        <w:t>教师亮灯</w:t>
      </w:r>
      <w:r>
        <w:rPr>
          <w:rFonts w:hint="eastAsia" w:ascii="仿宋" w:hAnsi="仿宋" w:eastAsia="仿宋"/>
          <w:sz w:val="32"/>
          <w:szCs w:val="32"/>
        </w:rPr>
        <w:t>”活动</w:t>
      </w:r>
      <w:r>
        <w:rPr>
          <w:rFonts w:ascii="仿宋" w:hAnsi="仿宋" w:eastAsia="仿宋"/>
          <w:sz w:val="32"/>
          <w:szCs w:val="32"/>
        </w:rPr>
        <w:t>。现就</w:t>
      </w:r>
      <w:r>
        <w:rPr>
          <w:rFonts w:hint="eastAsia" w:ascii="仿宋" w:hAnsi="仿宋" w:eastAsia="仿宋"/>
          <w:sz w:val="32"/>
          <w:szCs w:val="32"/>
        </w:rPr>
        <w:t>有关</w:t>
      </w:r>
      <w:r>
        <w:rPr>
          <w:rFonts w:ascii="仿宋" w:hAnsi="仿宋" w:eastAsia="仿宋"/>
          <w:sz w:val="32"/>
          <w:szCs w:val="32"/>
        </w:rPr>
        <w:t>事项通知如下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pStyle w:val="9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</w:t>
      </w:r>
      <w:r>
        <w:rPr>
          <w:rFonts w:ascii="黑体" w:hAnsi="黑体" w:eastAsia="黑体"/>
          <w:sz w:val="32"/>
          <w:szCs w:val="32"/>
        </w:rPr>
        <w:t>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2019年9月10日</w:t>
      </w:r>
    </w:p>
    <w:p>
      <w:pPr>
        <w:pStyle w:val="9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活动</w:t>
      </w:r>
      <w:r>
        <w:rPr>
          <w:rFonts w:ascii="黑体" w:hAnsi="黑体" w:eastAsia="黑体"/>
          <w:sz w:val="32"/>
          <w:szCs w:val="32"/>
        </w:rPr>
        <w:t>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firstLine="160" w:firstLineChars="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为教师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亮灯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让教师荣</w:t>
      </w:r>
      <w:r>
        <w:rPr>
          <w:rFonts w:hint="eastAsia" w:ascii="仿宋" w:hAnsi="仿宋" w:eastAsia="仿宋"/>
          <w:sz w:val="32"/>
          <w:szCs w:val="32"/>
        </w:rPr>
        <w:t>光在</w:t>
      </w:r>
      <w:r>
        <w:rPr>
          <w:rFonts w:ascii="仿宋" w:hAnsi="仿宋" w:eastAsia="仿宋"/>
          <w:sz w:val="32"/>
          <w:szCs w:val="32"/>
        </w:rPr>
        <w:t>最醒目位置闪耀。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活动</w:t>
      </w:r>
      <w:r>
        <w:rPr>
          <w:rFonts w:ascii="黑体" w:hAnsi="黑体" w:eastAsia="黑体"/>
          <w:sz w:val="32"/>
          <w:szCs w:val="32"/>
        </w:rPr>
        <w:t>范围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市属及各县区中小</w:t>
      </w:r>
      <w:r>
        <w:rPr>
          <w:rFonts w:ascii="仿宋" w:hAnsi="仿宋" w:eastAsia="仿宋"/>
          <w:sz w:val="32"/>
          <w:szCs w:val="32"/>
        </w:rPr>
        <w:t>学校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</w:t>
      </w:r>
      <w:r>
        <w:rPr>
          <w:rFonts w:ascii="仿宋" w:hAnsi="仿宋" w:eastAsia="仿宋"/>
          <w:sz w:val="32"/>
          <w:szCs w:val="32"/>
        </w:rPr>
        <w:t>县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区</w:t>
      </w:r>
      <w:r>
        <w:rPr>
          <w:rFonts w:hint="eastAsia" w:ascii="仿宋" w:hAnsi="仿宋" w:eastAsia="仿宋"/>
          <w:sz w:val="32"/>
          <w:szCs w:val="32"/>
        </w:rPr>
        <w:t>）地标性</w:t>
      </w:r>
      <w:r>
        <w:rPr>
          <w:rFonts w:ascii="仿宋" w:hAnsi="仿宋" w:eastAsia="仿宋"/>
          <w:sz w:val="32"/>
          <w:szCs w:val="32"/>
        </w:rPr>
        <w:t>建筑</w:t>
      </w:r>
    </w:p>
    <w:p>
      <w:pPr>
        <w:pStyle w:val="9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四、</w:t>
      </w:r>
      <w:r>
        <w:rPr>
          <w:rFonts w:ascii="黑体" w:hAnsi="黑体" w:eastAsia="黑体"/>
          <w:sz w:val="32"/>
          <w:szCs w:val="32"/>
        </w:rPr>
        <w:t>活动方式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通过LED字幕</w:t>
      </w:r>
      <w:r>
        <w:rPr>
          <w:rFonts w:ascii="仿宋" w:hAnsi="仿宋" w:eastAsia="仿宋"/>
          <w:sz w:val="32"/>
          <w:szCs w:val="32"/>
        </w:rPr>
        <w:t>滚动、</w:t>
      </w:r>
      <w:r>
        <w:rPr>
          <w:rFonts w:hint="eastAsia" w:ascii="仿宋" w:hAnsi="仿宋" w:eastAsia="仿宋"/>
          <w:sz w:val="32"/>
          <w:szCs w:val="32"/>
        </w:rPr>
        <w:t>飞</w:t>
      </w:r>
      <w:r>
        <w:rPr>
          <w:rFonts w:ascii="仿宋" w:hAnsi="仿宋" w:eastAsia="仿宋"/>
          <w:sz w:val="32"/>
          <w:szCs w:val="32"/>
        </w:rPr>
        <w:t>字或灯光秀等方式为教师“</w:t>
      </w:r>
      <w:r>
        <w:rPr>
          <w:rFonts w:hint="eastAsia" w:ascii="仿宋" w:hAnsi="仿宋" w:eastAsia="仿宋"/>
          <w:sz w:val="32"/>
          <w:szCs w:val="32"/>
        </w:rPr>
        <w:t>亮灯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字幕</w:t>
      </w:r>
      <w:r>
        <w:rPr>
          <w:rFonts w:hint="eastAsia" w:ascii="仿宋" w:hAnsi="仿宋" w:eastAsia="仿宋"/>
          <w:sz w:val="32"/>
          <w:szCs w:val="32"/>
        </w:rPr>
        <w:t>内</w:t>
      </w:r>
      <w:r>
        <w:rPr>
          <w:rFonts w:ascii="仿宋" w:hAnsi="仿宋" w:eastAsia="仿宋"/>
          <w:sz w:val="32"/>
          <w:szCs w:val="32"/>
        </w:rPr>
        <w:t>容：“</w:t>
      </w:r>
      <w:r>
        <w:rPr>
          <w:rFonts w:hint="eastAsia" w:ascii="仿宋" w:hAnsi="仿宋" w:eastAsia="仿宋"/>
          <w:sz w:val="32"/>
          <w:szCs w:val="32"/>
        </w:rPr>
        <w:t>老师</w:t>
      </w:r>
      <w:r>
        <w:rPr>
          <w:rFonts w:ascii="仿宋" w:hAnsi="仿宋" w:eastAsia="仿宋"/>
          <w:sz w:val="32"/>
          <w:szCs w:val="32"/>
        </w:rPr>
        <w:t>，您好！”</w:t>
      </w:r>
      <w:r>
        <w:rPr>
          <w:rFonts w:hint="eastAsia" w:ascii="仿宋" w:hAnsi="仿宋" w:eastAsia="仿宋"/>
          <w:sz w:val="32"/>
          <w:szCs w:val="32"/>
        </w:rPr>
        <w:t>或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致敬</w:t>
      </w:r>
      <w:r>
        <w:rPr>
          <w:rFonts w:ascii="仿宋" w:hAnsi="仿宋" w:eastAsia="仿宋"/>
          <w:sz w:val="32"/>
          <w:szCs w:val="32"/>
        </w:rPr>
        <w:t>教师</w:t>
      </w:r>
      <w:r>
        <w:rPr>
          <w:rFonts w:hint="eastAsia" w:ascii="仿宋" w:hAnsi="仿宋" w:eastAsia="仿宋"/>
          <w:sz w:val="32"/>
          <w:szCs w:val="32"/>
        </w:rPr>
        <w:t>！</w:t>
      </w:r>
      <w:r>
        <w:rPr>
          <w:rFonts w:ascii="仿宋" w:hAnsi="仿宋" w:eastAsia="仿宋"/>
          <w:sz w:val="32"/>
          <w:szCs w:val="32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</w:t>
      </w:r>
      <w:r>
        <w:rPr>
          <w:rFonts w:ascii="黑体" w:hAnsi="黑体" w:eastAsia="黑体"/>
          <w:sz w:val="32"/>
          <w:szCs w:val="32"/>
        </w:rPr>
        <w:t>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（一）各县区</w:t>
      </w:r>
      <w:r>
        <w:rPr>
          <w:rFonts w:ascii="仿宋" w:hAnsi="仿宋" w:eastAsia="仿宋"/>
          <w:sz w:val="32"/>
          <w:szCs w:val="32"/>
        </w:rPr>
        <w:t>、学校要高度重视，加强组织领导，将此项活动作为庆祝</w:t>
      </w:r>
      <w:r>
        <w:rPr>
          <w:rFonts w:hint="eastAsia" w:ascii="仿宋" w:hAnsi="仿宋" w:eastAsia="仿宋"/>
          <w:sz w:val="32"/>
          <w:szCs w:val="32"/>
        </w:rPr>
        <w:t>2019年</w:t>
      </w:r>
      <w:r>
        <w:rPr>
          <w:rFonts w:ascii="仿宋" w:hAnsi="仿宋" w:eastAsia="仿宋"/>
          <w:sz w:val="32"/>
          <w:szCs w:val="32"/>
        </w:rPr>
        <w:t>教师节活动的一项重要内容。</w:t>
      </w:r>
      <w:r>
        <w:rPr>
          <w:rFonts w:hint="eastAsia" w:ascii="仿宋" w:hAnsi="仿宋" w:eastAsia="仿宋"/>
          <w:sz w:val="32"/>
          <w:szCs w:val="32"/>
        </w:rPr>
        <w:t>各县（区）教体局，开发区（新区）教办在</w:t>
      </w:r>
      <w:r>
        <w:rPr>
          <w:rFonts w:ascii="仿宋" w:hAnsi="仿宋" w:eastAsia="仿宋"/>
          <w:sz w:val="32"/>
          <w:szCs w:val="32"/>
        </w:rPr>
        <w:t>机关营造氛围的</w:t>
      </w:r>
      <w:r>
        <w:rPr>
          <w:rFonts w:hint="eastAsia" w:ascii="仿宋" w:hAnsi="仿宋" w:eastAsia="仿宋"/>
          <w:sz w:val="32"/>
          <w:szCs w:val="32"/>
        </w:rPr>
        <w:t>同时</w:t>
      </w:r>
      <w:r>
        <w:rPr>
          <w:rFonts w:ascii="仿宋" w:hAnsi="仿宋" w:eastAsia="仿宋"/>
          <w:sz w:val="32"/>
          <w:szCs w:val="32"/>
        </w:rPr>
        <w:t>，还要积极协调本地地标性建筑管理部门为教师“</w:t>
      </w:r>
      <w:r>
        <w:rPr>
          <w:rFonts w:hint="eastAsia" w:ascii="仿宋" w:hAnsi="仿宋" w:eastAsia="仿宋"/>
          <w:sz w:val="32"/>
          <w:szCs w:val="32"/>
        </w:rPr>
        <w:t>亮灯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确保活动取得实效。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（二）各县区</w:t>
      </w:r>
      <w:r>
        <w:rPr>
          <w:rFonts w:ascii="仿宋" w:hAnsi="仿宋" w:eastAsia="仿宋"/>
          <w:sz w:val="32"/>
          <w:szCs w:val="32"/>
        </w:rPr>
        <w:t>、学校要加强活动的宣传引导，</w:t>
      </w:r>
      <w:r>
        <w:rPr>
          <w:rFonts w:hint="eastAsia" w:ascii="仿宋" w:hAnsi="仿宋" w:eastAsia="仿宋"/>
          <w:sz w:val="32"/>
          <w:szCs w:val="32"/>
        </w:rPr>
        <w:t>对</w:t>
      </w:r>
      <w:r>
        <w:rPr>
          <w:rFonts w:ascii="仿宋" w:hAnsi="仿宋" w:eastAsia="仿宋"/>
          <w:sz w:val="32"/>
          <w:szCs w:val="32"/>
        </w:rPr>
        <w:t>活动进行广泛宣</w:t>
      </w:r>
      <w:r>
        <w:rPr>
          <w:rFonts w:hint="eastAsia" w:ascii="仿宋" w:hAnsi="仿宋" w:eastAsia="仿宋"/>
          <w:sz w:val="32"/>
          <w:szCs w:val="32"/>
        </w:rPr>
        <w:t>传</w:t>
      </w:r>
      <w:r>
        <w:rPr>
          <w:rFonts w:ascii="仿宋" w:hAnsi="仿宋" w:eastAsia="仿宋"/>
          <w:sz w:val="32"/>
          <w:szCs w:val="32"/>
        </w:rPr>
        <w:t>，并于</w:t>
      </w:r>
      <w:r>
        <w:rPr>
          <w:rFonts w:hint="eastAsia" w:ascii="仿宋" w:hAnsi="仿宋" w:eastAsia="仿宋"/>
          <w:sz w:val="32"/>
          <w:szCs w:val="32"/>
        </w:rPr>
        <w:t>9月11日</w:t>
      </w:r>
      <w:r>
        <w:rPr>
          <w:rFonts w:ascii="仿宋" w:hAnsi="仿宋" w:eastAsia="仿宋"/>
          <w:sz w:val="32"/>
          <w:szCs w:val="32"/>
        </w:rPr>
        <w:t>中午</w:t>
      </w:r>
      <w:r>
        <w:rPr>
          <w:rFonts w:hint="eastAsia" w:ascii="仿宋" w:hAnsi="仿宋" w:eastAsia="仿宋"/>
          <w:sz w:val="32"/>
          <w:szCs w:val="32"/>
        </w:rPr>
        <w:t>12点</w:t>
      </w:r>
      <w:r>
        <w:rPr>
          <w:rFonts w:ascii="仿宋" w:hAnsi="仿宋" w:eastAsia="仿宋"/>
          <w:sz w:val="32"/>
          <w:szCs w:val="32"/>
        </w:rPr>
        <w:t>前</w:t>
      </w:r>
      <w:r>
        <w:rPr>
          <w:rFonts w:hint="eastAsia" w:ascii="仿宋" w:hAnsi="仿宋" w:eastAsia="仿宋"/>
          <w:sz w:val="32"/>
          <w:szCs w:val="32"/>
        </w:rPr>
        <w:t>，以</w:t>
      </w:r>
      <w:r>
        <w:rPr>
          <w:rFonts w:ascii="仿宋" w:hAnsi="仿宋" w:eastAsia="仿宋"/>
          <w:sz w:val="32"/>
          <w:szCs w:val="32"/>
        </w:rPr>
        <w:t>图片、视频、文字等形式将活动相关资料报送至局宣教处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刘燕，联系</w:t>
      </w:r>
      <w:r>
        <w:rPr>
          <w:rFonts w:ascii="仿宋" w:hAnsi="仿宋" w:eastAsia="仿宋"/>
          <w:sz w:val="32"/>
          <w:szCs w:val="32"/>
        </w:rPr>
        <w:t>电话：</w:t>
      </w:r>
      <w:r>
        <w:rPr>
          <w:rFonts w:hint="eastAsia" w:ascii="仿宋" w:hAnsi="仿宋" w:eastAsia="仿宋"/>
          <w:sz w:val="32"/>
          <w:szCs w:val="32"/>
        </w:rPr>
        <w:t>83986470，电子</w:t>
      </w:r>
      <w:r>
        <w:rPr>
          <w:rFonts w:ascii="仿宋" w:hAnsi="仿宋" w:eastAsia="仿宋"/>
          <w:sz w:val="32"/>
          <w:szCs w:val="32"/>
        </w:rPr>
        <w:t>邮箱</w:t>
      </w:r>
      <w:r>
        <w:rPr>
          <w:rFonts w:hint="eastAsia" w:ascii="仿宋" w:hAnsi="仿宋" w:eastAsia="仿宋"/>
          <w:sz w:val="32"/>
          <w:szCs w:val="32"/>
        </w:rPr>
        <w:t>：</w:t>
      </w:r>
      <w:r>
        <w:fldChar w:fldCharType="begin"/>
      </w:r>
      <w:r>
        <w:instrText xml:space="preserve"> HYPERLINK "mailto:501244931@qq.com" </w:instrText>
      </w:r>
      <w:r>
        <w:fldChar w:fldCharType="separate"/>
      </w:r>
      <w:r>
        <w:rPr>
          <w:rStyle w:val="6"/>
          <w:rFonts w:hint="eastAsia" w:ascii="仿宋" w:hAnsi="仿宋" w:eastAsia="仿宋"/>
          <w:sz w:val="32"/>
          <w:szCs w:val="32"/>
        </w:rPr>
        <w:t>501244931</w:t>
      </w:r>
      <w:r>
        <w:rPr>
          <w:rStyle w:val="6"/>
          <w:rFonts w:ascii="仿宋" w:hAnsi="仿宋" w:eastAsia="仿宋"/>
          <w:sz w:val="32"/>
          <w:szCs w:val="32"/>
        </w:rPr>
        <w:t>@qq.com</w:t>
      </w:r>
      <w:r>
        <w:rPr>
          <w:rStyle w:val="6"/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225" w:leftChars="50" w:hanging="5120" w:hangingChars="16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263.2pt;margin-top:11.4pt;height:93.6pt;width:99.75pt;z-index:251673600;mso-width-relative:page;mso-height-relative:page;" coordsize="2460,2460">
            <o:lock v:ext="edit" grouping="f" rotation="f" text="f" aspectratio="f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  <w:r>
        <w:rPr>
          <w:rFonts w:ascii="仿宋" w:hAnsi="仿宋" w:eastAsia="仿宋"/>
          <w:sz w:val="32"/>
          <w:szCs w:val="32"/>
        </w:rPr>
        <w:t xml:space="preserve">                                                     </w:t>
      </w:r>
      <w:r>
        <w:rPr>
          <w:rFonts w:hint="eastAsia" w:ascii="仿宋" w:hAnsi="仿宋" w:eastAsia="仿宋"/>
          <w:sz w:val="32"/>
          <w:szCs w:val="32"/>
        </w:rPr>
        <w:t>南昌</w:t>
      </w:r>
      <w:r>
        <w:rPr>
          <w:rFonts w:ascii="仿宋" w:hAnsi="仿宋" w:eastAsia="仿宋"/>
          <w:sz w:val="32"/>
          <w:szCs w:val="32"/>
        </w:rPr>
        <w:t>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2019年9月3日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hint="default" w:ascii="仿宋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bookmarkEnd w:id="1"/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37E42"/>
    <w:multiLevelType w:val="multilevel"/>
    <w:tmpl w:val="71D37E42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24"/>
    <w:rsid w:val="0016457F"/>
    <w:rsid w:val="00190969"/>
    <w:rsid w:val="001E20EC"/>
    <w:rsid w:val="008D3962"/>
    <w:rsid w:val="00935326"/>
    <w:rsid w:val="00B84641"/>
    <w:rsid w:val="00C40A79"/>
    <w:rsid w:val="00C66EF9"/>
    <w:rsid w:val="00D66924"/>
    <w:rsid w:val="00D74765"/>
    <w:rsid w:val="4253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114</Words>
  <Characters>652</Characters>
  <Lines>5</Lines>
  <Paragraphs>1</Paragraphs>
  <TotalTime>0</TotalTime>
  <ScaleCrop>false</ScaleCrop>
  <LinksUpToDate>false</LinksUpToDate>
  <CharactersWithSpaces>765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2019-09-03T02:56:00Z</dcterms:created>
  <dc:creator>微软用户</dc:creator>
  <cp:lastModifiedBy>user</cp:lastModifiedBy>
  <dcterms:modified xsi:type="dcterms:W3CDTF">2019-09-04T07:53:45Z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