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highlight w:val="none"/>
          <w:lang w:val="en-US" w:eastAsia="zh-CN"/>
        </w:rPr>
        <w:t>附件二：</w:t>
      </w:r>
    </w:p>
    <w:p>
      <w:pPr>
        <w:pStyle w:val="3"/>
        <w:bidi w:val="0"/>
        <w:jc w:val="center"/>
      </w:pPr>
      <w:r>
        <w:rPr>
          <w:rFonts w:hint="eastAsia"/>
          <w:lang w:val="en-US" w:eastAsia="zh-CN"/>
        </w:rPr>
        <w:t>2024年南昌市校园</w:t>
      </w:r>
      <w:r>
        <w:rPr>
          <w:rFonts w:hint="eastAsia"/>
        </w:rPr>
        <w:t>啦啦操比赛</w:t>
      </w:r>
      <w:r>
        <w:rPr>
          <w:rFonts w:hint="eastAsia"/>
          <w:lang w:val="en-US" w:eastAsia="zh-CN"/>
        </w:rPr>
        <w:t>竞赛</w:t>
      </w:r>
      <w:r>
        <w:rPr>
          <w:rFonts w:hint="eastAsia"/>
        </w:rPr>
        <w:t>规程</w:t>
      </w:r>
    </w:p>
    <w:p>
      <w:pPr>
        <w:rPr>
          <w:rFonts w:ascii="仿宋" w:hAnsi="仿宋" w:eastAsia="仿宋"/>
          <w:b/>
          <w:bCs/>
          <w:color w:val="000000"/>
          <w:sz w:val="44"/>
          <w:szCs w:val="44"/>
          <w:highlight w:val="none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一、主办单位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南昌市教育局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二、承办单位</w:t>
      </w:r>
    </w:p>
    <w:p>
      <w:pPr>
        <w:numPr>
          <w:ilvl w:val="0"/>
          <w:numId w:val="0"/>
        </w:numPr>
        <w:ind w:left="0" w:leftChars="0" w:firstLine="640" w:firstLine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待定</w:t>
      </w:r>
    </w:p>
    <w:p>
      <w:pPr>
        <w:numPr>
          <w:ilvl w:val="0"/>
          <w:numId w:val="0"/>
        </w:numPr>
        <w:ind w:left="0" w:leftChars="0" w:firstLine="640" w:firstLineChars="0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三、竞赛时间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25-26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日</w:t>
      </w:r>
    </w:p>
    <w:p>
      <w:pPr>
        <w:numPr>
          <w:ilvl w:val="0"/>
          <w:numId w:val="0"/>
        </w:numPr>
        <w:ind w:left="0" w:leftChars="0" w:firstLine="640" w:firstLineChars="0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四、竞赛地点</w:t>
      </w:r>
    </w:p>
    <w:p>
      <w:pPr>
        <w:pStyle w:val="8"/>
        <w:numPr>
          <w:ilvl w:val="0"/>
          <w:numId w:val="0"/>
        </w:numPr>
        <w:tabs>
          <w:tab w:val="left" w:pos="7673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待定</w:t>
      </w:r>
    </w:p>
    <w:p>
      <w:pPr>
        <w:numPr>
          <w:ilvl w:val="0"/>
          <w:numId w:val="0"/>
        </w:numPr>
        <w:ind w:left="0" w:leftChars="0" w:firstLine="640" w:firstLineChars="0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五、参赛单位</w:t>
      </w:r>
    </w:p>
    <w:p>
      <w:pPr>
        <w:pStyle w:val="8"/>
        <w:numPr>
          <w:ilvl w:val="0"/>
          <w:numId w:val="0"/>
        </w:numPr>
        <w:tabs>
          <w:tab w:val="left" w:pos="7673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全市各中小学校</w:t>
      </w:r>
    </w:p>
    <w:p>
      <w:pPr>
        <w:pStyle w:val="8"/>
        <w:numPr>
          <w:ilvl w:val="0"/>
          <w:numId w:val="0"/>
        </w:numPr>
        <w:tabs>
          <w:tab w:val="left" w:pos="7673"/>
        </w:tabs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六、竞赛组别</w:t>
      </w:r>
    </w:p>
    <w:p>
      <w:pPr>
        <w:pStyle w:val="8"/>
        <w:numPr>
          <w:ilvl w:val="0"/>
          <w:numId w:val="0"/>
        </w:numPr>
        <w:tabs>
          <w:tab w:val="left" w:pos="7673"/>
        </w:tabs>
        <w:spacing w:line="560" w:lineRule="exact"/>
        <w:ind w:firstLine="640" w:firstLineChars="200"/>
        <w:rPr>
          <w:rFonts w:hint="default" w:ascii="仿宋" w:hAnsi="仿宋" w:eastAsia="仿宋" w:cs="仿宋"/>
          <w:snapToGrid w:val="0"/>
          <w:color w:val="000000"/>
          <w:kern w:val="0"/>
          <w:sz w:val="28"/>
          <w:szCs w:val="28"/>
          <w:highlight w:val="none"/>
          <w:lang w:val="en-US" w:bidi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幼儿园、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小学组、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/>
        </w:rPr>
        <w:t>初中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组、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/>
        </w:rPr>
        <w:t>高中组</w:t>
      </w:r>
    </w:p>
    <w:p>
      <w:pPr>
        <w:pStyle w:val="8"/>
        <w:tabs>
          <w:tab w:val="left" w:pos="7673"/>
        </w:tabs>
        <w:spacing w:line="560" w:lineRule="exact"/>
        <w:ind w:firstLine="653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七、参赛办法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（一）参赛队伍构成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  <w:t>1.幼儿园组：各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区（含湾里管理局教体办）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选派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所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幼儿园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参赛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局属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幼儿园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、省属事业单位办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幼儿园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，民办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幼儿园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自行报名参赛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ind w:firstLine="64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小学组：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  <w:t>各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区（含湾里管理局教体办）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选派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所学校参赛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局属学校、省属事业单位办学校、民办学历教育学校以学校为单位自愿报名参赛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3.初中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组：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  <w:t>各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区（含湾里管理局教体办）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选派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所中学参赛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局属学校、省属事业单位办学校，民办学历教育学校自行报名参赛。</w:t>
      </w:r>
    </w:p>
    <w:p>
      <w:pPr>
        <w:ind w:firstLine="640"/>
        <w:rPr>
          <w:rFonts w:hint="default" w:eastAsia="宋体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4.高中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组：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highlight w:val="none"/>
          <w:lang w:val="en-US" w:eastAsia="zh-CN" w:bidi="ar-SA"/>
        </w:rPr>
        <w:t>各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县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区（含湾里管理局教体办）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选派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不超过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所中学参赛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局属学校、省属事业单位办学校，民办学历教育学校自行报名参赛。</w:t>
      </w:r>
    </w:p>
    <w:p>
      <w:pPr>
        <w:ind w:firstLine="640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其他注意事项</w:t>
      </w:r>
    </w:p>
    <w:p>
      <w:pPr>
        <w:ind w:firstLine="64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每所学校限报一支队伍，每队限报一项。</w:t>
      </w:r>
    </w:p>
    <w:p>
      <w:pPr>
        <w:spacing w:line="560" w:lineRule="exact"/>
        <w:ind w:firstLine="640" w:firstLineChars="200"/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各县（区）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参赛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队伍于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下午17:00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前完成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预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报名工作。</w:t>
      </w:r>
    </w:p>
    <w:p>
      <w:pPr>
        <w:spacing w:line="560" w:lineRule="exact"/>
        <w:ind w:firstLine="640"/>
        <w:rPr>
          <w:rFonts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、竞赛项目、人数及音乐</w:t>
      </w: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一）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竞赛项目</w:t>
      </w:r>
    </w:p>
    <w:p>
      <w:pPr>
        <w:numPr>
          <w:ilvl w:val="0"/>
          <w:numId w:val="0"/>
        </w:numPr>
        <w:spacing w:before="64" w:line="323" w:lineRule="auto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啦啦操自选动作（项目设置详见附件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）；</w:t>
      </w:r>
    </w:p>
    <w:p>
      <w:pPr>
        <w:numPr>
          <w:ilvl w:val="0"/>
          <w:numId w:val="0"/>
        </w:numPr>
        <w:spacing w:before="64" w:line="323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2.2020版全国啦啦操规定动作（项目设置详见附件3）；</w:t>
      </w:r>
    </w:p>
    <w:p>
      <w:pPr>
        <w:spacing w:before="64" w:line="323" w:lineRule="auto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3.七彩星级考级规定动作（项目设置详见附件4）：采用最新版《全国啦啦操七彩星级规定动作》；</w:t>
      </w:r>
    </w:p>
    <w:p>
      <w:pPr>
        <w:spacing w:before="64" w:line="323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凡参加比赛的运动员必须经医务部门检查，证明身体健康者，并办理比赛期间的意外伤害保险方可参赛。</w:t>
      </w: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二）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参赛人数及音乐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集体花球啦啦操自选动作：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-24人，成套音乐时间在1分45秒至2分15秒。</w:t>
      </w:r>
    </w:p>
    <w:p>
      <w:pPr>
        <w:spacing w:line="560" w:lineRule="exact"/>
        <w:ind w:firstLine="640" w:firstLineChars="200"/>
        <w:rPr>
          <w:rFonts w:hint="eastAsia" w:eastAsia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2.2020版全国啦啦操规定动作：8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-24人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规定套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路成套音乐时间按规定执行。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3.七彩星级考级规定动作:8-24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人，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规定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套路成套音乐时间按规定执行。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、竞赛办法</w:t>
      </w:r>
    </w:p>
    <w:p>
      <w:pPr>
        <w:ind w:firstLine="320" w:firstLineChars="1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一）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各参赛队可报领队1名,教练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名，运动员不得跨单位、跨队、跨年龄组别比赛；每名运动员最多可报1项；同一个自选套路不能重复比赛（成套音乐不能相同）；</w:t>
      </w:r>
    </w:p>
    <w:p>
      <w:pPr>
        <w:ind w:firstLine="320" w:firstLineChars="100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各参赛队报名时可报替补运动员，集体项目不超过 2人，只有报名的运动员及替补运动员才有资格参加比赛；不到现场的替补运动员不予参赛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替补队员需要在报名表中注明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；</w:t>
      </w:r>
    </w:p>
    <w:p>
      <w:pPr>
        <w:ind w:firstLine="320" w:firstLineChars="1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）比赛中如参赛队对比赛的评分有异议，严格按照申诉规定执行，必须由领队以书面材料向仲裁组提出申诉，并仅限本队队员情况，申诉截止时间为本轮比赛结束后的20分钟，逾期不予受理。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奖项设置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1．按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竞赛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组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别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录取一、二、三等奖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一等奖设置20%，二等奖设置30%，三等奖设置50%。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2．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一等奖颁发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优秀教练员奖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和比赛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证书，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二、三等奖颁发比赛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证书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一、二、三等奖分别颁发奖牌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、报名和报到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（一）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预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报名方式：请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于4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下午17：00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前将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预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报名表（附件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）电子版及单位盖章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预报名表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发送至邮箱2628202980@qq.com；逾期报名，不予受理。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（二）报名方式：</w:t>
      </w:r>
      <w:r>
        <w:rPr>
          <w:rFonts w:hint="eastAsia" w:ascii="仿宋" w:hAnsi="仿宋" w:eastAsia="仿宋" w:cs="仿宋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instrText xml:space="preserve"> HYPERLINK "mailto:请于4月8日中午12点前将报名表（附件2）电子版及单位盖章报名表、自选音乐、学籍证明、运动员身份证正面扫描件发送至邮箱2628202980@qq.com；" </w:instrText>
      </w:r>
      <w:r>
        <w:rPr>
          <w:rFonts w:hint="eastAsia" w:ascii="仿宋" w:hAnsi="仿宋" w:eastAsia="仿宋" w:cs="仿宋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请于4月29</w:t>
      </w:r>
      <w:bookmarkStart w:id="0" w:name="_GoBack"/>
      <w:bookmarkEnd w:id="0"/>
      <w:r>
        <w:rPr>
          <w:rFonts w:hint="eastAsia" w:ascii="仿宋" w:hAnsi="仿宋" w:eastAsia="仿宋" w:cs="仿宋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日中午12点前将报名表（附件2）电子版及单位盖章报名表、自选音乐、学籍证明、运动员身份证正面扫描件发送至邮箱2628202980@qq.com；</w:t>
      </w:r>
      <w:r>
        <w:rPr>
          <w:rFonts w:hint="eastAsia" w:ascii="仿宋" w:hAnsi="仿宋" w:eastAsia="仿宋" w:cs="仿宋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fldChar w:fldCharType="end"/>
      </w:r>
    </w:p>
    <w:p>
      <w:pPr>
        <w:spacing w:line="560" w:lineRule="exact"/>
        <w:ind w:firstLine="640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（三）电子材料报送统一放在一个文件夹里，文件名称请备注为所属地区＋单位名称（例如：局属学校/青山湖区＋XXX学校），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县（区）选派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的队伍应以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县（区）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为单位进行报名否则无效，并且报名表加盖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县（区）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公章。</w:t>
      </w:r>
    </w:p>
    <w:p>
      <w:pPr>
        <w:spacing w:line="560" w:lineRule="exact"/>
        <w:ind w:firstLine="640"/>
        <w:rPr>
          <w:rFonts w:hint="default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）报名信息将在参赛手册、证书等各类比赛文件中出现，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请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确认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无误后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提交，不得擅自修改；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以报名材料为准。</w:t>
      </w: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）报到事项：1.核对信息；2.确认比赛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自选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音乐；3.领取物料；</w:t>
      </w: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）各参赛队伍须严格按照大会分组报名参赛，如经审查不符合参赛要求，将取消其参赛资格或比赛成绩；</w:t>
      </w: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）赛事组委会联系方式（工作时间9：30-17：30）：</w:t>
      </w:r>
    </w:p>
    <w:p>
      <w:pPr>
        <w:spacing w:before="64" w:line="324" w:lineRule="auto"/>
        <w:jc w:val="center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涂老师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83986468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李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老师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15537135357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（微信同号）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64"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color w:val="000000"/>
          <w:kern w:val="2"/>
          <w:sz w:val="32"/>
          <w:szCs w:val="32"/>
          <w:lang w:val="en-US" w:eastAsia="zh-CN" w:bidi="ar-SA"/>
        </w:rPr>
        <w:t>八）以下是2024年南昌市校园啦啦操比赛微信群，请大家注意二维码进群截止时间抓紧时间进群。</w:t>
      </w:r>
    </w:p>
    <w:p>
      <w:pPr>
        <w:spacing w:before="64" w:line="324" w:lineRule="auto"/>
        <w:jc w:val="center"/>
        <w:rPr>
          <w:rFonts w:ascii="仿宋" w:hAnsi="仿宋" w:eastAsia="仿宋" w:cs="仿宋"/>
          <w:color w:val="000000"/>
          <w:sz w:val="32"/>
          <w:szCs w:val="32"/>
          <w:highlight w:val="none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36195</wp:posOffset>
            </wp:positionV>
            <wp:extent cx="2438400" cy="3438525"/>
            <wp:effectExtent l="0" t="0" r="0" b="9525"/>
            <wp:wrapNone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</w:p>
    <w:p>
      <w:pP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</w:p>
    <w:p>
      <w:pP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br w:type="page"/>
      </w: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highlight w:val="none"/>
        </w:rPr>
        <w:t>202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highlight w:val="none"/>
        </w:rPr>
        <w:t>年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highlight w:val="none"/>
          <w:lang w:val="en-US" w:eastAsia="zh-CN"/>
        </w:rPr>
        <w:t>南昌市校园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highlight w:val="none"/>
        </w:rPr>
        <w:t>啦啦操竞赛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highlight w:val="none"/>
          <w:lang w:val="en-US" w:eastAsia="zh-CN"/>
        </w:rPr>
        <w:t>预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highlight w:val="none"/>
        </w:rPr>
        <w:t>报名表</w:t>
      </w:r>
    </w:p>
    <w:p>
      <w:pPr>
        <w:spacing w:line="500" w:lineRule="exact"/>
        <w:rPr>
          <w:rFonts w:hint="eastAsia" w:ascii="仿宋" w:hAnsi="仿宋" w:eastAsia="仿宋" w:cs="仿宋"/>
          <w:bCs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单  位：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</w:t>
      </w:r>
    </w:p>
    <w:p>
      <w:pPr>
        <w:spacing w:line="500" w:lineRule="exac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项  目：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bCs/>
          <w:color w:val="000000"/>
          <w:sz w:val="24"/>
        </w:rPr>
        <w:t xml:space="preserve">  组    别：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         </w:t>
      </w:r>
    </w:p>
    <w:p>
      <w:pPr>
        <w:spacing w:line="500" w:lineRule="exac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领  队：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bCs/>
          <w:color w:val="000000"/>
          <w:sz w:val="24"/>
        </w:rPr>
        <w:t xml:space="preserve">  联系电话：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         </w:t>
      </w:r>
    </w:p>
    <w:p>
      <w:pPr>
        <w:spacing w:line="500" w:lineRule="exac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教练员：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bCs/>
          <w:color w:val="000000"/>
          <w:sz w:val="24"/>
        </w:rPr>
        <w:t xml:space="preserve">  联系电话：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         </w:t>
      </w: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highlight w:val="none"/>
        </w:rPr>
        <w:t>202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highlight w:val="none"/>
        </w:rPr>
        <w:t>年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highlight w:val="none"/>
          <w:lang w:val="en-US" w:eastAsia="zh-CN"/>
        </w:rPr>
        <w:t>南昌市校园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highlight w:val="none"/>
        </w:rPr>
        <w:t>啦啦操竞赛报名表</w:t>
      </w:r>
    </w:p>
    <w:p>
      <w:pPr>
        <w:spacing w:line="500" w:lineRule="exac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单  位：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color w:val="000000"/>
          <w:sz w:val="24"/>
        </w:rPr>
        <w:t>（加盖单位公章）</w:t>
      </w:r>
    </w:p>
    <w:p>
      <w:pPr>
        <w:spacing w:line="500" w:lineRule="exac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项  目：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bCs/>
          <w:color w:val="000000"/>
          <w:sz w:val="24"/>
        </w:rPr>
        <w:t xml:space="preserve">  组    别：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         </w:t>
      </w:r>
    </w:p>
    <w:p>
      <w:pPr>
        <w:spacing w:line="500" w:lineRule="exac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领  队：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bCs/>
          <w:color w:val="000000"/>
          <w:sz w:val="24"/>
        </w:rPr>
        <w:t xml:space="preserve">  联系电话：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         </w:t>
      </w:r>
    </w:p>
    <w:p>
      <w:pPr>
        <w:spacing w:line="500" w:lineRule="exac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教练员：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bCs/>
          <w:color w:val="000000"/>
          <w:sz w:val="24"/>
        </w:rPr>
        <w:t xml:space="preserve">  联系电话：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         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运动员基本信息：</w:t>
      </w:r>
      <w:r>
        <w:rPr>
          <w:rFonts w:hint="eastAsia" w:ascii="仿宋" w:hAnsi="仿宋" w:eastAsia="仿宋" w:cs="仿宋"/>
          <w:bCs/>
          <w:color w:val="000000"/>
          <w:sz w:val="24"/>
          <w:lang w:val="en-US" w:eastAsia="zh-CN"/>
        </w:rPr>
        <w:t>几年级几班</w:t>
      </w:r>
    </w:p>
    <w:tbl>
      <w:tblPr>
        <w:tblStyle w:val="5"/>
        <w:tblpPr w:leftFromText="182" w:rightFromText="182" w:vertAnchor="text" w:horzAnchor="page" w:tblpX="1375" w:tblpY="70"/>
        <w:tblOverlap w:val="never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03"/>
        <w:gridCol w:w="819"/>
        <w:gridCol w:w="1112"/>
        <w:gridCol w:w="2702"/>
        <w:gridCol w:w="3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697" w:type="dxa"/>
          </w:tcPr>
          <w:p>
            <w:pPr>
              <w:spacing w:line="48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序号</w:t>
            </w:r>
          </w:p>
        </w:tc>
        <w:tc>
          <w:tcPr>
            <w:tcW w:w="703" w:type="dxa"/>
          </w:tcPr>
          <w:p>
            <w:pPr>
              <w:spacing w:line="48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姓名</w:t>
            </w:r>
          </w:p>
        </w:tc>
        <w:tc>
          <w:tcPr>
            <w:tcW w:w="819" w:type="dxa"/>
          </w:tcPr>
          <w:p>
            <w:pPr>
              <w:spacing w:line="48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性别</w:t>
            </w:r>
          </w:p>
        </w:tc>
        <w:tc>
          <w:tcPr>
            <w:tcW w:w="1112" w:type="dxa"/>
          </w:tcPr>
          <w:p>
            <w:pPr>
              <w:spacing w:line="48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出生年月</w:t>
            </w:r>
          </w:p>
        </w:tc>
        <w:tc>
          <w:tcPr>
            <w:tcW w:w="2702" w:type="dxa"/>
          </w:tcPr>
          <w:p>
            <w:pPr>
              <w:spacing w:line="48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学籍卡号</w:t>
            </w:r>
          </w:p>
        </w:tc>
        <w:tc>
          <w:tcPr>
            <w:tcW w:w="3044" w:type="dxa"/>
          </w:tcPr>
          <w:p>
            <w:pPr>
              <w:spacing w:line="480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1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2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3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4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5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6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7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8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9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10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11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12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13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14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15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16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17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18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19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2"/>
              </w:rPr>
              <w:t>20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2"/>
                <w:lang w:val="en-US" w:eastAsia="zh-CN"/>
              </w:rPr>
              <w:t>21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2"/>
                <w:lang w:val="en-US" w:eastAsia="zh-CN"/>
              </w:rPr>
              <w:t>22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2"/>
                <w:lang w:val="en-US" w:eastAsia="zh-CN"/>
              </w:rPr>
              <w:t>23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697" w:type="dxa"/>
          </w:tcPr>
          <w:p>
            <w:pPr>
              <w:spacing w:line="300" w:lineRule="auto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2"/>
                <w:lang w:val="en-US" w:eastAsia="zh-CN"/>
              </w:rPr>
              <w:t>24</w:t>
            </w:r>
          </w:p>
        </w:tc>
        <w:tc>
          <w:tcPr>
            <w:tcW w:w="703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819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111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2702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  <w:tc>
          <w:tcPr>
            <w:tcW w:w="3044" w:type="dxa"/>
          </w:tcPr>
          <w:p>
            <w:pPr>
              <w:spacing w:line="30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2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35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1" w:beforeAutospacing="0" w:afterAutospacing="0"/>
        <w:ind w:right="0" w:firstLine="600" w:firstLineChars="200"/>
        <w:jc w:val="left"/>
        <w:textAlignment w:val="auto"/>
        <w:rPr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</w:t>
      </w:r>
      <w:r>
        <w:rPr>
          <w:color w:val="auto"/>
          <w:sz w:val="28"/>
        </w:rPr>
        <w:tab/>
      </w:r>
    </w:p>
    <w:p>
      <w:pPr>
        <w:tabs>
          <w:tab w:val="left" w:pos="3507"/>
        </w:tabs>
        <w:spacing w:before="61" w:beforeAutospacing="0" w:afterAutospacing="0"/>
        <w:ind w:right="0"/>
        <w:jc w:val="center"/>
        <w:rPr>
          <w:color w:val="auto"/>
          <w:sz w:val="1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2024年南昌市校园啦啦操比赛规定动</w:t>
      </w:r>
      <w:r>
        <w:rPr>
          <w:rFonts w:hint="eastAsia" w:ascii="方正小标宋简体" w:hAnsi="方正小标宋简体" w:eastAsia="方正小标宋简体" w:cs="方正小标宋简体"/>
          <w:color w:val="auto"/>
          <w:spacing w:val="-3"/>
          <w:sz w:val="36"/>
          <w:szCs w:val="36"/>
        </w:rPr>
        <w:t>作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、自</w:t>
      </w:r>
      <w:r>
        <w:rPr>
          <w:rFonts w:hint="eastAsia" w:ascii="方正小标宋简体" w:hAnsi="方正小标宋简体" w:eastAsia="方正小标宋简体" w:cs="方正小标宋简体"/>
          <w:color w:val="auto"/>
          <w:spacing w:val="-3"/>
          <w:sz w:val="36"/>
          <w:szCs w:val="36"/>
        </w:rPr>
        <w:t>选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动</w:t>
      </w:r>
      <w:r>
        <w:rPr>
          <w:rFonts w:hint="eastAsia" w:ascii="方正小标宋简体" w:hAnsi="方正小标宋简体" w:eastAsia="方正小标宋简体" w:cs="方正小标宋简体"/>
          <w:color w:val="auto"/>
          <w:spacing w:val="-3"/>
          <w:sz w:val="36"/>
          <w:szCs w:val="36"/>
        </w:rPr>
        <w:t>作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项</w:t>
      </w:r>
      <w:r>
        <w:rPr>
          <w:rFonts w:hint="eastAsia" w:ascii="方正小标宋简体" w:hAnsi="方正小标宋简体" w:eastAsia="方正小标宋简体" w:cs="方正小标宋简体"/>
          <w:color w:val="auto"/>
          <w:spacing w:val="-3"/>
          <w:sz w:val="36"/>
          <w:szCs w:val="36"/>
        </w:rPr>
        <w:t>目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组别</w:t>
      </w:r>
      <w:r>
        <w:rPr>
          <w:rFonts w:hint="eastAsia" w:ascii="方正小标宋简体" w:hAnsi="方正小标宋简体" w:eastAsia="方正小标宋简体" w:cs="方正小标宋简体"/>
          <w:color w:val="auto"/>
          <w:spacing w:val="-3"/>
          <w:sz w:val="36"/>
          <w:szCs w:val="36"/>
        </w:rPr>
        <w:t>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览表</w:t>
      </w:r>
      <w:r>
        <w:rPr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-4192270</wp:posOffset>
                </wp:positionH>
                <wp:positionV relativeFrom="paragraph">
                  <wp:posOffset>130175</wp:posOffset>
                </wp:positionV>
                <wp:extent cx="522605" cy="1382395"/>
                <wp:effectExtent l="4445" t="1905" r="6350" b="63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90575" y="1840865"/>
                          <a:ext cx="522605" cy="138239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30.1pt;margin-top:10.25pt;height:108.85pt;width:41.15pt;z-index:251659264;mso-width-relative:page;mso-height-relative:page;" filled="f" stroked="t" coordsize="21600,21600" o:gfxdata="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TB11DZAAAADAEAAA8AAAAAAAAAAQAgAAAAIgAAAGRycy9kb3ducmV2LnhtbFBL&#10;AQIUABQAAAAIAIdO4kDuepai9QEAAMMDAAAOAAAAAAAAAAEAIAAAACgBAABkcnMvZTJvRG9jLnht&#10;bFBLBQYAAAAABgAGAFkBAACPBQAAAAA=&#10;">
                <v:fill on="f" focussize="0,0"/>
                <v:stroke weight="0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" w:beforeAutospacing="0" w:afterAutospacing="0"/>
        <w:ind w:left="706" w:right="0" w:firstLine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tbl>
      <w:tblPr>
        <w:tblStyle w:val="6"/>
        <w:tblpPr w:leftFromText="180" w:rightFromText="180" w:vertAnchor="text" w:horzAnchor="page" w:tblpX="1809" w:tblpY="1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70" w:type="dxa"/>
            <w:vMerge w:val="restart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zh-CN" w:bidi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339725</wp:posOffset>
                      </wp:positionV>
                      <wp:extent cx="486410" cy="403225"/>
                      <wp:effectExtent l="0" t="0" r="0" b="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311910" y="2487295"/>
                                <a:ext cx="48641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项目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45pt;margin-top:26.75pt;height:31.75pt;width:38.3pt;z-index:251661312;mso-width-relative:page;mso-height-relative:page;" filled="f" stroked="f" coordsize="21600,21600" o:gfxdata="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mB7pdoAAAAIAQAADwAAAAAAAAAB&#10;ACAAAAAiAAAAZHJzL2Rvd25yZXYueG1sUEsBAhQAFAAAAAgAh07iQNS0OXRHAgAAcwQAAA4AAAAA&#10;AAAAAQAgAAAAKQEAAGRycy9lMm9Eb2MueG1sUEsFBgAAAAAGAAYAWQEAAOI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zh-CN" w:bidi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23495</wp:posOffset>
                      </wp:positionV>
                      <wp:extent cx="1226820" cy="1051560"/>
                      <wp:effectExtent l="3175" t="3810" r="8255" b="1143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228090" y="1991995"/>
                                <a:ext cx="1226820" cy="10515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85pt;margin-top:1.85pt;height:82.8pt;width:96.6pt;z-index:251662336;mso-width-relative:page;mso-height-relative:page;" filled="f" stroked="t" coordsize="21600,21600" o:gfxdata="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IR9sl1wAAAAgBAAAPAAAAAAAAAAEAIAAA&#10;ACIAAABkcnMvZG93bnJldi54bWxQSwECFAAUAAAACACHTuJAlQy3UQ0CAAD9AwAADgAAAAAAAAAB&#10;ACAAAAAmAQAAZHJzL2Uyb0RvYy54bWxQSwUGAAAAAAYABgBZAQAApQUAAAAA&#10;">
                      <v:fill on="f" focussize="0,0"/>
                      <v:stroke weight="0.25pt" color="#0D0D0D [3069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zh-CN" w:bidi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713105</wp:posOffset>
                      </wp:positionV>
                      <wp:extent cx="518160" cy="281940"/>
                      <wp:effectExtent l="0" t="0" r="0" b="0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319530" y="3013075"/>
                                <a:ext cx="5181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组别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75pt;margin-top:56.15pt;height:22.2pt;width:40.8pt;z-index:251664384;mso-width-relative:page;mso-height-relative:page;" filled="f" stroked="f" coordsize="21600,21600" o:gfxdata="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uppWy2AAAAAgBAAAPAAAAAAAAAAEA&#10;IAAAACIAAABkcnMvZG93bnJldi54bWxQSwECFAAUAAAACACHTuJAGG37oEgCAABzBAAADgAAAAAA&#10;AAABACAAAAAnAQAAZHJzL2Uyb0RvYy54bWxQSwUGAAAAAAYABgBZAQAA4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组别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zh-CN" w:bidi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609600</wp:posOffset>
                      </wp:positionV>
                      <wp:extent cx="1219835" cy="423545"/>
                      <wp:effectExtent l="1270" t="4445" r="17145" b="1016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228090" y="2708275"/>
                                <a:ext cx="1219835" cy="42354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9pt;margin-top:48pt;height:33.35pt;width:96.05pt;z-index:251663360;mso-width-relative:page;mso-height-relative:page;" filled="f" stroked="t" coordsize="21600,21600" o:gfxdata="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8EKWtgAAAAKAQAADwAAAAAAAAAB&#10;ACAAAAAiAAAAZHJzL2Rvd25yZXYueG1sUEsBAhQAFAAAAAgAh07iQFVSppUQAgAA/AMAAA4AAAAA&#10;AAAAAQAgAAAAJwEAAGRycy9lMm9Eb2MueG1sUEsFBgAAAAAGAAYAWQEAAKkFAAAAAA==&#10;">
                      <v:fill on="f" focussize="0,0"/>
                      <v:stroke weight="0.25pt" color="#0D0D0D [3069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套路</w:t>
            </w:r>
          </w:p>
        </w:tc>
        <w:tc>
          <w:tcPr>
            <w:tcW w:w="3049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zh-CN" w:bidi="pt-PT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2020版全国啦啦操规定动作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zh-CN" w:bidi="pt-PT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70" w:type="dxa"/>
            <w:vMerge w:val="continue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zh-CN" w:bidi="pt-PT"/>
              </w:rPr>
            </w:pPr>
          </w:p>
        </w:tc>
        <w:tc>
          <w:tcPr>
            <w:tcW w:w="3049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爵士啦啦操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470" w:type="dxa"/>
            <w:vMerge w:val="continue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zh-CN" w:bidi="pt-PT"/>
              </w:rPr>
            </w:pPr>
          </w:p>
        </w:tc>
        <w:tc>
          <w:tcPr>
            <w:tcW w:w="3049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70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幼儿组</w:t>
            </w:r>
          </w:p>
        </w:tc>
        <w:tc>
          <w:tcPr>
            <w:tcW w:w="3049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70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小学组</w:t>
            </w:r>
          </w:p>
        </w:tc>
        <w:tc>
          <w:tcPr>
            <w:tcW w:w="3049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70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初中组</w:t>
            </w:r>
          </w:p>
        </w:tc>
        <w:tc>
          <w:tcPr>
            <w:tcW w:w="3049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pt-PT" w:bidi="pt-PT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70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高中组</w:t>
            </w:r>
          </w:p>
        </w:tc>
        <w:tc>
          <w:tcPr>
            <w:tcW w:w="3049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-</w:t>
            </w:r>
          </w:p>
        </w:tc>
      </w:tr>
    </w:tbl>
    <w:tbl>
      <w:tblPr>
        <w:tblStyle w:val="6"/>
        <w:tblpPr w:leftFromText="180" w:rightFromText="180" w:vertAnchor="text" w:horzAnchor="page" w:tblpX="7337" w:tblpY="1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422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9" w:type="dxa"/>
            <w:vMerge w:val="restart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141605</wp:posOffset>
                      </wp:positionV>
                      <wp:extent cx="486410" cy="403225"/>
                      <wp:effectExtent l="0" t="0" r="0" b="0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311910" y="2487295"/>
                                <a:ext cx="486410" cy="403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项目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45pt;margin-top:11.15pt;height:31.75pt;width:38.3pt;z-index:251665408;mso-width-relative:page;mso-height-relative:page;" filled="f" stroked="f" coordsize="21600,21600" o:gfxdata="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c1Af+NkAAAAHAQAADwAAAAAAAAAB&#10;ACAAAAAiAAAAZHJzL2Rvd25yZXYueG1sUEsBAhQAFAAAAAgAh07iQGJt5ThIAgAAcwQAAA4AAAAA&#10;AAAAAQAgAAAAKAEAAGRycy9lMm9Eb2MueG1sUEsFBgAAAAAGAAYAWQEAAOI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393065</wp:posOffset>
                      </wp:positionV>
                      <wp:extent cx="518160" cy="281940"/>
                      <wp:effectExtent l="0" t="0" r="0" b="0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319530" y="3013075"/>
                                <a:ext cx="5181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组别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35pt;margin-top:30.95pt;height:22.2pt;width:40.8pt;z-index:251668480;mso-width-relative:page;mso-height-relative:page;" filled="f" stroked="f" coordsize="21600,21600" o:gfxdata="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FgxXC1wAAAAYBAAAPAAAAAAAAAAEA&#10;IAAAACIAAABkcnMvZG93bnJldi54bWxQSwECFAAUAAAACACHTuJAQu2bgUkCAABzBAAADgAAAAAA&#10;AAABACAAAAAmAQAAZHJzL2Uyb0RvYy54bWxQSwUGAAAAAAYABgBZAQAA4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组别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360680</wp:posOffset>
                      </wp:positionV>
                      <wp:extent cx="1386205" cy="287655"/>
                      <wp:effectExtent l="1270" t="4445" r="3175" b="1270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228090" y="2708275"/>
                                <a:ext cx="1386205" cy="28765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8pt;margin-top:28.4pt;height:22.65pt;width:109.15pt;z-index:251667456;mso-width-relative:page;mso-height-relative:page;" filled="f" stroked="t" coordsize="21600,21600" o:gfxdata="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Tctwv1wAAAAoBAAAPAAAAAAAAAAEA&#10;IAAAACIAAABkcnMvZG93bnJldi54bWxQSwECFAAUAAAACACHTuJAzwUvCxACAAD8AwAADgAAAAAA&#10;AAABACAAAAAmAQAAZHJzL2Uyb0RvYy54bWxQSwUGAAAAAAYABgBZAQAAqAUAAAAA&#10;">
                      <v:fill on="f" focussize="0,0"/>
                      <v:stroke weight="0.25pt" color="#0D0D0D [3069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356360" cy="643890"/>
                      <wp:effectExtent l="1905" t="4445" r="13335" b="18415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228090" y="1991995"/>
                                <a:ext cx="1356360" cy="64389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05pt;margin-top:0.35pt;height:50.7pt;width:106.8pt;z-index:251666432;mso-width-relative:page;mso-height-relative:page;" filled="f" stroked="t" coordsize="21600,21600" o:gfxdata="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/UFYQ1QAAAAgBAAAPAAAAAAAAAAEAIAAA&#10;ACIAAABkcnMvZG93bnJldi54bWxQSwECFAAUAAAACACHTuJAqL8yJA8CAAD8AwAADgAAAAAAAAAB&#10;ACAAAAAkAQAAZHJzL2Uyb0RvYy54bWxQSwUGAAAAAAYABgBZAQAApQUAAAAA&#10;">
                      <v:fill on="f" focussize="0,0"/>
                      <v:stroke weight="0.25pt" color="#0D0D0D [3069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套路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全国啦啦操自选动作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69" w:type="dxa"/>
            <w:vMerge w:val="continue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zh-CN" w:bidi="pt-PT"/>
              </w:rPr>
            </w:pPr>
          </w:p>
        </w:tc>
        <w:tc>
          <w:tcPr>
            <w:tcW w:w="1422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花球</w:t>
            </w:r>
          </w:p>
        </w:tc>
        <w:tc>
          <w:tcPr>
            <w:tcW w:w="1348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爵士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69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幼儿组</w:t>
            </w:r>
          </w:p>
        </w:tc>
        <w:tc>
          <w:tcPr>
            <w:tcW w:w="1422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-</w:t>
            </w:r>
          </w:p>
        </w:tc>
        <w:tc>
          <w:tcPr>
            <w:tcW w:w="1348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369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小学组</w:t>
            </w:r>
          </w:p>
        </w:tc>
        <w:tc>
          <w:tcPr>
            <w:tcW w:w="1422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-</w:t>
            </w:r>
          </w:p>
        </w:tc>
        <w:tc>
          <w:tcPr>
            <w:tcW w:w="1348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pt-PT" w:bidi="pt-PT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369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初中组</w:t>
            </w:r>
          </w:p>
        </w:tc>
        <w:tc>
          <w:tcPr>
            <w:tcW w:w="1422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-</w:t>
            </w:r>
          </w:p>
        </w:tc>
        <w:tc>
          <w:tcPr>
            <w:tcW w:w="1348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69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高中组</w:t>
            </w:r>
          </w:p>
        </w:tc>
        <w:tc>
          <w:tcPr>
            <w:tcW w:w="1422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pt-PT" w:bidi="pt-PT"/>
              </w:rPr>
              <w:t>●</w:t>
            </w:r>
          </w:p>
        </w:tc>
        <w:tc>
          <w:tcPr>
            <w:tcW w:w="1348" w:type="dxa"/>
            <w:vAlign w:val="center"/>
          </w:tcPr>
          <w:p>
            <w:pPr>
              <w:widowControl w:val="0"/>
              <w:spacing w:before="1" w:beforeAutospacing="0" w:afterAutospacing="0"/>
              <w:ind w:right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-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spacing w:before="1" w:beforeAutospacing="0" w:afterAutospacing="0"/>
        <w:ind w:right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spacing w:before="1" w:beforeAutospacing="0" w:afterAutospacing="0"/>
        <w:ind w:left="706" w:right="0" w:firstLine="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spacing w:before="1" w:beforeAutospacing="0" w:afterAutospacing="0"/>
        <w:ind w:right="0" w:firstLine="240" w:firstLineChars="1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spacing w:before="1" w:beforeAutospacing="0" w:afterAutospacing="0"/>
        <w:ind w:right="0" w:firstLine="240" w:firstLineChars="1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spacing w:before="1" w:beforeAutospacing="0" w:afterAutospacing="0"/>
        <w:ind w:right="0" w:firstLine="240" w:firstLineChars="1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spacing w:before="1" w:beforeAutospacing="0" w:afterAutospacing="0"/>
        <w:ind w:right="0" w:firstLine="240" w:firstLineChars="1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spacing w:before="1" w:beforeAutospacing="0" w:afterAutospacing="0"/>
        <w:ind w:right="0" w:firstLine="240" w:firstLineChars="1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spacing w:before="1" w:beforeAutospacing="0" w:afterAutospacing="0"/>
        <w:ind w:right="0" w:firstLine="240" w:firstLineChars="1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spacing w:before="1" w:beforeAutospacing="0" w:afterAutospacing="0"/>
        <w:ind w:right="0" w:firstLine="240" w:firstLineChars="1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spacing w:before="1" w:beforeAutospacing="0" w:afterAutospacing="0"/>
        <w:ind w:right="0" w:firstLine="240" w:firstLineChars="1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spacing w:before="1" w:beforeAutospacing="0" w:afterAutospacing="0"/>
        <w:ind w:right="0" w:firstLine="240" w:firstLineChars="1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spacing w:before="1" w:beforeAutospacing="0" w:afterAutospacing="0"/>
        <w:ind w:right="0" w:firstLine="240" w:firstLineChars="1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说明：1.“●”指可选报名，“-”指不可选</w:t>
      </w:r>
    </w:p>
    <w:p>
      <w:pPr>
        <w:rPr>
          <w:rFonts w:hint="eastAsia" w:ascii="仿宋_GB2312" w:hAnsi="仿宋_GB2312" w:eastAsia="仿宋_GB2312" w:cs="仿宋_GB2312"/>
          <w:color w:val="auto"/>
          <w:spacing w:val="-3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3"/>
          <w:sz w:val="30"/>
          <w:szCs w:val="30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7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2" w:beforeAutospacing="0" w:afterAutospacing="0"/>
        <w:ind w:right="0" w:rightChars="0" w:firstLine="588" w:firstLineChars="200"/>
        <w:jc w:val="left"/>
        <w:textAlignment w:val="auto"/>
        <w:rPr>
          <w:rFonts w:hint="eastAsia" w:eastAsia="仿宋_GB2312"/>
          <w:color w:val="auto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3"/>
          <w:sz w:val="30"/>
          <w:szCs w:val="30"/>
          <w:lang w:eastAsia="zh-CN"/>
        </w:rPr>
        <w:t>附</w:t>
      </w:r>
      <w:r>
        <w:rPr>
          <w:rFonts w:hint="eastAsia" w:ascii="仿宋_GB2312" w:hAnsi="仿宋_GB2312" w:eastAsia="仿宋_GB2312" w:cs="仿宋_GB2312"/>
          <w:color w:val="auto"/>
          <w:spacing w:val="-3"/>
          <w:sz w:val="30"/>
          <w:szCs w:val="30"/>
        </w:rPr>
        <w:t>件</w:t>
      </w:r>
      <w:r>
        <w:rPr>
          <w:rFonts w:hint="eastAsia" w:ascii="仿宋_GB2312" w:hAnsi="仿宋_GB2312" w:eastAsia="仿宋_GB2312" w:cs="仿宋_GB2312"/>
          <w:color w:val="auto"/>
          <w:spacing w:val="-3"/>
          <w:sz w:val="30"/>
          <w:szCs w:val="30"/>
          <w:lang w:val="en-US" w:eastAsia="zh-CN"/>
        </w:rPr>
        <w:t>4</w:t>
      </w:r>
    </w:p>
    <w:p>
      <w:pPr>
        <w:numPr>
          <w:ilvl w:val="0"/>
          <w:numId w:val="0"/>
        </w:numPr>
        <w:tabs>
          <w:tab w:val="left" w:pos="3787"/>
        </w:tabs>
        <w:spacing w:before="62" w:beforeAutospacing="0" w:afterAutospacing="0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2024年南昌市校园啦啦操比赛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七彩星级规定动作</w:t>
      </w:r>
      <w:r>
        <w:rPr>
          <w:rFonts w:hint="eastAsia" w:ascii="方正小标宋简体" w:hAnsi="方正小标宋简体" w:eastAsia="方正小标宋简体" w:cs="方正小标宋简体"/>
          <w:color w:val="auto"/>
          <w:spacing w:val="-3"/>
          <w:sz w:val="36"/>
          <w:szCs w:val="36"/>
        </w:rPr>
        <w:t>比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赛项</w:t>
      </w:r>
      <w:r>
        <w:rPr>
          <w:rFonts w:hint="eastAsia" w:ascii="方正小标宋简体" w:hAnsi="方正小标宋简体" w:eastAsia="方正小标宋简体" w:cs="方正小标宋简体"/>
          <w:color w:val="auto"/>
          <w:spacing w:val="-3"/>
          <w:sz w:val="36"/>
          <w:szCs w:val="36"/>
        </w:rPr>
        <w:t>目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组别</w:t>
      </w:r>
      <w:r>
        <w:rPr>
          <w:rFonts w:hint="eastAsia" w:ascii="方正小标宋简体" w:hAnsi="方正小标宋简体" w:eastAsia="方正小标宋简体" w:cs="方正小标宋简体"/>
          <w:color w:val="auto"/>
          <w:spacing w:val="-3"/>
          <w:sz w:val="36"/>
          <w:szCs w:val="36"/>
        </w:rPr>
        <w:t>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览表</w:t>
      </w:r>
    </w:p>
    <w:p>
      <w:pPr>
        <w:pStyle w:val="4"/>
        <w:spacing w:before="5" w:beforeAutospacing="0" w:afterAutospacing="0"/>
        <w:ind w:left="0"/>
        <w:rPr>
          <w:color w:val="auto"/>
          <w:sz w:val="14"/>
        </w:rPr>
      </w:pPr>
    </w:p>
    <w:tbl>
      <w:tblPr>
        <w:tblStyle w:val="5"/>
        <w:tblW w:w="73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6"/>
        <w:gridCol w:w="1761"/>
        <w:gridCol w:w="1761"/>
        <w:gridCol w:w="1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2036" w:type="dxa"/>
            <w:vMerge w:val="restart"/>
          </w:tcPr>
          <w:p>
            <w:pPr>
              <w:pStyle w:val="9"/>
              <w:spacing w:before="3" w:beforeAutospacing="0" w:afterAutospacing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>
                      <wp:simplePos x="0" y="0"/>
                      <wp:positionH relativeFrom="page">
                        <wp:posOffset>62230</wp:posOffset>
                      </wp:positionH>
                      <wp:positionV relativeFrom="paragraph">
                        <wp:posOffset>-3175</wp:posOffset>
                      </wp:positionV>
                      <wp:extent cx="1186180" cy="892175"/>
                      <wp:effectExtent l="0" t="0" r="13970" b="3175"/>
                      <wp:wrapNone/>
                      <wp:docPr id="26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6180" cy="8921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71" h="1390">
                                    <a:moveTo>
                                      <a:pt x="1962" y="1389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970" y="1377"/>
                                    </a:lnTo>
                                    <a:lnTo>
                                      <a:pt x="1962" y="1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" o:spid="_x0000_s1026" o:spt="100" style="position:absolute;left:0pt;margin-left:4.9pt;margin-top:-0.25pt;height:70.25pt;width:93.4pt;mso-position-horizontal-relative:page;z-index:-251656192;mso-width-relative:page;mso-height-relative:page;" fillcolor="#000000" filled="t" stroked="f" coordsize="1971,1390" o:gfxdata="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jv7CNUAAAAHAQAADwAAAAAAAAABACAAAAAiAAAAZHJzL2Rvd25yZXYueG1sUEsBAhQAFAAA&#10;AAgAh07iQOqgaltkAgAABAUAAA4AAAAAAAAAAQAgAAAAJAEAAGRycy9lMm9Eb2MueG1sUEsFBgAA&#10;AAAGAAYAWQEAAPoFAAAAAA==&#10;" path="m1962,1389l0,12,8,0,1970,1377,1962,1389xe">
                      <v:path textboxrect="0,0,1971,1390"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9"/>
              <w:spacing w:before="0" w:beforeAutospacing="0" w:afterAutospacing="0"/>
              <w:ind w:firstLine="1440" w:firstLineChars="60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套路</w:t>
            </w:r>
          </w:p>
          <w:p>
            <w:pPr>
              <w:pStyle w:val="9"/>
              <w:spacing w:before="6" w:beforeAutospacing="0" w:afterAutospacing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</w:p>
          <w:p>
            <w:pPr>
              <w:pStyle w:val="9"/>
              <w:spacing w:before="0" w:beforeAutospacing="0" w:afterAutospacing="0"/>
              <w:ind w:left="108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组别</w:t>
            </w:r>
          </w:p>
        </w:tc>
        <w:tc>
          <w:tcPr>
            <w:tcW w:w="5290" w:type="dxa"/>
            <w:gridSpan w:val="3"/>
            <w:vAlign w:val="center"/>
          </w:tcPr>
          <w:p>
            <w:pPr>
              <w:pStyle w:val="9"/>
              <w:spacing w:before="86" w:beforeAutospacing="0" w:afterAutospacing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七彩星级规定动作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03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</w:p>
        </w:tc>
        <w:tc>
          <w:tcPr>
            <w:tcW w:w="1761" w:type="dxa"/>
            <w:tcBorders>
              <w:top w:val="nil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红星级</w:t>
            </w:r>
          </w:p>
        </w:tc>
        <w:tc>
          <w:tcPr>
            <w:tcW w:w="1761" w:type="dxa"/>
            <w:tcBorders>
              <w:top w:val="nil"/>
            </w:tcBorders>
            <w:vAlign w:val="center"/>
          </w:tcPr>
          <w:p>
            <w:pPr>
              <w:pStyle w:val="9"/>
              <w:ind w:left="8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橙星级</w:t>
            </w:r>
          </w:p>
        </w:tc>
        <w:tc>
          <w:tcPr>
            <w:tcW w:w="1768" w:type="dxa"/>
            <w:tcBorders>
              <w:top w:val="nil"/>
            </w:tcBorders>
            <w:vAlign w:val="center"/>
          </w:tcPr>
          <w:p>
            <w:pPr>
              <w:pStyle w:val="9"/>
              <w:ind w:left="7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黄星级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036" w:type="dxa"/>
            <w:vAlign w:val="center"/>
          </w:tcPr>
          <w:p>
            <w:pPr>
              <w:pStyle w:val="9"/>
              <w:spacing w:before="64" w:beforeAutospacing="0" w:afterAutospacing="0"/>
              <w:ind w:left="478" w:right="468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幼儿组</w:t>
            </w:r>
          </w:p>
        </w:tc>
        <w:tc>
          <w:tcPr>
            <w:tcW w:w="1761" w:type="dxa"/>
            <w:vAlign w:val="center"/>
          </w:tcPr>
          <w:p>
            <w:pPr>
              <w:spacing w:before="77" w:beforeAutospacing="0" w:afterAutospacing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pt-PT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pt-PT" w:bidi="pt-PT"/>
              </w:rPr>
              <w:t>●</w:t>
            </w:r>
          </w:p>
        </w:tc>
        <w:tc>
          <w:tcPr>
            <w:tcW w:w="1761" w:type="dxa"/>
            <w:vAlign w:val="center"/>
          </w:tcPr>
          <w:p>
            <w:pPr>
              <w:spacing w:before="77" w:beforeAutospacing="0" w:afterAutospacing="0"/>
              <w:ind w:left="8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pt-PT" w:eastAsia="pt-PT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-</w:t>
            </w:r>
          </w:p>
        </w:tc>
        <w:tc>
          <w:tcPr>
            <w:tcW w:w="1768" w:type="dxa"/>
            <w:vAlign w:val="center"/>
          </w:tcPr>
          <w:p>
            <w:pPr>
              <w:spacing w:before="77" w:beforeAutospacing="0" w:afterAutospacing="0"/>
              <w:ind w:left="7" w:lef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lang w:val="en-US" w:eastAsia="zh-CN" w:bidi="pt-PT"/>
              </w:rPr>
              <w:t>-</w:t>
            </w:r>
          </w:p>
        </w:tc>
      </w:tr>
    </w:tbl>
    <w:p>
      <w:pPr>
        <w:spacing w:before="1" w:beforeAutospacing="0" w:afterAutospacing="0"/>
        <w:ind w:right="0" w:firstLine="2160" w:firstLineChars="9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spacing w:before="1" w:beforeAutospacing="0" w:afterAutospacing="0"/>
        <w:ind w:right="0" w:firstLine="2160" w:firstLineChars="9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spacing w:before="1" w:beforeAutospacing="0" w:afterAutospacing="0"/>
        <w:ind w:right="0" w:firstLine="2160" w:firstLineChars="9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说明：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“●”指可选报名，“-”指不可选；</w:t>
      </w:r>
    </w:p>
    <w:p>
      <w:pPr>
        <w:jc w:val="both"/>
        <w:rPr>
          <w:rFonts w:hint="eastAsia" w:ascii="宋体" w:hAnsi="宋体" w:cs="宋体"/>
          <w:b/>
          <w:color w:val="000000"/>
          <w:sz w:val="44"/>
          <w:szCs w:val="44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NTYwNzc0NDc1NDg3YzcyY2IwNWUzZTRjNDc1NTAifQ=="/>
  </w:docVars>
  <w:rsids>
    <w:rsidRoot w:val="0AC97412"/>
    <w:rsid w:val="0AC97412"/>
    <w:rsid w:val="76255B63"/>
    <w:rsid w:val="796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autoRedefine/>
    <w:qFormat/>
    <w:uiPriority w:val="1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  <w:style w:type="paragraph" w:styleId="4">
    <w:name w:val="Body Text"/>
    <w:basedOn w:val="1"/>
    <w:autoRedefine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9">
    <w:name w:val="Table Paragraph"/>
    <w:basedOn w:val="1"/>
    <w:autoRedefine/>
    <w:qFormat/>
    <w:uiPriority w:val="1"/>
    <w:rPr>
      <w:rFonts w:ascii="宋体" w:hAnsi="宋体" w:eastAsia="宋体" w:cs="宋体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2024-03-28T01:46:00Z</dcterms:created>
  <dc:creator>有谦</dc:creator>
  <cp:lastModifiedBy>有谦</cp:lastModifiedBy>
  <dcterms:modified xsi:type="dcterms:W3CDTF">2024-03-28T02:09:39Z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91AE784D38324BB18F57BDDFDF948576_13</vt:lpwstr>
  </property>
</Properties>
</file>