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洪教思政字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16号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tabs>
          <w:tab w:val="center" w:pos="4485"/>
          <w:tab w:val="right" w:pos="8845"/>
        </w:tabs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宋体" w:hAnsi="宋体" w:cs="宋体"/>
          <w:b/>
          <w:bCs/>
          <w:color w:val="000000"/>
          <w:w w:val="96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center" w:pos="4485"/>
          <w:tab w:val="right" w:pos="8845"/>
        </w:tabs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w w:val="96"/>
          <w:sz w:val="44"/>
          <w:szCs w:val="44"/>
        </w:rPr>
      </w:pPr>
      <w:bookmarkStart w:id="2" w:name="_GoBack"/>
      <w:r>
        <w:rPr>
          <w:rFonts w:hint="eastAsia" w:ascii="宋体" w:hAnsi="宋体" w:cs="宋体"/>
          <w:b/>
          <w:bCs/>
          <w:color w:val="000000"/>
          <w:w w:val="96"/>
          <w:sz w:val="44"/>
          <w:szCs w:val="44"/>
        </w:rPr>
        <w:t>南昌市教育局关于公布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center" w:pos="4485"/>
          <w:tab w:val="right" w:pos="8845"/>
        </w:tabs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w w:val="96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w w:val="96"/>
          <w:sz w:val="44"/>
          <w:szCs w:val="44"/>
        </w:rPr>
        <w:t>2019年“我们的节日·春节、元宵”节日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center" w:pos="4485"/>
          <w:tab w:val="right" w:pos="8845"/>
        </w:tabs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w w:val="96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w w:val="96"/>
          <w:sz w:val="44"/>
          <w:szCs w:val="44"/>
        </w:rPr>
        <w:t>小报评比结果的通知</w:t>
      </w:r>
    </w:p>
    <w:bookmarkEnd w:id="2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各县（区）教体局，开发区（新区）教办（中心），局属学校、省属事业办学校、市管民办学历教育学校：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为深入学习宣传贯彻党的十九大精神，以习近平新时代中国特色社会主义思想为指引，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弘扬中华民族优秀传统文化，</w:t>
      </w:r>
      <w:r>
        <w:rPr>
          <w:rFonts w:hint="eastAsia" w:ascii="仿宋" w:hAnsi="仿宋" w:eastAsia="仿宋" w:cs="仿宋"/>
          <w:sz w:val="32"/>
          <w:szCs w:val="32"/>
        </w:rPr>
        <w:t>我们在全市中小学校开展了“我们的节日·春节、元宵”节日小报评比活动。经专家评审，高中组南昌十二中熊琳同学的《2019猪年大吉》等27幅作品、初中组红谷滩新区南昌市第五中学卢炳松的《元宵佳节》等44幅作品、小学组南师附小教育集团叠山路校区刘彦灵的《新春快乐》等50幅作品荣获一、二、三等奖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solid" w:color="FFFFFF" w:fill="auto"/>
        </w:rPr>
      </w:pPr>
      <w:r>
        <w:rPr>
          <w:rFonts w:hint="eastAsia" w:ascii="仿宋" w:hAnsi="仿宋" w:eastAsia="仿宋" w:cs="仿宋"/>
          <w:sz w:val="32"/>
          <w:szCs w:val="32"/>
        </w:rPr>
        <w:t>各获奖作品充分展示了辞旧迎新 “红红火火过大年”、家庭和睦、安定团结、欢乐祥和的氛围，充分挖掘了节日文化内涵和教育意义，内容精炼、图文并茂，色彩搭配合理、作品有创意、有活力。</w:t>
      </w:r>
      <w:r>
        <w:rPr>
          <w:rFonts w:hint="eastAsia" w:ascii="仿宋" w:hAnsi="仿宋" w:eastAsia="仿宋" w:cs="仿宋"/>
          <w:sz w:val="32"/>
          <w:szCs w:val="32"/>
          <w:shd w:val="solid" w:color="FFFFFF" w:fill="auto"/>
        </w:rPr>
        <w:t>具体获奖结果见附件。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solid" w:color="FFFFFF" w:fill="auto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left="1598" w:leftChars="304" w:hanging="960" w:hanging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2019年“我们的节日·春节、元宵”节日小报评比结果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63.55pt;margin-top:16.9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南昌市教育局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2019年5月22日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eastAsia" w:ascii="仿宋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1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24"/>
    <w:rsid w:val="006A6633"/>
    <w:rsid w:val="00AC2C4B"/>
    <w:rsid w:val="00D75936"/>
    <w:rsid w:val="00FC2C24"/>
    <w:rsid w:val="27E2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65</Words>
  <Characters>375</Characters>
  <Lines>3</Lines>
  <Paragraphs>1</Paragraphs>
  <TotalTime>1</TotalTime>
  <ScaleCrop>false</ScaleCrop>
  <LinksUpToDate>false</LinksUpToDate>
  <CharactersWithSpaces>439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2019-05-22T03:18:00Z</dcterms:created>
  <dc:creator>user</dc:creator>
  <cp:lastModifiedBy>user</cp:lastModifiedBy>
  <dcterms:modified xsi:type="dcterms:W3CDTF">2019-05-23T07:31:46Z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