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80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</w:rPr>
        <w:t>信用修复告知书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参考格式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）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行政相对人名称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你方于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日，被我单位给予行政处罚，行政处罚决定书文号为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                  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根据国家发改委《失信行为纠正后的信用信息修复管理办法（试行）》（国家发展改革委令第58号）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，行政处罚信息上传“信用中国”网站进行公示后，行政相对人可于最短公示期满后申请在线修复，撤下相关公示信息，及时消除不良影响。你方失信行为属于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药品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特种设备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安全生产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消防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其他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领域失信行为，可于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个月/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sym w:font="Wingdings" w:char="00A8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12个月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后登录“信用中国”网站申请在线修复（流程详见说明）。市、省、国家平台工作人员将在7个工作日内逐级进行初审、复审、终审，办理进度可通过“信用中国”网站实时查询。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116" w:beforeAutospacing="0" w:afterLines="116" w:afterAutospacing="0"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行政处罚决定机关名称：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（加盖公章）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116" w:beforeAutospacing="0" w:afterLines="116" w:afterAutospacing="0" w:line="360" w:lineRule="auto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联系方式：             </w:t>
      </w:r>
    </w:p>
    <w:p>
      <w:pPr>
        <w:pStyle w:val="1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116" w:beforeAutospacing="0" w:afterLines="116" w:afterAutospacing="0" w:line="360" w:lineRule="auto"/>
        <w:ind w:firstLine="640" w:firstLineChars="200"/>
        <w:jc w:val="righ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sectPr>
          <w:pgSz w:w="11906" w:h="16838"/>
          <w:pgMar w:top="1440" w:right="1800" w:bottom="1440" w:left="1800" w:header="0" w:footer="0" w:gutter="0"/>
          <w:pgNumType w:fmt="decimal"/>
          <w:cols w:space="720" w:num="1"/>
          <w:formProt w:val="0"/>
          <w:docGrid w:linePitch="312" w:charSpace="43007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日期：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     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              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说明：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一、信用网站行政处罚公示期限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涉及食品、药品、特种设备、安全生产、消防领域行政处罚信息最短公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示期为一年。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其他领域行政处罚信息最短公示期为三个月。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二、在线修复流程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登录“信用中国”搜索企业名称进入企业信用信息详情页，点击“行政处罚”栏“在线申请修复”，根据提示操作，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录入相关信息后申请办理。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32"/>
          <w:szCs w:val="28"/>
        </w:rPr>
      </w:pPr>
      <w:r>
        <w:rPr>
          <w:rFonts w:hint="eastAsia"/>
          <w:b w:val="0"/>
          <w:bCs w:val="0"/>
          <w:sz w:val="32"/>
          <w:szCs w:val="28"/>
        </w:rPr>
        <w:t>对</w:t>
      </w:r>
      <w:r>
        <w:rPr>
          <w:rFonts w:hint="eastAsia"/>
          <w:b w:val="0"/>
          <w:bCs w:val="0"/>
          <w:sz w:val="32"/>
          <w:szCs w:val="28"/>
          <w:lang w:eastAsia="zh-CN"/>
        </w:rPr>
        <w:t>“</w:t>
      </w:r>
      <w:r>
        <w:rPr>
          <w:rFonts w:hint="eastAsia"/>
          <w:b w:val="0"/>
          <w:bCs w:val="0"/>
          <w:sz w:val="32"/>
          <w:szCs w:val="28"/>
        </w:rPr>
        <w:t>信用中国</w:t>
      </w:r>
      <w:r>
        <w:rPr>
          <w:rFonts w:hint="eastAsia"/>
          <w:b w:val="0"/>
          <w:bCs w:val="0"/>
          <w:sz w:val="32"/>
          <w:szCs w:val="28"/>
          <w:lang w:eastAsia="zh-CN"/>
        </w:rPr>
        <w:t>”</w:t>
      </w:r>
      <w:r>
        <w:rPr>
          <w:rFonts w:hint="eastAsia"/>
          <w:b w:val="0"/>
          <w:bCs w:val="0"/>
          <w:sz w:val="32"/>
          <w:szCs w:val="28"/>
        </w:rPr>
        <w:t>公示的“行政许可和行政处罚”信息有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>疑问</w:t>
      </w:r>
      <w:r>
        <w:rPr>
          <w:rFonts w:hint="eastAsia"/>
          <w:b w:val="0"/>
          <w:bCs w:val="0"/>
          <w:sz w:val="32"/>
          <w:szCs w:val="28"/>
        </w:rPr>
        <w:t>的企业，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>请及时联系我们</w:t>
      </w:r>
      <w:r>
        <w:rPr>
          <w:rFonts w:hint="eastAsia"/>
          <w:b w:val="0"/>
          <w:bCs w:val="0"/>
          <w:sz w:val="32"/>
          <w:szCs w:val="28"/>
          <w:lang w:eastAsia="zh-CN"/>
        </w:rPr>
        <w:t>，我们将积极帮助并指导你单位开展信用修复工作。</w:t>
      </w:r>
      <w:r>
        <w:rPr>
          <w:rFonts w:hint="eastAsia"/>
          <w:b w:val="0"/>
          <w:bCs w:val="0"/>
          <w:sz w:val="32"/>
          <w:szCs w:val="28"/>
        </w:rPr>
        <w:t>服务热线：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>0</w:t>
      </w:r>
      <w:r>
        <w:rPr>
          <w:rFonts w:hint="eastAsia"/>
          <w:b w:val="0"/>
          <w:bCs w:val="0"/>
          <w:sz w:val="32"/>
          <w:szCs w:val="28"/>
        </w:rPr>
        <w:t>791-8638</w:t>
      </w:r>
      <w:r>
        <w:rPr>
          <w:rFonts w:hint="eastAsia"/>
          <w:b w:val="0"/>
          <w:bCs w:val="0"/>
          <w:sz w:val="32"/>
          <w:szCs w:val="28"/>
          <w:lang w:val="en-US" w:eastAsia="zh-CN"/>
        </w:rPr>
        <w:t>0298/8</w:t>
      </w:r>
      <w:r>
        <w:rPr>
          <w:rFonts w:hint="eastAsia"/>
          <w:b w:val="0"/>
          <w:bCs w:val="0"/>
          <w:sz w:val="32"/>
          <w:szCs w:val="28"/>
        </w:rPr>
        <w:t>6382611。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9138994C-DAAA-4486-87ED-611EB05B8BF2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A02B1CFF-01B9-4EFA-B553-5AE0B326A39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47E365D-8485-4D6D-B434-F0626F8D6EF6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98FD6E97-3084-47B9-8897-7D68A9B498D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389D68"/>
    <w:multiLevelType w:val="multilevel"/>
    <w:tmpl w:val="C7389D68"/>
    <w:lvl w:ilvl="0" w:tentative="0">
      <w:start w:val="1"/>
      <w:numFmt w:val="chineseCounting"/>
      <w:pStyle w:val="3"/>
      <w:suff w:val="nothing"/>
      <w:lvlText w:val="第%1章、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  <w:b/>
        <w:bCs/>
        <w:sz w:val="30"/>
        <w:szCs w:val="36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575" w:hanging="575"/>
      </w:pPr>
      <w:rPr>
        <w:rFonts w:hint="eastAsia" w:ascii="Times New Roman" w:hAnsi="Times New Roman" w:eastAsia="仿宋" w:cs="宋体"/>
        <w:b/>
        <w:sz w:val="30"/>
      </w:rPr>
    </w:lvl>
    <w:lvl w:ilvl="2" w:tentative="0">
      <w:start w:val="1"/>
      <w:numFmt w:val="decimal"/>
      <w:pStyle w:val="5"/>
      <w:isLgl/>
      <w:lvlText w:val="%1.%2.%3"/>
      <w:lvlJc w:val="left"/>
      <w:pPr>
        <w:ind w:left="720" w:hanging="720"/>
      </w:pPr>
      <w:rPr>
        <w:rFonts w:hint="eastAsia" w:ascii="Times New Roman" w:hAnsi="Times New Roman" w:eastAsia="黑体" w:cs="宋体"/>
        <w:b/>
        <w:sz w:val="32"/>
      </w:rPr>
    </w:lvl>
    <w:lvl w:ilvl="3" w:tentative="0">
      <w:start w:val="1"/>
      <w:numFmt w:val="decimal"/>
      <w:pStyle w:val="6"/>
      <w:isLgl/>
      <w:suff w:val="space"/>
      <w:lvlText w:val="%1.%2.%3.%4"/>
      <w:lvlJc w:val="left"/>
      <w:pPr>
        <w:tabs>
          <w:tab w:val="left" w:pos="420"/>
        </w:tabs>
        <w:ind w:left="864" w:hanging="864"/>
      </w:pPr>
      <w:rPr>
        <w:rFonts w:hint="eastAsia" w:ascii="Times New Roman" w:hAnsi="Times New Roman" w:eastAsia="黑体" w:cs="宋体"/>
        <w:b/>
        <w:sz w:val="28"/>
      </w:rPr>
    </w:lvl>
    <w:lvl w:ilvl="4" w:tentative="0">
      <w:start w:val="1"/>
      <w:numFmt w:val="decimal"/>
      <w:pStyle w:val="7"/>
      <w:isLgl/>
      <w:lvlText w:val="%1.%2.%3.%4.%5"/>
      <w:lvlJc w:val="left"/>
      <w:pPr>
        <w:ind w:left="1008" w:hanging="1008"/>
      </w:pPr>
      <w:rPr>
        <w:rFonts w:hint="eastAsia" w:ascii="Times New Roman" w:hAnsi="Times New Roman" w:eastAsia="黑体" w:cs="宋体"/>
        <w:b/>
        <w:sz w:val="28"/>
      </w:rPr>
    </w:lvl>
    <w:lvl w:ilvl="5" w:tentative="0">
      <w:start w:val="1"/>
      <w:numFmt w:val="decimal"/>
      <w:pStyle w:val="8"/>
      <w:isLgl/>
      <w:lvlText w:val="%1.%2.%3.%4.%5.%6"/>
      <w:lvlJc w:val="left"/>
      <w:pPr>
        <w:ind w:left="1151" w:hanging="1151"/>
      </w:pPr>
      <w:rPr>
        <w:rFonts w:hint="eastAsia" w:ascii="Times New Roman" w:hAnsi="Times New Roman" w:eastAsia="黑体" w:cs="宋体"/>
        <w:b/>
        <w:sz w:val="28"/>
      </w:rPr>
    </w:lvl>
    <w:lvl w:ilvl="6" w:tentative="0">
      <w:start w:val="1"/>
      <w:numFmt w:val="decimal"/>
      <w:pStyle w:val="9"/>
      <w:isLgl/>
      <w:lvlText w:val="%1.%2.%3.%4.%5.%6.%7"/>
      <w:lvlJc w:val="left"/>
      <w:pPr>
        <w:ind w:left="1296" w:hanging="1296"/>
      </w:pPr>
      <w:rPr>
        <w:rFonts w:hint="eastAsia" w:ascii="Times New Roman" w:hAnsi="Times New Roman" w:eastAsia="黑体" w:cs="宋体"/>
        <w:b/>
        <w:sz w:val="28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OWFlZjBiYzY3MzQxNDZkZmMxNWE1NDFhZTJlNmUifQ=="/>
  </w:docVars>
  <w:rsids>
    <w:rsidRoot w:val="010A30A5"/>
    <w:rsid w:val="00EA38A7"/>
    <w:rsid w:val="010A30A5"/>
    <w:rsid w:val="038511BE"/>
    <w:rsid w:val="041E35FA"/>
    <w:rsid w:val="04404E15"/>
    <w:rsid w:val="05854592"/>
    <w:rsid w:val="05AE417C"/>
    <w:rsid w:val="0A114016"/>
    <w:rsid w:val="0AAB50AB"/>
    <w:rsid w:val="0CF307C8"/>
    <w:rsid w:val="0F4C4757"/>
    <w:rsid w:val="12275FFF"/>
    <w:rsid w:val="139B7EB7"/>
    <w:rsid w:val="15296635"/>
    <w:rsid w:val="154C2666"/>
    <w:rsid w:val="16140687"/>
    <w:rsid w:val="18F73062"/>
    <w:rsid w:val="18FE1936"/>
    <w:rsid w:val="19385F73"/>
    <w:rsid w:val="1B20040F"/>
    <w:rsid w:val="1BD22349"/>
    <w:rsid w:val="1C052EB4"/>
    <w:rsid w:val="1CEA2D40"/>
    <w:rsid w:val="1D61741E"/>
    <w:rsid w:val="1E3C0752"/>
    <w:rsid w:val="1F453635"/>
    <w:rsid w:val="2159630A"/>
    <w:rsid w:val="21B826CD"/>
    <w:rsid w:val="238253C8"/>
    <w:rsid w:val="24A35707"/>
    <w:rsid w:val="259600D8"/>
    <w:rsid w:val="25A44A29"/>
    <w:rsid w:val="275A5EAC"/>
    <w:rsid w:val="28BC3B7C"/>
    <w:rsid w:val="2AAD0555"/>
    <w:rsid w:val="3051383E"/>
    <w:rsid w:val="342734C1"/>
    <w:rsid w:val="357C6C41"/>
    <w:rsid w:val="366F5DF8"/>
    <w:rsid w:val="37B05479"/>
    <w:rsid w:val="383836DB"/>
    <w:rsid w:val="39DF0EF8"/>
    <w:rsid w:val="3A1E4827"/>
    <w:rsid w:val="3C670DF8"/>
    <w:rsid w:val="3C7C4B8D"/>
    <w:rsid w:val="3C7E444C"/>
    <w:rsid w:val="3C936023"/>
    <w:rsid w:val="3EE51936"/>
    <w:rsid w:val="40C446E3"/>
    <w:rsid w:val="40CA145A"/>
    <w:rsid w:val="40ED4F53"/>
    <w:rsid w:val="41B45A5E"/>
    <w:rsid w:val="423874BA"/>
    <w:rsid w:val="42B42C8A"/>
    <w:rsid w:val="42C0709A"/>
    <w:rsid w:val="432149AA"/>
    <w:rsid w:val="463704AE"/>
    <w:rsid w:val="46DC64E9"/>
    <w:rsid w:val="497D6B41"/>
    <w:rsid w:val="4AF00146"/>
    <w:rsid w:val="4B5010AB"/>
    <w:rsid w:val="4CD10A47"/>
    <w:rsid w:val="4F3C139E"/>
    <w:rsid w:val="4F7108BF"/>
    <w:rsid w:val="51141687"/>
    <w:rsid w:val="532E311F"/>
    <w:rsid w:val="539D4C98"/>
    <w:rsid w:val="540C65BC"/>
    <w:rsid w:val="5456556A"/>
    <w:rsid w:val="551A105B"/>
    <w:rsid w:val="55FE44A8"/>
    <w:rsid w:val="56DA5C24"/>
    <w:rsid w:val="59445902"/>
    <w:rsid w:val="5EAB2D18"/>
    <w:rsid w:val="641A6A27"/>
    <w:rsid w:val="6659436D"/>
    <w:rsid w:val="67335737"/>
    <w:rsid w:val="68A11354"/>
    <w:rsid w:val="6CBD444B"/>
    <w:rsid w:val="6F1676D0"/>
    <w:rsid w:val="6FFA0E03"/>
    <w:rsid w:val="706A0BA9"/>
    <w:rsid w:val="70C02C3C"/>
    <w:rsid w:val="77093148"/>
    <w:rsid w:val="7A1257E8"/>
    <w:rsid w:val="7A520B83"/>
    <w:rsid w:val="7AAD20BE"/>
    <w:rsid w:val="7BF83EF0"/>
    <w:rsid w:val="7DAE032A"/>
    <w:rsid w:val="7E0611B8"/>
    <w:rsid w:val="7FB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723" w:firstLineChars="200"/>
      <w:jc w:val="both"/>
    </w:pPr>
    <w:rPr>
      <w:rFonts w:ascii="Times New Roman" w:hAnsi="Times New Roman" w:eastAsia="仿宋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keepNext/>
      <w:keepLines/>
      <w:numPr>
        <w:ilvl w:val="0"/>
        <w:numId w:val="1"/>
      </w:numPr>
      <w:spacing w:before="200" w:after="200" w:line="360" w:lineRule="auto"/>
      <w:ind w:left="432" w:hanging="432" w:firstLineChars="0"/>
      <w:jc w:val="left"/>
      <w:outlineLvl w:val="0"/>
    </w:pPr>
    <w:rPr>
      <w:rFonts w:ascii="Times New Roman" w:hAnsi="Times New Roman" w:eastAsia="宋体"/>
      <w:b/>
      <w:kern w:val="44"/>
      <w:sz w:val="30"/>
    </w:rPr>
  </w:style>
  <w:style w:type="paragraph" w:styleId="4">
    <w:name w:val="heading 2"/>
    <w:basedOn w:val="1"/>
    <w:next w:val="1"/>
    <w:link w:val="20"/>
    <w:semiHidden/>
    <w:unhideWhenUsed/>
    <w:qFormat/>
    <w:uiPriority w:val="0"/>
    <w:pPr>
      <w:keepNext/>
      <w:keepLines/>
      <w:numPr>
        <w:ilvl w:val="1"/>
        <w:numId w:val="1"/>
      </w:numPr>
      <w:tabs>
        <w:tab w:val="left" w:pos="420"/>
        <w:tab w:val="clear" w:pos="0"/>
      </w:tabs>
      <w:spacing w:before="120" w:after="120" w:line="240" w:lineRule="auto"/>
      <w:ind w:left="573" w:hanging="573" w:firstLineChars="0"/>
      <w:outlineLvl w:val="1"/>
    </w:pPr>
    <w:rPr>
      <w:rFonts w:ascii="Times New Roman" w:hAnsi="Times New Roman" w:eastAsia="宋体"/>
      <w:b/>
    </w:rPr>
  </w:style>
  <w:style w:type="paragraph" w:styleId="5">
    <w:name w:val="heading 3"/>
    <w:basedOn w:val="1"/>
    <w:next w:val="1"/>
    <w:link w:val="21"/>
    <w:semiHidden/>
    <w:unhideWhenUsed/>
    <w:qFormat/>
    <w:uiPriority w:val="0"/>
    <w:pPr>
      <w:keepNext/>
      <w:keepLines/>
      <w:numPr>
        <w:ilvl w:val="2"/>
        <w:numId w:val="1"/>
      </w:numPr>
      <w:spacing w:before="20" w:after="20" w:line="240" w:lineRule="auto"/>
      <w:ind w:hanging="720" w:firstLineChars="0"/>
      <w:outlineLvl w:val="2"/>
    </w:pPr>
    <w:rPr>
      <w:rFonts w:ascii="Times New Roman" w:hAnsi="Times New Roman" w:eastAsia="宋体"/>
      <w:b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0" w:after="20" w:line="240" w:lineRule="auto"/>
      <w:ind w:left="864" w:hanging="864" w:firstLineChars="0"/>
      <w:outlineLvl w:val="3"/>
    </w:pPr>
    <w:rPr>
      <w:rFonts w:ascii="Arial" w:hAnsi="Arial" w:eastAsia="仿宋"/>
      <w:b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sz w:val="28"/>
    </w:rPr>
  </w:style>
  <w:style w:type="paragraph" w:styleId="12">
    <w:name w:val="Body Text"/>
    <w:basedOn w:val="1"/>
    <w:qFormat/>
    <w:uiPriority w:val="0"/>
    <w:pPr>
      <w:spacing w:after="120" w:afterLines="0" w:afterAutospacing="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楷体" w:cstheme="minorBidi"/>
      <w:sz w:val="28"/>
    </w:rPr>
  </w:style>
  <w:style w:type="paragraph" w:styleId="14">
    <w:name w:val="toc 2"/>
    <w:basedOn w:val="1"/>
    <w:next w:val="1"/>
    <w:qFormat/>
    <w:uiPriority w:val="0"/>
    <w:pPr>
      <w:spacing w:line="240" w:lineRule="auto"/>
      <w:ind w:left="420" w:leftChars="200"/>
    </w:pPr>
    <w:rPr>
      <w:rFonts w:ascii="Times New Roman" w:hAnsi="Times New Roman" w:eastAsia="宋体"/>
    </w:rPr>
  </w:style>
  <w:style w:type="paragraph" w:styleId="15">
    <w:name w:val="Normal (Web)"/>
    <w:basedOn w:val="16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paragraph" w:customStyle="1" w:styleId="19">
    <w:name w:val="样式1"/>
    <w:basedOn w:val="1"/>
    <w:qFormat/>
    <w:uiPriority w:val="0"/>
    <w:rPr>
      <w:rFonts w:asciiTheme="minorAscii" w:hAnsiTheme="minorAscii"/>
      <w:sz w:val="30"/>
    </w:rPr>
  </w:style>
  <w:style w:type="character" w:customStyle="1" w:styleId="20">
    <w:name w:val="标题 2 Char"/>
    <w:link w:val="4"/>
    <w:qFormat/>
    <w:uiPriority w:val="0"/>
    <w:rPr>
      <w:rFonts w:hint="eastAsia" w:ascii="Times New Roman" w:hAnsi="Times New Roman" w:eastAsia="宋体" w:cstheme="minorBidi"/>
      <w:b/>
      <w:kern w:val="0"/>
      <w:sz w:val="32"/>
      <w:szCs w:val="22"/>
      <w:lang w:val="en-US" w:eastAsia="en-US" w:bidi="ar"/>
    </w:rPr>
  </w:style>
  <w:style w:type="character" w:customStyle="1" w:styleId="21">
    <w:name w:val="标题 3 Char"/>
    <w:link w:val="5"/>
    <w:qFormat/>
    <w:uiPriority w:val="0"/>
    <w:rPr>
      <w:rFonts w:ascii="Times New Roman" w:hAnsi="Times New Roman" w:eastAsia="宋体"/>
      <w:b/>
      <w:sz w:val="28"/>
    </w:rPr>
  </w:style>
  <w:style w:type="character" w:customStyle="1" w:styleId="22">
    <w:name w:val="标题 1 Char"/>
    <w:link w:val="3"/>
    <w:qFormat/>
    <w:uiPriority w:val="0"/>
    <w:rPr>
      <w:rFonts w:ascii="Times New Roman" w:hAnsi="Times New Roman" w:eastAsia="宋体"/>
      <w:b/>
      <w:kern w:val="44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552</Characters>
  <Lines>0</Lines>
  <Paragraphs>0</Paragraphs>
  <TotalTime>12</TotalTime>
  <ScaleCrop>false</ScaleCrop>
  <LinksUpToDate>false</LinksUpToDate>
  <CharactersWithSpaces>639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2023-08-07T08:32:00Z</dcterms:created>
  <dc:creator>旧</dc:creator>
  <cp:lastModifiedBy>旧</cp:lastModifiedBy>
  <dcterms:modified xsi:type="dcterms:W3CDTF">2023-08-08T01:43:09Z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3CAA3700464F4B9FB218B61A5DF3AB35_11</vt:lpwstr>
  </property>
</Properties>
</file>