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8" w:rsidRDefault="00170AA3" w:rsidP="00D82238">
      <w:pPr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黑体" w:hint="eastAsia"/>
          <w:b/>
          <w:sz w:val="44"/>
          <w:szCs w:val="44"/>
        </w:rPr>
        <w:t>南昌</w:t>
      </w:r>
      <w:r>
        <w:rPr>
          <w:rFonts w:asciiTheme="minorEastAsia" w:hAnsiTheme="minorEastAsia" w:cs="黑体" w:hint="eastAsia"/>
          <w:b/>
          <w:color w:val="000000" w:themeColor="text1"/>
          <w:sz w:val="44"/>
          <w:szCs w:val="44"/>
        </w:rPr>
        <w:t>市教育局师德监管及“一票否决”</w:t>
      </w:r>
    </w:p>
    <w:p w:rsidR="0077746C" w:rsidRDefault="00170AA3" w:rsidP="00D82238">
      <w:pPr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黑体" w:hint="eastAsia"/>
          <w:b/>
          <w:color w:val="000000" w:themeColor="text1"/>
          <w:sz w:val="44"/>
          <w:szCs w:val="44"/>
        </w:rPr>
        <w:t>实施办法</w:t>
      </w:r>
    </w:p>
    <w:p w:rsidR="008960DF" w:rsidRDefault="008960DF" w:rsidP="00D82238">
      <w:pPr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黑体" w:hint="eastAsia"/>
          <w:b/>
          <w:color w:val="000000" w:themeColor="text1"/>
          <w:sz w:val="44"/>
          <w:szCs w:val="44"/>
        </w:rPr>
        <w:t>（试行）</w:t>
      </w:r>
    </w:p>
    <w:p w:rsidR="00A5477D" w:rsidRPr="00D82238" w:rsidRDefault="00A5477D" w:rsidP="00D82238">
      <w:pPr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</w:p>
    <w:p w:rsidR="0077746C" w:rsidRDefault="00170AA3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为进一步加强中小学校（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普通中小学、幼儿园、中等职业学校、特殊教育学校及教研、电教等机构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，下同）师德师风建设，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严肃查处中小学校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教师违反职业道德的行为，进一步推进“双减”工作目标落地落实，营造良好育人环境，依据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《中华人民共和国教师法》、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教育部等七部门《关于加强和改进新时代师德师风建设的意见》、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教育部《中小学教师违反职业道德行为处理实施办法》《江西省中小学教师违反职业道德行为处理实施办法（试行）》等法律法规及文件规定，结合实际，特制定本办法。</w:t>
      </w:r>
    </w:p>
    <w:p w:rsidR="0077746C" w:rsidRDefault="00170AA3">
      <w:pPr>
        <w:numPr>
          <w:ilvl w:val="0"/>
          <w:numId w:val="1"/>
        </w:num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师德监管责任落实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师德监管按照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“属地管理、分级负责和谁主管、谁负责”的原则，由市、县区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（含开发区，下同）、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各层级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依照管理职责履行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相应监督管理工作责任。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2.市教育局对县区教育管理部门、局属学校、局管民办学校、事业单位办学校师德师风建设工作承担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指导和监督责任；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县区教育管理部门对本辖区中小学校师德师风建设工作承担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指导和监督责任。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中小学校是师德师风建设的责任主体，对本单位师德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师风建设工作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负主体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责任，对本单位教师的师德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师风负直接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管理责任，</w:t>
      </w:r>
      <w:r>
        <w:rPr>
          <w:rFonts w:ascii="仿宋" w:eastAsia="仿宋" w:hAnsi="仿宋" w:cs="仿宋" w:hint="eastAsia"/>
          <w:sz w:val="32"/>
          <w:szCs w:val="32"/>
        </w:rPr>
        <w:t>职能机构履行日常监督管理职责。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建立师德监管联动及信息共享机制，教师年度师德情况及考核结果由各学校于每年6月底前录入“江西省师德考核管理系统”，县区教育管理部门、市教育局逐级审核上传，作为市、县区、学校师德监管及“一票否决”执行的依据。</w:t>
      </w:r>
    </w:p>
    <w:p w:rsidR="0077746C" w:rsidRDefault="00170AA3">
      <w:pPr>
        <w:ind w:firstLineChars="200" w:firstLine="640"/>
        <w:rPr>
          <w:rFonts w:ascii="黑体" w:eastAsia="黑体" w:hAnsi="黑体" w:cs="宋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二、投诉举报办理规则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1.市教育局师德师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风投诉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举报由局师德师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风管理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部门牵头办理，相关科室配合。</w:t>
      </w:r>
    </w:p>
    <w:p w:rsidR="0077746C" w:rsidRDefault="00170AA3">
      <w:pPr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2.市教育局对群众投诉举报的师德师风违规线索，尤其是影响“双减”政策实施的违规补课等，将依据所反映问题的性质及影响程度，采取分级分类的方式进行办理：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（1）上级转办的重点问题、市级以上领导批转关注的问题、局主要领导交办的问题、社会影响及社会舆情反应较大的问题，由市教育局组织人员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到现场进行核查并提出核查处理意见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，相关县区、学校协办；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（2）上级转办、群众投诉举报较严重的问题，属县区学校的由县区负责核查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并提出核查处理意见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核查处理意见报市教育局备案；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属市级直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管学校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的，由市教育局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组织人员到现场进行核查并提出核查处理意见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（3）上级转办、群众投诉举报的常规性问题，转送县区、学校负责核查，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核查处理意见报市教育局备案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3.市教育局每年7月汇总市级受理的投诉举报办理情况，特别是已查实的违规及违纪行为处理情况，作为市级师德师风监管及师德考核审核的依据。</w:t>
      </w:r>
    </w:p>
    <w:p w:rsidR="0077746C" w:rsidRDefault="00170AA3">
      <w:pPr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三、</w:t>
      </w:r>
      <w:r>
        <w:rPr>
          <w:rFonts w:ascii="黑体" w:eastAsia="黑体" w:hAnsi="黑体" w:cs="宋体" w:hint="eastAsia"/>
          <w:bCs/>
          <w:sz w:val="32"/>
          <w:szCs w:val="32"/>
        </w:rPr>
        <w:t>师德考核</w:t>
      </w:r>
      <w:r>
        <w:rPr>
          <w:rFonts w:ascii="黑体" w:eastAsia="黑体" w:hAnsi="黑体" w:cs="宋体"/>
          <w:bCs/>
          <w:sz w:val="32"/>
          <w:szCs w:val="32"/>
        </w:rPr>
        <w:t>负面清单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存在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下列行为的，师德考核定为不合格：</w:t>
      </w:r>
      <w: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t xml:space="preserve"> 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（1）在教育教学活动中及其他场合有损害中央权威、违背党和国家路线方针政策言行，传播有害学生身心健康的思想。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（2）损害国家利益、社会公共利益或违反公共秩序、社会公德。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（3）通过课堂、论坛、讲座、信息网络及其他渠道发表、转发错误观点，或编造散布虚假信息、不良信息等。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（4）在教育教学活动中，违反教学纪律，敷衍教学，未经学校批准同意擅自离岗，或擅自从事影响</w:t>
      </w:r>
      <w:r>
        <w:rPr>
          <w:rFonts w:ascii="仿宋" w:eastAsia="仿宋" w:hAnsi="仿宋" w:cs="宋体"/>
          <w:sz w:val="32"/>
          <w:szCs w:val="32"/>
        </w:rPr>
        <w:t>教育教学本职工作的</w:t>
      </w:r>
      <w:r>
        <w:rPr>
          <w:rFonts w:ascii="仿宋" w:eastAsia="仿宋" w:hAnsi="仿宋" w:cs="宋体" w:hint="eastAsia"/>
          <w:sz w:val="32"/>
          <w:szCs w:val="32"/>
        </w:rPr>
        <w:t>兼职兼薪行为。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（5）讥讽、歧视、侮辱、虐待学生。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（6）对学生实施任何形式的猥亵、性骚扰或者与学生发生不正当关系。 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（7）在发生校园欺凌和影响学生安全、学习、生活等事件时不作为，任由事态发展升级的，或在教育教学活动中遇到突发事件，面临危险时，不顾学生安危，擅离职守，自行逃离。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（8）私自办</w:t>
      </w:r>
      <w:r>
        <w:rPr>
          <w:rFonts w:ascii="仿宋" w:eastAsia="仿宋" w:hAnsi="仿宋" w:cs="宋体"/>
          <w:sz w:val="32"/>
          <w:szCs w:val="32"/>
        </w:rPr>
        <w:t>班、私自在校外兼课、兼职，</w:t>
      </w:r>
      <w:r>
        <w:rPr>
          <w:rFonts w:ascii="仿宋" w:eastAsia="仿宋" w:hAnsi="仿宋" w:cs="宋体" w:hint="eastAsia"/>
          <w:sz w:val="32"/>
          <w:szCs w:val="32"/>
        </w:rPr>
        <w:t>组织、诱导、要求学生参加校内外有偿补课，或参与、协助培训机构招生，向培训机构泄露学生信息。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（9）在入学、转学、编班和资助奖学等工作中接受宴请，接受礼金</w:t>
      </w:r>
      <w:r w:rsidR="006D0F29">
        <w:rPr>
          <w:rFonts w:ascii="仿宋" w:eastAsia="仿宋" w:hAnsi="仿宋" w:cs="宋体" w:hint="eastAsia"/>
          <w:sz w:val="32"/>
          <w:szCs w:val="32"/>
        </w:rPr>
        <w:t>礼品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和各种有价证券、支付凭证。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（10）组织或者参与针对学生的营利性活动，向学生或家长推销学习用品和教辅资料，收取规定收费项目标准以外的任何费用，强制学生订购教辅资料、报刊等牟取利益。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（11）在招生、考试、绩效考核、岗位聘用、职称评聘、评优评奖、教研科研等工作中徇私舞弊、弄虚作假、违反学术诚信。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（12）推荐</w:t>
      </w:r>
      <w:r>
        <w:rPr>
          <w:rFonts w:ascii="仿宋" w:eastAsia="仿宋" w:hAnsi="仿宋" w:cs="宋体"/>
          <w:sz w:val="32"/>
          <w:szCs w:val="32"/>
        </w:rPr>
        <w:t>、买卖生源获取经济利益，组织或参与有偿招生。</w:t>
      </w:r>
    </w:p>
    <w:p w:rsidR="0077746C" w:rsidRDefault="00170AA3">
      <w:pPr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（13）相关法律、法规、规章以及规范性文件中规定的其他违反中小学教师职业道德行为。</w:t>
      </w:r>
    </w:p>
    <w:p w:rsidR="0077746C" w:rsidRDefault="00170AA3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</w:t>
      </w:r>
      <w:r>
        <w:rPr>
          <w:rFonts w:ascii="黑体" w:eastAsia="黑体" w:hAnsi="黑体" w:cs="仿宋"/>
          <w:sz w:val="32"/>
          <w:szCs w:val="32"/>
        </w:rPr>
        <w:t>、“</w:t>
      </w:r>
      <w:r>
        <w:rPr>
          <w:rFonts w:ascii="黑体" w:eastAsia="黑体" w:hAnsi="黑体" w:cs="仿宋" w:hint="eastAsia"/>
          <w:sz w:val="32"/>
          <w:szCs w:val="32"/>
        </w:rPr>
        <w:t>一票</w:t>
      </w:r>
      <w:r>
        <w:rPr>
          <w:rFonts w:ascii="黑体" w:eastAsia="黑体" w:hAnsi="黑体" w:cs="仿宋"/>
          <w:sz w:val="32"/>
          <w:szCs w:val="32"/>
        </w:rPr>
        <w:t>否决”</w:t>
      </w:r>
      <w:r>
        <w:rPr>
          <w:rFonts w:ascii="黑体" w:eastAsia="黑体" w:hAnsi="黑体" w:cs="仿宋" w:hint="eastAsia"/>
          <w:sz w:val="32"/>
          <w:szCs w:val="32"/>
        </w:rPr>
        <w:t>实施</w:t>
      </w:r>
      <w:r>
        <w:rPr>
          <w:rFonts w:ascii="黑体" w:eastAsia="黑体" w:hAnsi="黑体" w:cs="仿宋"/>
          <w:sz w:val="32"/>
          <w:szCs w:val="32"/>
        </w:rPr>
        <w:t>范围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师德考核不合格的，在下列事项中实施“一票否决”：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（1）当年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年度考核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定为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不合格；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当年年度绩效考核定为不合格，并取消年度奖励性绩效津贴；</w:t>
      </w:r>
    </w:p>
    <w:p w:rsidR="0077746C" w:rsidRDefault="00170AA3">
      <w:pPr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（3）二年内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取消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职务晋升、职称评定、岗位聘用、工资晋级等方面的资格；</w:t>
      </w:r>
    </w:p>
    <w:p w:rsidR="0077746C" w:rsidRDefault="00170AA3">
      <w:pPr>
        <w:widowControl/>
        <w:shd w:val="clear" w:color="auto" w:fill="FFFFFF"/>
        <w:ind w:firstLine="48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（4）二年内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取消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评奖评优资格及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与教师职称、资格、荣誉等相关工作的评审资格；</w:t>
      </w:r>
    </w:p>
    <w:p w:rsidR="0077746C" w:rsidRDefault="00170AA3">
      <w:pPr>
        <w:widowControl/>
        <w:shd w:val="clear" w:color="auto" w:fill="FFFFFF"/>
        <w:ind w:firstLine="48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（5）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二年内取消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境内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外高级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研修、学科带头人及骨干教师遴选、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申报人才计划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等方面的资格；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主要负责人、分管负责人和直接责任人存在以下行为，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造成不良影响或严重后果的，除按照管理权限追究相应责任外，当年评奖评优实行“一票否决”，并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在考核评价中降低考评等级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（1）对师德违规行为监管不力，对上级转办的问题线索敷衍了事；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上级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的处理决定拒不执行或执行不到位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因师德失范行问题引发舆情，产生不良社会影响；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（4）连续二年或年内出现二</w:t>
      </w:r>
      <w:r w:rsidR="006D0F2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次以上师德失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范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问题；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（5）其他与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师德师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风相关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应当问责的情形。</w:t>
      </w:r>
    </w:p>
    <w:p w:rsidR="0077746C" w:rsidRDefault="00170AA3">
      <w:pPr>
        <w:ind w:firstLineChars="200" w:firstLine="640"/>
        <w:rPr>
          <w:rFonts w:ascii="黑体" w:eastAsia="黑体" w:hAnsi="黑体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仿宋"/>
          <w:sz w:val="32"/>
          <w:szCs w:val="32"/>
          <w:shd w:val="clear" w:color="auto" w:fill="FFFFFF"/>
        </w:rPr>
        <w:t>、其他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一票否决”事项的执行由学校、县区教育管理部门、市教育局根据事项的管理职能，分级负责，联动实施。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（1）属于学校范围内执行的事项，由学校落实；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（2）属于县区范围内执行的事项，事项报送前学校应进行初审，县区负责落实；</w:t>
      </w:r>
    </w:p>
    <w:p w:rsidR="0077746C" w:rsidRDefault="00170AA3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（3）属于市级范围内执行的事项，实行</w:t>
      </w:r>
      <w:r>
        <w:rPr>
          <w:rFonts w:ascii="仿宋" w:eastAsia="仿宋" w:hAnsi="仿宋" w:cs="仿宋" w:hint="eastAsia"/>
          <w:sz w:val="32"/>
          <w:szCs w:val="32"/>
        </w:rPr>
        <w:t>学校、市教育局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逐级联审。</w:t>
      </w:r>
    </w:p>
    <w:p w:rsidR="0077746C" w:rsidRDefault="00170AA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宋体" w:hint="eastAsia"/>
          <w:bCs/>
          <w:sz w:val="32"/>
          <w:szCs w:val="32"/>
        </w:rPr>
        <w:t>教育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管理部门及学校在组织开展评奖评优、晋职晋级、资格认定及其它与教师相关的评审评选活动时，必须将师德作为必要条件，严格执行师德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“一票否决”。</w:t>
      </w:r>
    </w:p>
    <w:sectPr w:rsidR="007774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0A" w:rsidRDefault="00D8340A">
      <w:r>
        <w:separator/>
      </w:r>
    </w:p>
  </w:endnote>
  <w:endnote w:type="continuationSeparator" w:id="0">
    <w:p w:rsidR="00D8340A" w:rsidRDefault="00D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C" w:rsidRDefault="00170AA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64689312"/>
                          </w:sdtPr>
                          <w:sdtEndPr/>
                          <w:sdtContent>
                            <w:p w:rsidR="0077746C" w:rsidRDefault="00170AA3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0F29" w:rsidRPr="006D0F29">
                                <w:rPr>
                                  <w:noProof/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77746C" w:rsidRDefault="0077746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564689312"/>
                    </w:sdtPr>
                    <w:sdtEndPr/>
                    <w:sdtContent>
                      <w:p w:rsidR="0077746C" w:rsidRDefault="00170AA3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0F29" w:rsidRPr="006D0F29">
                          <w:rPr>
                            <w:noProof/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77746C" w:rsidRDefault="0077746C"/>
                </w:txbxContent>
              </v:textbox>
              <w10:wrap anchorx="margin"/>
            </v:shape>
          </w:pict>
        </mc:Fallback>
      </mc:AlternateContent>
    </w:r>
  </w:p>
  <w:p w:rsidR="0077746C" w:rsidRDefault="007774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0A" w:rsidRDefault="00D8340A">
      <w:r>
        <w:separator/>
      </w:r>
    </w:p>
  </w:footnote>
  <w:footnote w:type="continuationSeparator" w:id="0">
    <w:p w:rsidR="00D8340A" w:rsidRDefault="00D8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C" w:rsidRDefault="0077746C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6CD8FB"/>
    <w:multiLevelType w:val="singleLevel"/>
    <w:tmpl w:val="DB6CD8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A72F0"/>
    <w:rsid w:val="00037E24"/>
    <w:rsid w:val="00063D9F"/>
    <w:rsid w:val="00087B08"/>
    <w:rsid w:val="00087D49"/>
    <w:rsid w:val="00170AA3"/>
    <w:rsid w:val="001D5A96"/>
    <w:rsid w:val="001E4BC1"/>
    <w:rsid w:val="0023677E"/>
    <w:rsid w:val="002A07EC"/>
    <w:rsid w:val="002C3263"/>
    <w:rsid w:val="002E377F"/>
    <w:rsid w:val="00332482"/>
    <w:rsid w:val="00356075"/>
    <w:rsid w:val="00384DB1"/>
    <w:rsid w:val="003A491A"/>
    <w:rsid w:val="003C0862"/>
    <w:rsid w:val="004D280E"/>
    <w:rsid w:val="004F38AA"/>
    <w:rsid w:val="00554726"/>
    <w:rsid w:val="00565E4C"/>
    <w:rsid w:val="00585581"/>
    <w:rsid w:val="006740E6"/>
    <w:rsid w:val="006D0F29"/>
    <w:rsid w:val="007147CF"/>
    <w:rsid w:val="00716D10"/>
    <w:rsid w:val="0077746C"/>
    <w:rsid w:val="00783978"/>
    <w:rsid w:val="007E472F"/>
    <w:rsid w:val="0080281E"/>
    <w:rsid w:val="008802AA"/>
    <w:rsid w:val="008960DF"/>
    <w:rsid w:val="008F36B7"/>
    <w:rsid w:val="009845D5"/>
    <w:rsid w:val="009E3246"/>
    <w:rsid w:val="00A32FC2"/>
    <w:rsid w:val="00A5477D"/>
    <w:rsid w:val="00B40E9B"/>
    <w:rsid w:val="00BB39EC"/>
    <w:rsid w:val="00C63B0D"/>
    <w:rsid w:val="00C91BE8"/>
    <w:rsid w:val="00CB11BC"/>
    <w:rsid w:val="00CD4722"/>
    <w:rsid w:val="00CD5EF5"/>
    <w:rsid w:val="00CE47B8"/>
    <w:rsid w:val="00D074E2"/>
    <w:rsid w:val="00D82238"/>
    <w:rsid w:val="00D8340A"/>
    <w:rsid w:val="00E0374F"/>
    <w:rsid w:val="00E95F37"/>
    <w:rsid w:val="00EA4553"/>
    <w:rsid w:val="00F1042B"/>
    <w:rsid w:val="00F15CBF"/>
    <w:rsid w:val="00F45D56"/>
    <w:rsid w:val="00F7781C"/>
    <w:rsid w:val="00FB02AF"/>
    <w:rsid w:val="03F81526"/>
    <w:rsid w:val="04CE57B9"/>
    <w:rsid w:val="05072310"/>
    <w:rsid w:val="054835D8"/>
    <w:rsid w:val="079C10DE"/>
    <w:rsid w:val="0A500875"/>
    <w:rsid w:val="0AB14A1C"/>
    <w:rsid w:val="0E5D34F7"/>
    <w:rsid w:val="0F6A7C13"/>
    <w:rsid w:val="17F5596B"/>
    <w:rsid w:val="1EFA6EBE"/>
    <w:rsid w:val="1F1D0343"/>
    <w:rsid w:val="266D1FDF"/>
    <w:rsid w:val="27BA72F0"/>
    <w:rsid w:val="2DB56D69"/>
    <w:rsid w:val="300C67EB"/>
    <w:rsid w:val="36195023"/>
    <w:rsid w:val="3B3304E0"/>
    <w:rsid w:val="3F2172E4"/>
    <w:rsid w:val="406269B0"/>
    <w:rsid w:val="43380067"/>
    <w:rsid w:val="48DD3549"/>
    <w:rsid w:val="49572908"/>
    <w:rsid w:val="4F1F4CF6"/>
    <w:rsid w:val="55E25BB6"/>
    <w:rsid w:val="57A43D71"/>
    <w:rsid w:val="57D54A62"/>
    <w:rsid w:val="5CBF1953"/>
    <w:rsid w:val="631C2A27"/>
    <w:rsid w:val="67F1785C"/>
    <w:rsid w:val="683E2A6C"/>
    <w:rsid w:val="6B0B6645"/>
    <w:rsid w:val="6B227D30"/>
    <w:rsid w:val="6B4B7D5F"/>
    <w:rsid w:val="6D9F3129"/>
    <w:rsid w:val="6E4B57BC"/>
    <w:rsid w:val="742654F8"/>
    <w:rsid w:val="77054684"/>
    <w:rsid w:val="7BD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86FBA4-DC44-4A78-AAF6-F5400E3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348</Words>
  <Characters>1985</Characters>
  <Application>Microsoft Office Word</Application>
  <DocSecurity>0</DocSecurity>
  <Lines>16</Lines>
  <Paragraphs>4</Paragraphs>
  <ScaleCrop>false</ScaleCrop>
  <Company>微软中国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微软用户</cp:lastModifiedBy>
  <cp:revision>51</cp:revision>
  <cp:lastPrinted>2021-12-16T06:47:00Z</cp:lastPrinted>
  <dcterms:created xsi:type="dcterms:W3CDTF">2021-11-17T04:14:00Z</dcterms:created>
  <dcterms:modified xsi:type="dcterms:W3CDTF">2021-12-23T00:55:00Z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B51C282965F44EEE9786C1EDA00460D5</vt:lpwstr>
  </property>
</Properties>
</file>