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distribute"/>
        <w:textAlignment w:val="auto"/>
        <w:outlineLvl w:val="9"/>
        <w:rPr>
          <w:rFonts w:hint="eastAsia" w:ascii="新宋体" w:hAnsi="新宋体" w:eastAsia="新宋体"/>
          <w:color w:val="FF0000"/>
          <w:sz w:val="120"/>
        </w:rPr>
      </w:pPr>
      <w:bookmarkStart w:id="0" w:name="OLE_LINK1"/>
      <w:r>
        <w:rPr>
          <w:rFonts w:hint="eastAsia" w:ascii="新宋体" w:hAnsi="新宋体" w:eastAsia="新宋体"/>
          <w:color w:val="FF0000"/>
          <w:sz w:val="120"/>
        </w:rPr>
        <w:t>南昌市教育局</w:t>
      </w:r>
    </w:p>
    <w:p>
      <w:pPr>
        <w:jc w:val="center"/>
        <w:rPr>
          <w:rFonts w:hint="eastAsia" w:ascii="宋体" w:hAnsi="宋体" w:cs="宋体"/>
          <w:b w:val="0"/>
          <w:bCs w:val="0"/>
          <w:sz w:val="32"/>
          <w:szCs w:val="32"/>
        </w:rPr>
      </w:pP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0" w:firstLineChars="0"/>
        <w:jc w:val="center"/>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洪教社管字</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9号</w:t>
      </w:r>
    </w:p>
    <w:p>
      <w:pPr>
        <w:rPr>
          <w:rFonts w:hint="eastAsia" w:ascii="新宋体" w:hAnsi="新宋体" w:eastAsia="新宋体"/>
          <w:b/>
          <w:bCs/>
          <w:color w:val="FF0000"/>
          <w:sz w:val="84"/>
          <w:szCs w:val="84"/>
          <w:u w:val="single" w:color="auto"/>
          <w:lang w:val="en-US" w:eastAsia="zh-CN"/>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p>
    <w:bookmarkEnd w:id="0"/>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b/>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b/>
          <w:sz w:val="44"/>
          <w:szCs w:val="44"/>
        </w:rPr>
      </w:pPr>
      <w:r>
        <w:rPr>
          <w:rFonts w:hint="eastAsia"/>
          <w:b/>
          <w:sz w:val="44"/>
          <w:szCs w:val="44"/>
        </w:rPr>
        <w:t>关于南昌市新建区智学教育培训学校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b/>
          <w:sz w:val="44"/>
          <w:szCs w:val="44"/>
        </w:rPr>
      </w:pPr>
      <w:r>
        <w:rPr>
          <w:rFonts w:hint="eastAsia"/>
          <w:b/>
          <w:sz w:val="44"/>
          <w:szCs w:val="44"/>
        </w:rPr>
        <w:t>违规办学行为情况的通报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b/>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lang w:val="en-US" w:eastAsia="zh-CN"/>
        </w:rPr>
      </w:pPr>
      <w:r>
        <w:rPr>
          <w:rFonts w:hint="eastAsia" w:ascii="仿宋" w:hAnsi="仿宋" w:eastAsia="仿宋"/>
          <w:sz w:val="32"/>
          <w:szCs w:val="32"/>
        </w:rPr>
        <w:t>各县（区）教体局，开发区（新区）教体办，局属学校，省属事业单位办学校，市管民办学历教育学校</w:t>
      </w:r>
      <w:r>
        <w:rPr>
          <w:rFonts w:hint="eastAsia" w:ascii="仿宋" w:hAnsi="仿宋" w:eastAsia="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近日，市教育局与新建区教体局对群众反映的新建区智学教育培训学校违规组织小升初选拔测试进行了联合调查。经</w:t>
      </w:r>
      <w:r>
        <w:rPr>
          <w:rFonts w:hint="eastAsia" w:ascii="仿宋" w:hAnsi="仿宋" w:eastAsia="仿宋"/>
          <w:color w:val="auto"/>
          <w:sz w:val="32"/>
          <w:szCs w:val="32"/>
        </w:rPr>
        <w:t>查</w:t>
      </w:r>
      <w:r>
        <w:rPr>
          <w:rFonts w:hint="eastAsia" w:ascii="仿宋" w:hAnsi="仿宋" w:eastAsia="仿宋"/>
          <w:sz w:val="32"/>
          <w:szCs w:val="32"/>
        </w:rPr>
        <w:t>，该校于4月初组织了针对小学六年级学生的测试</w:t>
      </w:r>
      <w:r>
        <w:rPr>
          <w:rFonts w:hint="eastAsia" w:ascii="仿宋" w:hAnsi="仿宋" w:eastAsia="仿宋"/>
          <w:sz w:val="32"/>
          <w:szCs w:val="32"/>
          <w:lang w:eastAsia="zh-CN"/>
        </w:rPr>
        <w:t>，收取每生</w:t>
      </w:r>
      <w:r>
        <w:rPr>
          <w:rFonts w:hint="eastAsia" w:ascii="仿宋" w:hAnsi="仿宋" w:eastAsia="仿宋"/>
          <w:sz w:val="32"/>
          <w:szCs w:val="32"/>
          <w:lang w:val="en-US" w:eastAsia="zh-CN"/>
        </w:rPr>
        <w:t>60元报名测试费用，并按每招收1人支付60元</w:t>
      </w:r>
      <w:r>
        <w:rPr>
          <w:rFonts w:hint="eastAsia" w:ascii="仿宋" w:hAnsi="仿宋" w:eastAsia="仿宋"/>
          <w:sz w:val="32"/>
          <w:szCs w:val="32"/>
          <w:lang w:eastAsia="zh-CN"/>
        </w:rPr>
        <w:t>雇佣大学生进行招生宣传</w:t>
      </w:r>
      <w:r>
        <w:rPr>
          <w:rFonts w:hint="eastAsia" w:ascii="仿宋" w:hAnsi="仿宋" w:eastAsia="仿宋"/>
          <w:sz w:val="32"/>
          <w:szCs w:val="32"/>
          <w:lang w:val="en-US" w:eastAsia="zh-CN"/>
        </w:rPr>
        <w:t>。截至目前，测试报名人数共600余人</w:t>
      </w:r>
      <w:r>
        <w:rPr>
          <w:rFonts w:hint="eastAsia" w:ascii="仿宋" w:hAnsi="仿宋" w:eastAsia="仿宋"/>
          <w:sz w:val="32"/>
          <w:szCs w:val="32"/>
        </w:rPr>
        <w:t>。同时，智学教育培训学校在其微信公众号开通测试成绩查询链接，学生成绩分为优胜奖、鼓励奖和继续努力奖三类。</w:t>
      </w:r>
      <w:r>
        <w:rPr>
          <w:rFonts w:hint="eastAsia" w:ascii="仿宋" w:hAnsi="仿宋" w:eastAsia="仿宋"/>
          <w:sz w:val="32"/>
          <w:szCs w:val="32"/>
          <w:lang w:eastAsia="zh-CN"/>
        </w:rPr>
        <w:t>对照</w:t>
      </w:r>
      <w:r>
        <w:rPr>
          <w:rFonts w:hint="eastAsia" w:ascii="仿宋" w:hAnsi="仿宋" w:eastAsia="仿宋"/>
          <w:sz w:val="32"/>
          <w:szCs w:val="32"/>
        </w:rPr>
        <w:t>有关规定，该机构存在以下违规行为：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_GB2312"/>
          <w:sz w:val="32"/>
          <w:szCs w:val="32"/>
          <w:lang w:eastAsia="zh-CN"/>
        </w:rPr>
      </w:pPr>
      <w:r>
        <w:rPr>
          <w:rFonts w:hint="eastAsia" w:ascii="仿宋" w:hAnsi="仿宋" w:eastAsia="仿宋"/>
          <w:sz w:val="32"/>
          <w:szCs w:val="32"/>
        </w:rPr>
        <w:t>1.</w:t>
      </w:r>
      <w:r>
        <w:rPr>
          <w:rFonts w:hint="eastAsia" w:ascii="仿宋" w:hAnsi="仿宋" w:eastAsia="仿宋" w:cs="仿宋_GB2312"/>
          <w:sz w:val="32"/>
          <w:szCs w:val="32"/>
        </w:rPr>
        <w:t>智学教育培训学校</w:t>
      </w:r>
      <w:r>
        <w:rPr>
          <w:rFonts w:hint="eastAsia" w:ascii="仿宋" w:hAnsi="仿宋" w:eastAsia="仿宋"/>
          <w:sz w:val="32"/>
          <w:szCs w:val="32"/>
          <w:lang w:val="en-US" w:eastAsia="zh-CN"/>
        </w:rPr>
        <w:t>违规</w:t>
      </w:r>
      <w:r>
        <w:rPr>
          <w:rFonts w:hint="eastAsia" w:ascii="仿宋" w:hAnsi="仿宋" w:eastAsia="仿宋"/>
          <w:sz w:val="32"/>
          <w:szCs w:val="32"/>
        </w:rPr>
        <w:t>组织开展</w:t>
      </w:r>
      <w:r>
        <w:rPr>
          <w:rFonts w:hint="eastAsia" w:ascii="仿宋" w:hAnsi="仿宋" w:eastAsia="仿宋" w:cs="仿宋_GB2312"/>
          <w:sz w:val="32"/>
          <w:szCs w:val="32"/>
        </w:rPr>
        <w:t>与中小学校招生入学挂钩的考试</w:t>
      </w:r>
      <w:r>
        <w:rPr>
          <w:rFonts w:hint="eastAsia" w:ascii="仿宋" w:hAnsi="仿宋" w:eastAsia="仿宋" w:cs="仿宋_GB2312"/>
          <w:sz w:val="32"/>
          <w:szCs w:val="32"/>
          <w:lang w:val="en-US" w:eastAsia="zh-CN"/>
        </w:rPr>
        <w:t>,</w:t>
      </w:r>
      <w:r>
        <w:rPr>
          <w:rFonts w:hint="eastAsia" w:ascii="仿宋" w:hAnsi="仿宋" w:eastAsia="仿宋"/>
          <w:sz w:val="32"/>
          <w:szCs w:val="32"/>
        </w:rPr>
        <w:t>违反</w:t>
      </w:r>
      <w:r>
        <w:rPr>
          <w:rFonts w:hint="eastAsia" w:ascii="仿宋" w:hAnsi="仿宋" w:eastAsia="仿宋"/>
          <w:sz w:val="32"/>
          <w:szCs w:val="32"/>
          <w:lang w:eastAsia="zh-CN"/>
        </w:rPr>
        <w:t>了</w:t>
      </w:r>
      <w:r>
        <w:rPr>
          <w:rFonts w:hint="eastAsia" w:ascii="仿宋" w:hAnsi="仿宋" w:eastAsia="仿宋"/>
          <w:sz w:val="32"/>
          <w:szCs w:val="32"/>
        </w:rPr>
        <w:t>国家及省市</w:t>
      </w:r>
      <w:r>
        <w:rPr>
          <w:rFonts w:hint="eastAsia" w:ascii="仿宋" w:hAnsi="仿宋" w:eastAsia="仿宋"/>
          <w:sz w:val="32"/>
          <w:szCs w:val="32"/>
          <w:lang w:eastAsia="zh-CN"/>
        </w:rPr>
        <w:t>有关</w:t>
      </w:r>
      <w:r>
        <w:rPr>
          <w:rFonts w:hint="eastAsia" w:ascii="仿宋" w:hAnsi="仿宋" w:eastAsia="仿宋"/>
          <w:sz w:val="32"/>
          <w:szCs w:val="32"/>
        </w:rPr>
        <w:t>规定</w:t>
      </w:r>
      <w:r>
        <w:rPr>
          <w:rFonts w:hint="eastAsia" w:ascii="仿宋" w:hAnsi="仿宋" w:eastAsia="仿宋"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lang w:eastAsia="zh-CN"/>
        </w:rPr>
      </w:pPr>
      <w:r>
        <w:rPr>
          <w:rFonts w:hint="eastAsia" w:ascii="仿宋" w:hAnsi="仿宋" w:eastAsia="仿宋" w:cs="仿宋_GB2312"/>
          <w:sz w:val="32"/>
          <w:szCs w:val="32"/>
        </w:rPr>
        <w:t>2.智学教育培训学校对外宣传教学地址共计4处，仅新建区新建中心教学点和红谷新城教学点取得了办学许可证及教学点备案许可，其余两处均</w:t>
      </w:r>
      <w:r>
        <w:rPr>
          <w:rFonts w:hint="eastAsia" w:ascii="仿宋" w:hAnsi="仿宋" w:eastAsia="仿宋" w:cs="仿宋_GB2312"/>
          <w:sz w:val="32"/>
          <w:szCs w:val="32"/>
          <w:lang w:eastAsia="zh-CN"/>
        </w:rPr>
        <w:t>属</w:t>
      </w:r>
      <w:r>
        <w:rPr>
          <w:rFonts w:hint="eastAsia" w:ascii="仿宋" w:hAnsi="仿宋" w:eastAsia="仿宋" w:cs="仿宋_GB2312"/>
          <w:sz w:val="32"/>
          <w:szCs w:val="32"/>
        </w:rPr>
        <w:t>无证办学</w:t>
      </w:r>
      <w:r>
        <w:rPr>
          <w:rFonts w:hint="eastAsia" w:ascii="仿宋" w:hAnsi="仿宋" w:eastAsia="仿宋" w:cs="仿宋_GB2312"/>
          <w:sz w:val="32"/>
          <w:szCs w:val="32"/>
          <w:lang w:eastAsia="zh-CN"/>
        </w:rPr>
        <w:t>，相关宣传内容</w:t>
      </w:r>
      <w:r>
        <w:rPr>
          <w:rFonts w:hint="eastAsia" w:ascii="仿宋" w:hAnsi="仿宋" w:eastAsia="仿宋" w:cs="仿宋_GB2312"/>
          <w:sz w:val="32"/>
          <w:szCs w:val="32"/>
        </w:rPr>
        <w:t>涉嫌虚假宣传</w:t>
      </w:r>
      <w:r>
        <w:rPr>
          <w:rFonts w:hint="eastAsia" w:ascii="仿宋" w:hAnsi="仿宋" w:eastAsia="仿宋"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3.智学教育培训学校新建中心教学点实际名称为天艺艺术学校，与其办学许可证名称不一致。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b/>
          <w:bCs/>
          <w:sz w:val="32"/>
          <w:szCs w:val="32"/>
        </w:rPr>
      </w:pPr>
      <w:r>
        <w:rPr>
          <w:rFonts w:hint="eastAsia" w:ascii="仿宋" w:hAnsi="仿宋" w:eastAsia="仿宋"/>
          <w:b/>
          <w:bCs/>
          <w:sz w:val="32"/>
          <w:szCs w:val="32"/>
        </w:rPr>
        <w:t>针对该校的虚假宣传、无证办学、开展与中小学招生入学考试挂钩等违规行为，现决定对其作出以下处理：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责成新建区教体局</w:t>
      </w:r>
      <w:r>
        <w:rPr>
          <w:rFonts w:hint="eastAsia" w:ascii="仿宋" w:hAnsi="仿宋" w:eastAsia="仿宋"/>
          <w:sz w:val="32"/>
          <w:szCs w:val="32"/>
        </w:rPr>
        <w:t>立即</w:t>
      </w:r>
      <w:r>
        <w:rPr>
          <w:rFonts w:hint="eastAsia" w:ascii="仿宋" w:hAnsi="仿宋" w:eastAsia="仿宋"/>
          <w:sz w:val="32"/>
          <w:szCs w:val="32"/>
          <w:lang w:eastAsia="zh-CN"/>
        </w:rPr>
        <w:t>要求</w:t>
      </w:r>
      <w:r>
        <w:rPr>
          <w:rFonts w:hint="eastAsia" w:ascii="仿宋" w:hAnsi="仿宋" w:eastAsia="仿宋"/>
          <w:sz w:val="32"/>
          <w:szCs w:val="32"/>
        </w:rPr>
        <w:t>智学教育培训学校停止违规宣传并收回相关宣传资料，消除虚假宣传的影响；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val="en-US" w:eastAsia="zh-CN"/>
        </w:rPr>
        <w:t>2</w:t>
      </w:r>
      <w:r>
        <w:rPr>
          <w:rFonts w:hint="eastAsia" w:ascii="仿宋" w:hAnsi="仿宋" w:eastAsia="仿宋"/>
          <w:sz w:val="32"/>
          <w:szCs w:val="32"/>
        </w:rPr>
        <w:t>.</w:t>
      </w:r>
      <w:r>
        <w:rPr>
          <w:rFonts w:hint="eastAsia" w:ascii="仿宋" w:hAnsi="仿宋" w:eastAsia="仿宋"/>
          <w:sz w:val="32"/>
          <w:szCs w:val="32"/>
          <w:lang w:eastAsia="zh-CN"/>
        </w:rPr>
        <w:t>责成新建区教体局</w:t>
      </w:r>
      <w:r>
        <w:rPr>
          <w:rFonts w:hint="eastAsia" w:ascii="仿宋" w:hAnsi="仿宋" w:eastAsia="仿宋"/>
          <w:sz w:val="32"/>
          <w:szCs w:val="32"/>
        </w:rPr>
        <w:t>对智学教育培训学校举办者及校长进行约谈，责令</w:t>
      </w:r>
      <w:r>
        <w:rPr>
          <w:rFonts w:hint="eastAsia" w:ascii="仿宋" w:hAnsi="仿宋" w:eastAsia="仿宋"/>
          <w:sz w:val="32"/>
          <w:szCs w:val="32"/>
          <w:lang w:eastAsia="zh-CN"/>
        </w:rPr>
        <w:t>其</w:t>
      </w:r>
      <w:r>
        <w:rPr>
          <w:rFonts w:hint="eastAsia" w:ascii="仿宋" w:hAnsi="仿宋" w:eastAsia="仿宋"/>
          <w:sz w:val="32"/>
          <w:szCs w:val="32"/>
        </w:rPr>
        <w:t>立即</w:t>
      </w:r>
      <w:r>
        <w:rPr>
          <w:rFonts w:hint="eastAsia" w:ascii="仿宋" w:hAnsi="仿宋" w:eastAsia="仿宋"/>
          <w:sz w:val="32"/>
          <w:szCs w:val="32"/>
          <w:lang w:eastAsia="zh-CN"/>
        </w:rPr>
        <w:t>停业</w:t>
      </w:r>
      <w:r>
        <w:rPr>
          <w:rFonts w:hint="eastAsia" w:ascii="仿宋" w:hAnsi="仿宋" w:eastAsia="仿宋"/>
          <w:sz w:val="32"/>
          <w:szCs w:val="32"/>
        </w:rPr>
        <w:t>整</w:t>
      </w:r>
      <w:r>
        <w:rPr>
          <w:rFonts w:hint="eastAsia" w:ascii="仿宋" w:hAnsi="仿宋" w:eastAsia="仿宋"/>
          <w:sz w:val="32"/>
          <w:szCs w:val="32"/>
          <w:lang w:eastAsia="zh-CN"/>
        </w:rPr>
        <w:t>顿，停业整顿期间须退还家长缴纳费用。新建区教体局应加强对该机构停业整顿期间的跟踪管理，视整顿情况再决定是否恢复招生办学；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w:t>
      </w:r>
      <w:r>
        <w:rPr>
          <w:rFonts w:hint="eastAsia" w:ascii="仿宋" w:hAnsi="仿宋" w:eastAsia="仿宋"/>
          <w:sz w:val="32"/>
          <w:szCs w:val="32"/>
          <w:lang w:eastAsia="zh-CN"/>
        </w:rPr>
        <w:t>责成</w:t>
      </w:r>
      <w:r>
        <w:rPr>
          <w:rFonts w:hint="eastAsia" w:ascii="仿宋" w:hAnsi="仿宋" w:eastAsia="仿宋"/>
          <w:sz w:val="32"/>
          <w:szCs w:val="32"/>
        </w:rPr>
        <w:t>新建区教体局和西湖区教体局立即组织人员对智学教育培训学校的非法教学点进行</w:t>
      </w:r>
      <w:r>
        <w:rPr>
          <w:rFonts w:hint="eastAsia" w:ascii="仿宋" w:hAnsi="仿宋" w:eastAsia="仿宋"/>
          <w:sz w:val="32"/>
          <w:szCs w:val="32"/>
          <w:lang w:eastAsia="zh-CN"/>
        </w:rPr>
        <w:t>查处</w:t>
      </w:r>
      <w:r>
        <w:rPr>
          <w:rFonts w:hint="eastAsia" w:ascii="仿宋" w:hAnsi="仿宋" w:eastAsia="仿宋"/>
          <w:sz w:val="32"/>
          <w:szCs w:val="32"/>
        </w:rPr>
        <w:t>，责令</w:t>
      </w:r>
      <w:r>
        <w:rPr>
          <w:rFonts w:hint="eastAsia" w:ascii="仿宋" w:hAnsi="仿宋" w:eastAsia="仿宋"/>
          <w:sz w:val="32"/>
          <w:szCs w:val="32"/>
          <w:lang w:eastAsia="zh-CN"/>
        </w:rPr>
        <w:t>其停业</w:t>
      </w:r>
      <w:r>
        <w:rPr>
          <w:rFonts w:hint="eastAsia" w:ascii="仿宋" w:hAnsi="仿宋" w:eastAsia="仿宋"/>
          <w:sz w:val="32"/>
          <w:szCs w:val="32"/>
        </w:rPr>
        <w:t>整顿，终止违规课程，做好家长的安抚解释工作，</w:t>
      </w:r>
      <w:r>
        <w:rPr>
          <w:rFonts w:hint="eastAsia" w:ascii="仿宋" w:hAnsi="仿宋" w:eastAsia="仿宋"/>
          <w:sz w:val="32"/>
          <w:szCs w:val="32"/>
          <w:lang w:eastAsia="zh-CN"/>
        </w:rPr>
        <w:t>已</w:t>
      </w:r>
      <w:r>
        <w:rPr>
          <w:rFonts w:hint="eastAsia" w:ascii="仿宋" w:hAnsi="仿宋" w:eastAsia="仿宋"/>
          <w:sz w:val="32"/>
          <w:szCs w:val="32"/>
        </w:rPr>
        <w:t>收费</w:t>
      </w:r>
      <w:r>
        <w:rPr>
          <w:rFonts w:hint="eastAsia" w:ascii="仿宋" w:hAnsi="仿宋" w:eastAsia="仿宋"/>
          <w:sz w:val="32"/>
          <w:szCs w:val="32"/>
          <w:lang w:eastAsia="zh-CN"/>
        </w:rPr>
        <w:t>用</w:t>
      </w:r>
      <w:r>
        <w:rPr>
          <w:rFonts w:hint="eastAsia" w:ascii="仿宋" w:hAnsi="仿宋" w:eastAsia="仿宋"/>
          <w:sz w:val="32"/>
          <w:szCs w:val="32"/>
        </w:rPr>
        <w:t>立即无条件退</w:t>
      </w:r>
      <w:r>
        <w:rPr>
          <w:rFonts w:hint="eastAsia" w:ascii="仿宋" w:hAnsi="仿宋" w:eastAsia="仿宋"/>
          <w:sz w:val="32"/>
          <w:szCs w:val="32"/>
          <w:lang w:eastAsia="zh-CN"/>
        </w:rPr>
        <w:t>还</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lang w:eastAsia="zh-CN"/>
        </w:rPr>
        <w:t>请</w:t>
      </w:r>
      <w:r>
        <w:rPr>
          <w:rFonts w:hint="eastAsia" w:ascii="仿宋" w:hAnsi="仿宋" w:eastAsia="仿宋"/>
          <w:sz w:val="32"/>
          <w:szCs w:val="32"/>
        </w:rPr>
        <w:t>新建区教体局和西湖区教体局</w:t>
      </w:r>
      <w:r>
        <w:rPr>
          <w:rFonts w:hint="eastAsia" w:ascii="仿宋" w:hAnsi="仿宋" w:eastAsia="仿宋"/>
          <w:sz w:val="32"/>
          <w:szCs w:val="32"/>
          <w:lang w:eastAsia="zh-CN"/>
        </w:rPr>
        <w:t>将整顿和查处情况书面报送至南昌市教育局</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全市</w:t>
      </w:r>
      <w:r>
        <w:rPr>
          <w:rFonts w:hint="eastAsia" w:ascii="仿宋" w:hAnsi="仿宋" w:eastAsia="仿宋"/>
          <w:sz w:val="32"/>
          <w:szCs w:val="32"/>
          <w:lang w:eastAsia="zh-CN"/>
        </w:rPr>
        <w:t>各县区教育行政部门、</w:t>
      </w:r>
      <w:r>
        <w:rPr>
          <w:rFonts w:hint="eastAsia" w:ascii="仿宋" w:hAnsi="仿宋" w:eastAsia="仿宋"/>
          <w:sz w:val="32"/>
          <w:szCs w:val="32"/>
        </w:rPr>
        <w:t>各级各类学校要</w:t>
      </w:r>
      <w:r>
        <w:rPr>
          <w:rFonts w:hint="eastAsia" w:ascii="仿宋" w:hAnsi="仿宋" w:eastAsia="仿宋"/>
          <w:sz w:val="32"/>
          <w:szCs w:val="32"/>
          <w:lang w:eastAsia="zh-CN"/>
        </w:rPr>
        <w:t>进一步</w:t>
      </w:r>
      <w:r>
        <w:rPr>
          <w:rFonts w:hint="eastAsia" w:ascii="仿宋" w:hAnsi="仿宋" w:eastAsia="仿宋"/>
          <w:sz w:val="32"/>
          <w:szCs w:val="32"/>
        </w:rPr>
        <w:t>提高</w:t>
      </w:r>
      <w:r>
        <w:rPr>
          <w:rFonts w:hint="eastAsia" w:ascii="仿宋" w:hAnsi="仿宋" w:eastAsia="仿宋"/>
          <w:sz w:val="32"/>
          <w:szCs w:val="32"/>
          <w:lang w:eastAsia="zh-CN"/>
        </w:rPr>
        <w:t>思想</w:t>
      </w:r>
      <w:r>
        <w:rPr>
          <w:rFonts w:hint="eastAsia" w:ascii="仿宋" w:hAnsi="仿宋" w:eastAsia="仿宋"/>
          <w:sz w:val="32"/>
          <w:szCs w:val="32"/>
        </w:rPr>
        <w:t>认识、以此为戒，认真</w:t>
      </w:r>
      <w:r>
        <w:rPr>
          <w:rFonts w:hint="eastAsia" w:ascii="仿宋" w:hAnsi="仿宋" w:eastAsia="仿宋"/>
          <w:sz w:val="32"/>
          <w:szCs w:val="32"/>
          <w:lang w:eastAsia="zh-CN"/>
        </w:rPr>
        <w:t>宣传</w:t>
      </w:r>
      <w:r>
        <w:rPr>
          <w:rFonts w:hint="eastAsia" w:ascii="仿宋" w:hAnsi="仿宋" w:eastAsia="仿宋"/>
          <w:sz w:val="32"/>
          <w:szCs w:val="32"/>
        </w:rPr>
        <w:t>学习和严格贯彻落实《教育部等九部门关于印发中小学生减负措施的通知》（教基〔2018〕26号），杜绝虚假宣传、严禁校外培训机构组织中小学生开展与招生入学挂钩的考试选拔等违规行为，切实减轻学生负担，按照教育规律和学生成长规律规范办学，进一步完善学校服务，提升教育教学质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32"/>
          <w:szCs w:val="32"/>
        </w:rPr>
      </w:pPr>
      <w:r>
        <w:rPr>
          <w:rFonts w:hint="eastAsia" w:ascii="仿宋_GB2312" w:hAnsi="仿宋_GB2312" w:eastAsia="仿宋_GB2312" w:cs="仿宋_GB2312"/>
          <w:sz w:val="32"/>
          <w:szCs w:val="32"/>
        </w:rPr>
        <w:pict>
          <v:group id="_x0000_s1026" o:spid="_x0000_s1026" o:spt="203" style="position:absolute;left:0pt;margin-left:278.9pt;margin-top:7.55pt;height:93.6pt;width:99.75pt;z-index:251673600;mso-width-relative:page;mso-height-relative:page;" coordsize="2460,2460">
            <o:lock v:ext="edit" grouping="f" rotation="f" text="f" aspectratio="f"/>
            <v:shape id="AutoShape 3" o:spid="_x0000_s1027" o:spt="144" type="#_x0000_t144" style="position:absolute;left:262;top:328;height:2028;width:1872;" fillcolor="#FF0000" filled="t" stroked="f" coordsize="21600,21600" adj="11132842">
              <v:path/>
              <v:fill on="t" focussize="0,0"/>
              <v:stroke on="f"/>
              <v:imagedata o:title=""/>
              <o:lock v:ext="edit" grouping="f" rotation="f" text="f" aspectratio="f"/>
              <v:textpath on="t" fitshape="t" fitpath="t" trim="t" xscale="f" string="南昌市教育局" style="font-family:宋体;font-size:24pt;font-weight:bold;v-text-align:center;v-text-spacing:98304f;"/>
            </v:shape>
            <v:shape id="AutoShape 4" o:spid="_x0000_s1028" o:spt="12" type="#_x0000_t12" style="position:absolute;left:982;top:952;height:528;width:540;" fillcolor="#FF0000" filled="t" stroked="f" coordsize="21600,21600">
              <v:path/>
              <v:fill on="t" focussize="0,0"/>
              <v:stroke on="f"/>
              <v:imagedata o:title=""/>
              <o:lock v:ext="edit" grouping="f" rotation="f" text="f" aspectratio="f"/>
            </v:shape>
            <v:shape id="Oval 5" o:spid="_x0000_s1029" o:spt="3" type="#_x0000_t3" style="position:absolute;left:0;top:0;height:2460;width:2460;" filled="f" stroked="t" coordsize="21600,21600">
              <v:path/>
              <v:fill on="f" focussize="0,0"/>
              <v:stroke weight="2pt" color="#FF0000"/>
              <v:imagedata o:title=""/>
              <o:lock v:ext="edit" grouping="f" rotation="f" text="f" aspectratio="f"/>
            </v:shape>
          </v:group>
        </w:pict>
      </w:r>
    </w:p>
    <w:p>
      <w:pPr>
        <w:keepNext w:val="0"/>
        <w:keepLines w:val="0"/>
        <w:pageBreakBefore w:val="0"/>
        <w:widowControl w:val="0"/>
        <w:kinsoku/>
        <w:wordWrap/>
        <w:overflowPunct/>
        <w:topLinePunct w:val="0"/>
        <w:autoSpaceDE/>
        <w:autoSpaceDN/>
        <w:bidi w:val="0"/>
        <w:adjustRightInd/>
        <w:snapToGrid/>
        <w:spacing w:line="600" w:lineRule="exact"/>
        <w:ind w:right="900" w:firstLine="640" w:firstLineChars="200"/>
        <w:jc w:val="right"/>
        <w:textAlignment w:val="auto"/>
        <w:rPr>
          <w:rFonts w:ascii="仿宋" w:hAnsi="仿宋" w:eastAsia="仿宋"/>
          <w:sz w:val="32"/>
          <w:szCs w:val="32"/>
        </w:rPr>
      </w:pPr>
      <w:r>
        <w:rPr>
          <w:rFonts w:hint="eastAsia" w:ascii="仿宋" w:hAnsi="仿宋" w:eastAsia="仿宋"/>
          <w:sz w:val="32"/>
          <w:szCs w:val="32"/>
        </w:rPr>
        <w:t>南昌市教育局</w:t>
      </w:r>
    </w:p>
    <w:p>
      <w:pPr>
        <w:keepNext w:val="0"/>
        <w:keepLines w:val="0"/>
        <w:pageBreakBefore w:val="0"/>
        <w:widowControl w:val="0"/>
        <w:kinsoku/>
        <w:wordWrap/>
        <w:overflowPunct/>
        <w:topLinePunct w:val="0"/>
        <w:autoSpaceDE/>
        <w:autoSpaceDN/>
        <w:bidi w:val="0"/>
        <w:adjustRightInd/>
        <w:snapToGrid/>
        <w:spacing w:line="600" w:lineRule="exact"/>
        <w:ind w:right="600" w:firstLine="640" w:firstLineChars="200"/>
        <w:jc w:val="right"/>
        <w:textAlignment w:val="auto"/>
        <w:rPr>
          <w:rFonts w:hint="eastAsia" w:ascii="仿宋" w:hAnsi="仿宋" w:eastAsia="仿宋"/>
          <w:sz w:val="32"/>
          <w:szCs w:val="32"/>
        </w:rPr>
      </w:pPr>
      <w:r>
        <w:rPr>
          <w:rFonts w:hint="eastAsia" w:ascii="仿宋" w:hAnsi="仿宋" w:eastAsia="仿宋"/>
          <w:sz w:val="32"/>
          <w:szCs w:val="32"/>
        </w:rPr>
        <w:t>2019年5月9日</w:t>
      </w:r>
    </w:p>
    <w:p>
      <w:pPr>
        <w:keepNext w:val="0"/>
        <w:keepLines w:val="0"/>
        <w:pageBreakBefore w:val="0"/>
        <w:widowControl w:val="0"/>
        <w:kinsoku/>
        <w:wordWrap/>
        <w:overflowPunct/>
        <w:topLinePunct w:val="0"/>
        <w:autoSpaceDE/>
        <w:autoSpaceDN/>
        <w:bidi w:val="0"/>
        <w:adjustRightInd/>
        <w:snapToGrid/>
        <w:spacing w:line="600" w:lineRule="exact"/>
        <w:ind w:right="600" w:firstLine="640" w:firstLineChars="200"/>
        <w:jc w:val="right"/>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600"/>
        <w:jc w:val="both"/>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600"/>
        <w:jc w:val="both"/>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600"/>
        <w:jc w:val="both"/>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600"/>
        <w:jc w:val="both"/>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600"/>
        <w:jc w:val="both"/>
        <w:textAlignment w:val="auto"/>
        <w:rPr>
          <w:rFonts w:hint="eastAsia" w:ascii="仿宋" w:hAnsi="仿宋" w:eastAsia="仿宋"/>
          <w:sz w:val="32"/>
          <w:szCs w:val="32"/>
        </w:rPr>
      </w:pPr>
      <w:bookmarkStart w:id="2" w:name="_GoBack"/>
      <w:bookmarkEnd w:id="2"/>
    </w:p>
    <w:p>
      <w:pPr>
        <w:keepNext w:val="0"/>
        <w:keepLines w:val="0"/>
        <w:pageBreakBefore w:val="0"/>
        <w:widowControl w:val="0"/>
        <w:kinsoku/>
        <w:wordWrap/>
        <w:overflowPunct/>
        <w:topLinePunct w:val="0"/>
        <w:autoSpaceDE/>
        <w:autoSpaceDN/>
        <w:bidi w:val="0"/>
        <w:adjustRightInd/>
        <w:snapToGrid/>
        <w:spacing w:line="600" w:lineRule="exact"/>
        <w:ind w:right="600"/>
        <w:jc w:val="both"/>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600"/>
        <w:jc w:val="both"/>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600"/>
        <w:jc w:val="both"/>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600"/>
        <w:jc w:val="both"/>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600"/>
        <w:jc w:val="both"/>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600"/>
        <w:jc w:val="both"/>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600"/>
        <w:jc w:val="both"/>
        <w:textAlignment w:val="auto"/>
        <w:rPr>
          <w:rFonts w:hint="eastAsia" w:ascii="仿宋" w:hAnsi="仿宋" w:eastAsia="仿宋"/>
          <w:sz w:val="32"/>
          <w:szCs w:val="32"/>
        </w:rPr>
      </w:pPr>
    </w:p>
    <w:p>
      <w:pPr>
        <w:widowControl w:val="0"/>
        <w:tabs>
          <w:tab w:val="left" w:pos="4200"/>
        </w:tabs>
        <w:wordWrap/>
        <w:adjustRightInd/>
        <w:snapToGrid/>
        <w:spacing w:before="0" w:beforeLines="0" w:after="0" w:afterLines="0" w:line="600" w:lineRule="exact"/>
        <w:ind w:right="0"/>
        <w:jc w:val="left"/>
        <w:textAlignment w:val="auto"/>
        <w:outlineLvl w:val="9"/>
        <w:rPr>
          <w:rFonts w:hint="eastAsia" w:ascii="仿宋_GB2312" w:hAnsi="仿宋_GB2312" w:eastAsia="仿宋_GB2312"/>
          <w:sz w:val="32"/>
          <w:szCs w:val="32"/>
          <w:u w:val="single"/>
        </w:rPr>
      </w:pPr>
      <w:bookmarkStart w:id="1" w:name="OLE_LINK2"/>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p>
    <w:p>
      <w:pPr>
        <w:tabs>
          <w:tab w:val="left" w:pos="4200"/>
        </w:tabs>
        <w:rPr>
          <w:rFonts w:hint="default" w:ascii="仿宋" w:hAnsi="仿宋" w:eastAsia="仿宋_GB2312"/>
          <w:sz w:val="32"/>
          <w:szCs w:val="32"/>
          <w:lang w:val="en-US" w:eastAsia="zh-CN"/>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南昌市教育局办公室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201</w:t>
      </w:r>
      <w:r>
        <w:rPr>
          <w:rFonts w:hint="eastAsia" w:ascii="仿宋_GB2312" w:eastAsia="仿宋_GB2312"/>
          <w:sz w:val="32"/>
          <w:szCs w:val="32"/>
          <w:u w:val="single"/>
          <w:lang w:val="en-US" w:eastAsia="zh-CN"/>
        </w:rPr>
        <w:t>9</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5</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10</w:t>
      </w:r>
      <w:r>
        <w:rPr>
          <w:rFonts w:hint="eastAsia" w:ascii="仿宋_GB2312" w:eastAsia="仿宋_GB2312"/>
          <w:sz w:val="32"/>
          <w:szCs w:val="32"/>
          <w:u w:val="single"/>
        </w:rPr>
        <w:t>日印发</w:t>
      </w:r>
      <w:bookmarkEnd w:id="1"/>
      <w:r>
        <w:rPr>
          <w:rFonts w:hint="eastAsia" w:ascii="仿宋_GB2312" w:eastAsia="仿宋_GB2312"/>
          <w:sz w:val="32"/>
          <w:szCs w:val="32"/>
          <w:u w:val="single"/>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C54835"/>
    <w:rsid w:val="004868F9"/>
    <w:rsid w:val="00AC07AA"/>
    <w:rsid w:val="201306A4"/>
    <w:rsid w:val="24BC36FE"/>
    <w:rsid w:val="25C54835"/>
    <w:rsid w:val="26F01CDB"/>
    <w:rsid w:val="2BCB0FCF"/>
    <w:rsid w:val="3B3505E7"/>
    <w:rsid w:val="4B00618B"/>
    <w:rsid w:val="4E1601AB"/>
    <w:rsid w:val="50E239D7"/>
    <w:rsid w:val="68F50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139</Words>
  <Characters>797</Characters>
  <Lines>6</Lines>
  <Paragraphs>1</Paragraphs>
  <TotalTime>0</TotalTime>
  <ScaleCrop>false</ScaleCrop>
  <LinksUpToDate>false</LinksUpToDate>
  <CharactersWithSpaces>935</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2019-05-09T03:50:00Z</dcterms:created>
  <dc:creator>陈堃</dc:creator>
  <cp:lastModifiedBy>user</cp:lastModifiedBy>
  <cp:lastPrinted>2019-05-10T08:44:00Z</cp:lastPrinted>
  <dcterms:modified xsi:type="dcterms:W3CDTF">2019-05-13T02:06:27Z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