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08" w:lineRule="exact"/>
        <w:ind w:left="1798" w:firstLine="2436"/>
        <w:jc w:val="left"/>
        <w:rPr/>
      </w:pPr>
      <w:r>
        <w:rPr>
          <w:noProof/>
        </w:rPr>
        <w:pict>
          <v:shape id="imagerId8" type="#_x0000_t75" style="position:absolute;margin-left:90pt;margin-top:104pt;width:29pt;height:60pt;z-index:-25165757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23pt;margin-top:105pt;width:23pt;height:59pt;z-index:-25165756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50pt;margin-top:104pt;width:28pt;height:61pt;z-index:-25165756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80pt;margin-top:104pt;width:28pt;height:60pt;z-index:-25165756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09pt;margin-top:104pt;width:29pt;height:58pt;z-index:-25165756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68pt;margin-top:104pt;width:29pt;height:61pt;z-index:-251657565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98pt;margin-top:104pt;width:29pt;height:60pt;z-index:-251657564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29pt;margin-top:105pt;width:25pt;height:59pt;z-index:-251657563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57pt;margin-top:104pt;width:30pt;height:61pt;z-index:-251657562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88pt;margin-top:104pt;width:28pt;height:61pt;z-index:-251657561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418pt;margin-top:105pt;width:27pt;height:59pt;z-index:-251657560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447pt;margin-top:104pt;width:29pt;height:58pt;z-index:-251657559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476pt;margin-top:105pt;width:29pt;height:59pt;z-index:-251657558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 id="imagerId21" type="#_x0000_t75" style="position:absolute;margin-left:506pt;margin-top:104pt;width:29pt;height:61pt;z-index:-251657557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type id="polygon13" coordsize="2688,5532" o:spt="12" path="m 588,420 l 588,420,852,744 l 852,744,828,792 l 828,792,792,852 l 792,852,768,936 l 768,936,732,1044 l 732,1044,696,1164 l 696,1164,660,1308 l 660,1308,624,1476 l 624,1476,576,1668 l 576,1668,1260,1668 l 1260,1668,1260,684 l 1260,684,1260,300 l 1260,300,1248,0 l 1248,0,1524,252 l 1524,252,1440,420 l 1440,420,1440,1668 l 1440,1668,2100,1668 l 2100,1668,2268,1296 l 2268,1296,2496,1812 l 2496,1812,1440,1812 l 1440,1812,1440,3360 l 1440,3360,1956,3360 l 1956,3360,2148,2988 l 2148,2988,2352,3516 l 2352,3516,1440,3516 l 1440,3516,1440,5304 l 1440,5304,2268,5304 l 2268,5304,2460,4908 l 2460,4908,2688,5448 l 2688,5448,384,5448 l 384,5448,312,5460 l 312,5460,240,5472 l 240,5472,168,5496 l 168,5496,108,5532 l 108,5532,0,5304 l 0,5304,1260,5304 l 1260,5304,1260,3516 l 1260,3516,816,3516 l 816,3516,744,3516 l 744,3516,672,3528 l 672,3528,612,3552 l 612,3552,540,3588 l 540,3588,444,3360 l 444,3360,1260,3360 l 1260,3360,1260,1812 l 1260,1812,552,1812 l 552,1812,492,2076 l 492,2076,420,2316 l 420,2316,360,2532 l 360,2532,300,2736 l 300,2736,240,2916 l 240,2916,192,3072 l 192,3072,132,3216 l 132,3216,84,3336 l 84,3336,48,3288 l 48,3288,144,2952 l 144,2952,228,2604 l 228,2604,312,2244 l 312,2244,384,1872 l 384,1872,444,1488 l 444,1488,504,1116 l 504,1116,552,768 l 552,768,588,420e x">
            <v:stroke joinstyle="miter"/>
          </v:shapetype>
          <v:shape id="WS_polygon13" type="polygon13" style="position:absolute;left:0;text-align:left;margin-left:239.76pt;margin-top:105pt;width:26.88pt;height:55.32pt;z-index:-251657865;mso-position-horizontal-relative:page;mso-position-vertical-relative:page" stroked="f">
            <v:fill color="#ff0000"/>
          </v:shape>
        </w:pict>
      </w:r>
      <w:r>
        <w:rPr>
          <w:noProof/>
        </w:rPr>
        <w:pict>
          <v:shapetype id="polygon307" coordsize="44175,150" o:spt="12" path="m 0,75 l 0,75,44175,75e">
            <v:stroke joinstyle="miter"/>
          </v:shapetype>
          <v:shape id="WS_polygon307" type="polygon307" style="position:absolute;left:0;text-align:left;margin-left:95.25pt;margin-top:250.8pt;width:441.75pt;height:1.5pt;z-index:307;mso-position-horizontal-relative:page;mso-position-vertical-relative:page" strokecolor="#ff0000" strokeweight="1pt">
            <v:fill opacity="0"/>
          </v:shape>
        </w:pict>
      </w:r>
      <w:r>
        <w:rPr>
          <w:rFonts w:ascii="MS Shell Dlg" w:hAnsi="MS Shell Dlg" w:cs="MS Shell Dlg"/>
          <w:u w:val="none"/>
          <w:sz w:val="31.8999996"/>
          <w:position w:val="0"/>
          <w:color w:val="000000"/>
          <w:spacing w:val="-10"/>
          <w:noProof w:val="true"/>
        </w:rPr>
        <w:t>洪安办字〔2022〕171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宋体" w:hAnsi="宋体" w:cs="宋体"/>
          <w:u w:val="none"/>
          <w:sz w:val="31.8999996"/>
          <w:position w:val="0"/>
          <w:color w:val="000000"/>
          <w:spacing w:val="0"/>
          <w:noProof w:val="true"/>
        </w:rPr>
        <w:t>号</w:t>
      </w:r>
    </w:p>
    <w:p w:rsidR="005A76FB" w:rsidRDefault="005A76FB" w:rsidP="005A76FB">
      <w:pPr>
        <w:spacing w:before="0" w:after="0" w:line="240" w:lineRule="exact"/>
        <w:ind w:left="1798" w:firstLine="2436"/>
        <w:rPr/>
      </w:pPr>
    </w:p>
    <w:p w:rsidR="005A76FB" w:rsidRDefault="005A76FB" w:rsidP="005A76FB">
      <w:pPr>
        <w:spacing w:before="0" w:after="0" w:line="240" w:lineRule="exact"/>
        <w:ind w:left="1798" w:firstLine="2436"/>
        <w:rPr/>
      </w:pPr>
    </w:p>
    <w:p w:rsidR="005A76FB" w:rsidRDefault="005A76FB" w:rsidP="005A76FB">
      <w:pPr>
        <w:spacing w:before="0" w:after="0" w:line="240" w:lineRule="exact"/>
        <w:ind w:left="1798" w:firstLine="2436"/>
        <w:rPr/>
      </w:pPr>
    </w:p>
    <w:p w:rsidR="005A76FB" w:rsidRDefault="005A76FB" w:rsidP="005A76FB">
      <w:pPr>
        <w:spacing w:before="0" w:after="0" w:line="653" w:lineRule="exact"/>
        <w:ind w:left="1798" w:firstLine="0"/>
        <w:jc w:val="left"/>
        <w:rPr/>
      </w:pPr>
      <w:r>
        <w:rPr>
          <w:rFonts w:ascii="MS Shell Dlg" w:hAnsi="MS Shell Dlg" w:cs="MS Shell Dlg"/>
          <w:u w:val="none"/>
          <w:sz w:val="43.9000015"/>
          <w:position w:val="0"/>
          <w:color w:val="000000"/>
          <w:spacing w:val="-1"/>
          <w:noProof w:val="true"/>
        </w:rPr>
        <w:t>关于在全市开展“喜迎二十大、忠诚保平安”</w:t>
      </w:r>
    </w:p>
    <w:p w:rsidR="005A76FB" w:rsidRDefault="005A76FB" w:rsidP="005A76FB">
      <w:pPr>
        <w:spacing w:before="0" w:after="0" w:line="600" w:lineRule="exact"/>
        <w:ind w:left="1798" w:firstLine="1956"/>
        <w:jc w:val="left"/>
        <w:rPr/>
      </w:pPr>
      <w:r>
        <w:rPr>
          <w:rFonts w:ascii="宋体" w:hAnsi="宋体" w:cs="宋体"/>
          <w:u w:val="none"/>
          <w:sz w:val="43.9000015"/>
          <w:position w:val="0"/>
          <w:color w:val="000000"/>
          <w:spacing w:val="0"/>
          <w:noProof w:val="true"/>
        </w:rPr>
        <w:t>安全</w:t>
      </w:r>
      <w:r>
        <w:rPr>
          <w:rFonts w:ascii="宋体" w:hAnsi="宋体" w:cs="宋体"/>
          <w:u w:val="none"/>
          <w:sz w:val="43.9000015"/>
          <w:position w:val="0"/>
          <w:color w:val="000000"/>
          <w:spacing w:val="0"/>
          <w:noProof w:val="true"/>
        </w:rPr>
        <w:t>生产大</w:t>
      </w:r>
      <w:r>
        <w:rPr>
          <w:rFonts w:ascii="宋体" w:hAnsi="宋体" w:cs="宋体"/>
          <w:u w:val="none"/>
          <w:sz w:val="43.9000015"/>
          <w:position w:val="0"/>
          <w:color w:val="000000"/>
          <w:spacing w:val="0"/>
          <w:noProof w:val="true"/>
        </w:rPr>
        <w:t>督查的</w:t>
      </w:r>
      <w:r>
        <w:rPr>
          <w:rFonts w:ascii="宋体" w:hAnsi="宋体" w:cs="宋体"/>
          <w:u w:val="none"/>
          <w:sz w:val="43.9000015"/>
          <w:position w:val="0"/>
          <w:color w:val="000000"/>
          <w:spacing w:val="0"/>
          <w:noProof w:val="true"/>
        </w:rPr>
        <w:t>通知</w:t>
      </w:r>
    </w:p>
    <w:p w:rsidR="005A76FB" w:rsidRDefault="005A76FB" w:rsidP="005A76FB">
      <w:pPr>
        <w:spacing w:before="0" w:after="0" w:line="240" w:lineRule="exact"/>
        <w:ind w:left="1798" w:firstLine="1956"/>
        <w:rPr/>
      </w:pPr>
    </w:p>
    <w:p w:rsidR="005A76FB" w:rsidRDefault="005A76FB" w:rsidP="005A76FB">
      <w:pPr>
        <w:spacing w:before="0" w:after="0" w:line="240" w:lineRule="exact"/>
        <w:ind w:left="1798" w:firstLine="1956"/>
        <w:rPr/>
      </w:pPr>
    </w:p>
    <w:p w:rsidR="005A76FB" w:rsidRDefault="005A76FB" w:rsidP="005A76FB">
      <w:pPr>
        <w:spacing w:before="0" w:after="0" w:line="240" w:lineRule="exact"/>
        <w:ind w:left="1798" w:firstLine="1956"/>
        <w:rPr/>
      </w:pPr>
    </w:p>
    <w:p w:rsidR="005A76FB" w:rsidRDefault="005A76FB" w:rsidP="005A76FB">
      <w:pPr>
        <w:spacing w:before="0" w:after="0" w:line="40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各县区（开发区）、湾里管理局安委会，市安委会各成员单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位，市有关企业: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2022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年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9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月至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10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月大事要事众多，中秋、国庆、党的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二十及世界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6"/>
          <w:noProof w:val="true"/>
        </w:rPr>
        <w:t>VR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产业大会等陆续来临。为深入贯彻习近平总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书记关于安全生产重要论述，全面落实省市安全生产有关部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署要求，坚决打好安全防范这场硬仗，确保全市重点时期安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全稳定，以优异成绩“喜迎二十大、忠诚保平安”，市安委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办决定在全市范围内组织开展为期两个月的安全生产大督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查。现就有关事项通知如下: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5" w:lineRule="exact"/>
        <w:ind w:left="1798" w:firstLine="638"/>
        <w:jc w:val="left"/>
        <w:rPr/>
      </w:pPr>
      <w:r>
        <w:rPr>
          <w:rFonts w:ascii="黑体" w:hAnsi="黑体" w:cs="黑体"/>
          <w:u w:val="none"/>
          <w:sz w:val="31.8999996"/>
          <w:position w:val="0"/>
          <w:color w:val="000000"/>
          <w:spacing w:val="0"/>
          <w:noProof w:val="true"/>
        </w:rPr>
        <w:t>一、</w:t>
      </w:r>
      <w:r>
        <w:rPr>
          <w:rFonts w:ascii="黑体" w:hAnsi="黑体" w:cs="黑体"/>
          <w:u w:val="none"/>
          <w:sz w:val="31.8999996"/>
          <w:position w:val="0"/>
          <w:color w:val="000000"/>
          <w:spacing w:val="0"/>
          <w:noProof w:val="true"/>
        </w:rPr>
        <w:t>督查时</w:t>
      </w:r>
      <w:r>
        <w:rPr>
          <w:rFonts w:ascii="黑体" w:hAnsi="黑体" w:cs="黑体"/>
          <w:u w:val="none"/>
          <w:sz w:val="31.8999996"/>
          <w:position w:val="0"/>
          <w:color w:val="000000"/>
          <w:spacing w:val="0"/>
          <w:noProof w:val="true"/>
        </w:rPr>
        <w:t>间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55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2022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年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9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月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1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日至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10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月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31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日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5" w:lineRule="exact"/>
        <w:ind w:left="1798" w:firstLine="638"/>
        <w:jc w:val="left"/>
        <w:rPr/>
      </w:pPr>
      <w:r>
        <w:rPr>
          <w:rFonts w:ascii="黑体" w:hAnsi="黑体" w:cs="黑体"/>
          <w:u w:val="none"/>
          <w:sz w:val="31.8999996"/>
          <w:position w:val="0"/>
          <w:color w:val="000000"/>
          <w:spacing w:val="0"/>
          <w:noProof w:val="true"/>
        </w:rPr>
        <w:t>二、</w:t>
      </w:r>
      <w:r>
        <w:rPr>
          <w:rFonts w:ascii="黑体" w:hAnsi="黑体" w:cs="黑体"/>
          <w:u w:val="none"/>
          <w:sz w:val="31.8999996"/>
          <w:position w:val="0"/>
          <w:color w:val="000000"/>
          <w:spacing w:val="0"/>
          <w:noProof w:val="true"/>
        </w:rPr>
        <w:t>督查形</w:t>
      </w:r>
      <w:r>
        <w:rPr>
          <w:rFonts w:ascii="黑体" w:hAnsi="黑体" w:cs="黑体"/>
          <w:u w:val="none"/>
          <w:sz w:val="31.8999996"/>
          <w:position w:val="0"/>
          <w:color w:val="000000"/>
          <w:spacing w:val="0"/>
          <w:noProof w:val="true"/>
        </w:rPr>
        <w:t>式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0" w:right="0" w:bottom="0" w:left="0" w:header="0" w:footer="0" w:gutter="0"/>
        </w:sectPr>
        <w:spacing w:before="0" w:after="0" w:line="403" w:lineRule="exact"/>
        <w:ind w:left="1798" w:firstLine="4085"/>
        <w:jc w:val="left"/>
        <w:rPr/>
      </w:pPr>
      <w:r>
        <w:rPr>
          <w:rFonts w:ascii="Calibri" w:hAnsi="Calibri" w:cs="Calibri"/>
          <w:u w:val="none"/>
          <w:sz w:val="28.1000004"/>
          <w:position w:val="0"/>
          <w:color w:val="000000"/>
          <w:spacing w:val="0"/>
          <w:noProof w:val="true"/>
        </w:rPr>
        <w:t>1</w:t>
      </w: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48" w:lineRule="exact"/>
        <w:rPr/>
      </w:pPr>
    </w:p>
    <w:p w:rsidR="005A76FB" w:rsidRDefault="005A76FB" w:rsidP="005A76FB">
      <w:pPr>
        <w:spacing w:before="0" w:after="0" w:line="317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本次督查以查阅资料、实地查看、现场交流、明查暗访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等多种形式进行。在前期市领导督导督查、各级安委会及各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2"/>
          <w:noProof w:val="true"/>
        </w:rPr>
        <w:t>专委会组织的督查基础上，广泛组织市、县区、乡镇（街办）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2"/>
          <w:noProof w:val="true"/>
        </w:rPr>
        <w:t>各级各部门各单位，聚焦危险化学品、城镇燃气、道路交通、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消防、非煤矿山、烟花爆竹、工业制造、建筑施工、特种设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备、自建房、文化旅游等重点行业领域，认真开展重点行业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领域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安全生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产大督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查，确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保全覆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盖。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5" w:lineRule="exact"/>
        <w:ind w:left="1798" w:firstLine="638"/>
        <w:jc w:val="left"/>
        <w:rPr/>
      </w:pPr>
      <w:r>
        <w:rPr>
          <w:rFonts w:ascii="黑体" w:hAnsi="黑体" w:cs="黑体"/>
          <w:u w:val="none"/>
          <w:sz w:val="31.8999996"/>
          <w:position w:val="0"/>
          <w:color w:val="000000"/>
          <w:spacing w:val="0"/>
          <w:noProof w:val="true"/>
        </w:rPr>
        <w:t>三、</w:t>
      </w:r>
      <w:r>
        <w:rPr>
          <w:rFonts w:ascii="黑体" w:hAnsi="黑体" w:cs="黑体"/>
          <w:u w:val="none"/>
          <w:sz w:val="31.8999996"/>
          <w:position w:val="0"/>
          <w:color w:val="000000"/>
          <w:spacing w:val="0"/>
          <w:noProof w:val="true"/>
        </w:rPr>
        <w:t>督查内</w:t>
      </w:r>
      <w:r>
        <w:rPr>
          <w:rFonts w:ascii="黑体" w:hAnsi="黑体" w:cs="黑体"/>
          <w:u w:val="none"/>
          <w:sz w:val="31.8999996"/>
          <w:position w:val="0"/>
          <w:color w:val="000000"/>
          <w:spacing w:val="0"/>
          <w:noProof w:val="true"/>
        </w:rPr>
        <w:t>容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55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（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一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安全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生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产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宣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培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训是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否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落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实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到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位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1.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是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否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认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真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学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贯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彻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近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平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总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书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记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关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于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全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生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产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重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要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论述及习近平总书记关于安全生产重要指示批示精神，重温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《生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命重于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泰山》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电视专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题片；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2.是否通过单位微信公众号、微博、网站、抖音等新媒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体和户外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7"/>
          <w:noProof w:val="true"/>
        </w:rPr>
        <w:t>LED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显示屏等载体，以及报纸、电视等传统媒体开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展安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全生产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宣传，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增强公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众安全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生产意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识；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3.是否以专题学习、集中讨论、座谈交流、警示教育、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培训讲座等方式组织干部职工、企业员工开展安全知识“人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人学”，组织有关领导或干部职工在新媒体、传统媒体开展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0"/>
          <w:noProof w:val="true"/>
        </w:rPr>
        <w:t>安全生产“大家谈”；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4.是否结合辖区、部门和行业安全生产工作实际，因地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制宜组织安全宣传进企业、进学校、进社区、进农村、进家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庭活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动，并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有实实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在在的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现场活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动、现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场图片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等；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0" w:right="0" w:bottom="0" w:left="0" w:header="0" w:footer="0" w:gutter="0"/>
        </w:sectPr>
        <w:spacing w:before="0" w:after="0" w:line="504" w:lineRule="exact"/>
        <w:ind w:left="1798" w:firstLine="4085"/>
        <w:jc w:val="left"/>
        <w:rPr/>
      </w:pPr>
      <w:r>
        <w:rPr>
          <w:rFonts w:ascii="Calibri" w:hAnsi="Calibri" w:cs="Calibri"/>
          <w:u w:val="none"/>
          <w:sz w:val="28.1000004"/>
          <w:position w:val="0"/>
          <w:color w:val="000000"/>
          <w:spacing w:val="0"/>
          <w:noProof w:val="true"/>
        </w:rPr>
        <w:t>2</w:t>
      </w: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48" w:lineRule="exact"/>
        <w:rPr/>
      </w:pPr>
    </w:p>
    <w:p w:rsidR="005A76FB" w:rsidRDefault="005A76FB" w:rsidP="005A76FB">
      <w:pPr>
        <w:spacing w:before="0" w:after="0" w:line="317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5.是否组织对企业主要负责人、安全管理人员、企业员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工进行定期安全培训教育并有消息的教育培训记录，是否所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有特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种作业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人员均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持证上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岗并确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保特种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作业证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在有效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期内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、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且与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所从事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的岗位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相符；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（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二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安全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生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产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重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点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任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务是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否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落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实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到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位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1.是否完成安全生产专项整治三年行动“巩固提升”完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成时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限内要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求的目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标任务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；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2.是否完成省安全生产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50</w:t>
      </w:r>
      <w:r>
        <w:rPr>
          <w:rFonts w:ascii="Calibri" w:hAnsi="Calibri" w:cs="Calibri"/>
          <w:u w:val="none"/>
          <w:sz w:val="31.8999996"/>
          <w:color w:val="000000"/>
          <w:spacing w:val="-1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条措施及市安全生产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17</w:t>
      </w:r>
      <w:r>
        <w:rPr>
          <w:rFonts w:ascii="Calibri" w:hAnsi="Calibri" w:cs="Calibri"/>
          <w:u w:val="none"/>
          <w:sz w:val="31.8999996"/>
          <w:color w:val="000000"/>
          <w:spacing w:val="-1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条措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施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70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项具体举措要求时限内完成的目标任务；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3.安全生产大检查是否做到全覆盖；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4.安全生产打非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治违专项行动是否取得实效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0"/>
          <w:noProof w:val="true"/>
        </w:rPr>
        <w:t>。（重点检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查行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政处罚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情况）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（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安全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生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产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责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任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是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否落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实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到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位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1.“管行业必须管安全、管业务必须管安全、管生产经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营必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须管安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全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”是否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真正落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实到位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；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2.企业是否存在违章动火作业等；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3.企业是否全面深入开展“五个一”活动（即一次安全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风险辨识评估并登记造册；一次全面安全隐患排查并上线运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行；一次系统的安全规章制度和操作规程对标梳理；一次全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2"/>
          <w:noProof w:val="true"/>
        </w:rPr>
        <w:t>员安全教育培训；一次彻底的反“三违”集中行动。）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4.企业主要负责人是否做好“十个一次”工作（即每个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月带队检查一次安全生产工作；主持召开一次安全生产工作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0" w:right="0" w:bottom="0" w:left="0" w:header="0" w:footer="0" w:gutter="0"/>
        </w:sectPr>
        <w:spacing w:before="0" w:after="0" w:line="504" w:lineRule="exact"/>
        <w:ind w:left="1798" w:firstLine="4085"/>
        <w:jc w:val="left"/>
        <w:rPr/>
      </w:pPr>
      <w:r>
        <w:rPr>
          <w:rFonts w:ascii="Calibri" w:hAnsi="Calibri" w:cs="Calibri"/>
          <w:u w:val="none"/>
          <w:sz w:val="28.1000004"/>
          <w:position w:val="0"/>
          <w:color w:val="000000"/>
          <w:spacing w:val="0"/>
          <w:noProof w:val="true"/>
        </w:rPr>
        <w:t>3</w:t>
      </w: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48" w:lineRule="exact"/>
        <w:rPr/>
      </w:pPr>
    </w:p>
    <w:p w:rsidR="005A76FB" w:rsidRDefault="005A76FB" w:rsidP="005A76FB">
      <w:pPr>
        <w:spacing w:before="0" w:after="0" w:line="317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讲评会；每季度至少主持研究一次安全生产工作；每半年至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少给员工上一次安全生产辅导课；每年至少主持召开一次安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全生产总结表彰动员会；向职代会做一次安全生产工作述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2"/>
          <w:noProof w:val="true"/>
        </w:rPr>
        <w:t>职；组织签订一次全员岗位安全生产责任书（员工承诺书）；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组织一次安全生产知识技能竞赛；参加一次安全生产应急救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2"/>
          <w:noProof w:val="true"/>
        </w:rPr>
        <w:t>援演练；参加一次安全生产知识技能培训。）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（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四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问题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整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改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是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否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落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实到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位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1.各行业领域前期开展的安全生产大检查、上级部门督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查发现并要求限定时间内整改的安全生产有关问题是否整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改到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位；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2.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省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委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会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第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一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全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生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产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巡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查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组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于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7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月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4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日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至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7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月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10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日对我市安全生产工作巡查发现问题是否整改到位或提出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有效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整改措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施；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（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五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森林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防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灭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火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及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防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旱抗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旱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工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作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是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否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落实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到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位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1.是否落实野外用火“五个禁止”规定，规范野外用火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审批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；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2.是否加强重点人群监管，切实发挥乡村“一长两员”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作用，加大重点区域监管巡查力度，特别是农田林地结合部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位，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严防死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守；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3.是否严格落实抗旱行政首长负责制，加强抗旱会商和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科学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调度，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确保人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畜饮水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、工农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业生产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用水安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全；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4.是否因地制宜，抢抓时机，积极开辟抗旱水源，保障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0" w:right="0" w:bottom="0" w:left="0" w:header="0" w:footer="0" w:gutter="0"/>
        </w:sectPr>
        <w:spacing w:before="0" w:after="0" w:line="504" w:lineRule="exact"/>
        <w:ind w:left="1798" w:firstLine="4085"/>
        <w:jc w:val="left"/>
        <w:rPr/>
      </w:pPr>
      <w:r>
        <w:rPr>
          <w:rFonts w:ascii="Calibri" w:hAnsi="Calibri" w:cs="Calibri"/>
          <w:u w:val="none"/>
          <w:sz w:val="28.1000004"/>
          <w:position w:val="0"/>
          <w:color w:val="000000"/>
          <w:spacing w:val="0"/>
          <w:noProof w:val="true"/>
        </w:rPr>
        <w:t>4</w:t>
      </w: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48" w:lineRule="exact"/>
        <w:rPr/>
      </w:pPr>
    </w:p>
    <w:p w:rsidR="005A76FB" w:rsidRDefault="005A76FB" w:rsidP="005A76FB">
      <w:pPr>
        <w:spacing w:before="0" w:after="0" w:line="317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生活生产用水需要。是否加大投入，抓紧抢修抗旱设施，添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置抗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旱设备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。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5" w:lineRule="exact"/>
        <w:ind w:left="1798" w:firstLine="638"/>
        <w:jc w:val="left"/>
        <w:rPr/>
      </w:pPr>
      <w:r>
        <w:rPr>
          <w:rFonts w:ascii="黑体" w:hAnsi="黑体" w:cs="黑体"/>
          <w:u w:val="none"/>
          <w:sz w:val="31.8999996"/>
          <w:position w:val="0"/>
          <w:color w:val="000000"/>
          <w:spacing w:val="0"/>
          <w:noProof w:val="true"/>
        </w:rPr>
        <w:t>四、</w:t>
      </w:r>
      <w:r>
        <w:rPr>
          <w:rFonts w:ascii="黑体" w:hAnsi="黑体" w:cs="黑体"/>
          <w:u w:val="none"/>
          <w:sz w:val="31.8999996"/>
          <w:position w:val="0"/>
          <w:color w:val="000000"/>
          <w:spacing w:val="0"/>
          <w:noProof w:val="true"/>
        </w:rPr>
        <w:t>督查要</w:t>
      </w:r>
      <w:r>
        <w:rPr>
          <w:rFonts w:ascii="黑体" w:hAnsi="黑体" w:cs="黑体"/>
          <w:u w:val="none"/>
          <w:sz w:val="31.8999996"/>
          <w:position w:val="0"/>
          <w:color w:val="000000"/>
          <w:spacing w:val="0"/>
          <w:noProof w:val="true"/>
        </w:rPr>
        <w:t>求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55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(一)加强组织领导。各县(区)、开发区、湾里管理局及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各部门各单位要高度重视，结合工作实际制定督查方案，原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则上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要求每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周至少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开展一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次督导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检查。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(二)坚持问题导向。要坚持问题导向，不搞文山会海，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深入基层、深入一线，敢于动真碰硬、真正传导压力。可结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合实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际情况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派请专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家充实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督查力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量，确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保督查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取得实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效。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(三)严守工作纪律。督查期间严格遵守中央八项规定精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神，廉洁自律、轻车简从。要严格落实新冠肺炎疫情防控要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求，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切实保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障检查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人员安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全。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(四)强化整改落实。督查组要深排细查，发现问题要及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时指出，能立即整改的，督促立即整改，一时不能整改到位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的，要督促有关部门单位定人、定岗、定责限时整改，并形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成问题清单及整改落实台账。要加强宣传引导，及时曝光检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查中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发现的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问题隐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患突出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单位和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企业，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强化震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慑警示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作用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。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同时，要注意把握舆论导向，营造全社会关注安全生产的良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好氛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围，切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实维护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社会稳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定。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各县区（开发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0"/>
          <w:noProof w:val="true"/>
        </w:rPr>
        <w:t>区）、湾里管理局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和市安委会各成员单位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要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及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时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形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成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督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查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报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告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（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参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照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附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件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1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模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板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25"/>
          <w:noProof w:val="true"/>
        </w:rPr>
        <w:t>），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并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于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2022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年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11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月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2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日前将督查报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告盖章版及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word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电子版送市安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委办。同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0" w:right="0" w:bottom="0" w:left="0" w:header="0" w:footer="0" w:gutter="0"/>
        </w:sectPr>
        <w:spacing w:before="0" w:after="0" w:line="504" w:lineRule="exact"/>
        <w:ind w:left="1798" w:firstLine="4085"/>
        <w:jc w:val="left"/>
        <w:rPr/>
      </w:pPr>
      <w:r>
        <w:rPr>
          <w:rFonts w:ascii="Calibri" w:hAnsi="Calibri" w:cs="Calibri"/>
          <w:u w:val="none"/>
          <w:sz w:val="28.1000004"/>
          <w:position w:val="0"/>
          <w:color w:val="000000"/>
          <w:spacing w:val="0"/>
          <w:noProof w:val="true"/>
        </w:rPr>
        <w:t>5</w:t>
      </w: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48" w:lineRule="exact"/>
        <w:rPr/>
      </w:pPr>
    </w:p>
    <w:p w:rsidR="005A76FB" w:rsidRDefault="005A76FB" w:rsidP="005A76FB">
      <w:pPr>
        <w:spacing w:before="0" w:after="0" w:line="317" w:lineRule="exact"/>
        <w:ind w:left="1798" w:firstLine="0"/>
        <w:jc w:val="left"/>
        <w:rPr/>
      </w:pPr>
      <w:r>
        <w:rPr>
          <w:noProof/>
        </w:rPr>
        <w:pict>
          <v:shape id="imagerId22" type="#_x0000_t75" style="position:absolute;margin-left:346pt;margin-top:371pt;width:124pt;height:124pt;z-index:-251653413;mso-position-horizontal-relative:page;mso-position-vertical-relative:page">
            <v:imagedata r:id="rId22" o:title=""/>
          </v:shape>
        </w:pict>
      </w:r>
      <w:r>
        <w:rPr>
          <w:noProof/>
        </w:rPr>
        <w:pict>
          <v:shapetype id="polygon207" coordsize="43200,125" o:spt="12" path="m 0,63 l 0,63,43200,63e">
            <v:stroke joinstyle="miter"/>
          </v:shapetype>
          <v:shape id="WS_polygon207" type="polygon207" style="position:absolute;left:0;text-align:left;margin-left:89.85pt;margin-top:674.225pt;width:432pt;height:1.25pt;z-index:20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08" coordsize="43200,125" o:spt="12" path="m 0,63 l 0,63,43200,63e">
            <v:stroke joinstyle="miter"/>
          </v:shapetype>
          <v:shape id="WS_polygon208" type="polygon208" style="position:absolute;left:0;text-align:left;margin-left:89.85pt;margin-top:704.375pt;width:432pt;height:1.25pt;z-index:208;mso-position-horizontal-relative:page;mso-position-vertical-relative:page" strokecolor="#000000" strokeweight="1pt">
            <v:fill opacity="0"/>
          </v:shape>
        </w:pic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时要及时制定问题清单及整改落实台账（要求明确整改时限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及下一步整改措施）备查，市安委办将视情况对各县区（开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0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2"/>
          <w:noProof w:val="true"/>
        </w:rPr>
        <w:t>发区）、湾里管理局和各单位落实情况进行督导抽查。</w:t>
      </w:r>
    </w:p>
    <w:p w:rsidR="005A76FB" w:rsidRDefault="005A76FB" w:rsidP="005A76FB">
      <w:pPr>
        <w:spacing w:before="0" w:after="0" w:line="240" w:lineRule="exact"/>
        <w:ind w:left="1798" w:firstLine="0"/>
        <w:rPr/>
      </w:pPr>
    </w:p>
    <w:p w:rsidR="005A76FB" w:rsidRDefault="005A76FB" w:rsidP="005A76FB">
      <w:pPr>
        <w:spacing w:before="0" w:after="0" w:line="36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联系电话:83986152；电子邮箱:3986152@163.com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480" w:lineRule="exact"/>
        <w:ind w:left="1798" w:firstLine="63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附件：1.“喜迎二十大、忠诚保平安”安全生产督查工</w:t>
      </w:r>
    </w:p>
    <w:p w:rsidR="005A76FB" w:rsidRDefault="005A76FB" w:rsidP="005A76FB">
      <w:pPr>
        <w:spacing w:before="0" w:after="0" w:line="240" w:lineRule="exact"/>
        <w:ind w:left="1798" w:firstLine="638"/>
        <w:rPr/>
      </w:pPr>
    </w:p>
    <w:p w:rsidR="005A76FB" w:rsidRDefault="005A76FB" w:rsidP="005A76FB">
      <w:pPr>
        <w:spacing w:before="0" w:after="0" w:line="360" w:lineRule="exact"/>
        <w:ind w:left="1798" w:firstLine="191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作情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况报告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（模板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）</w:t>
      </w:r>
    </w:p>
    <w:p w:rsidR="005A76FB" w:rsidRDefault="005A76FB" w:rsidP="005A76FB">
      <w:pPr>
        <w:spacing w:before="0" w:after="0" w:line="240" w:lineRule="exact"/>
        <w:ind w:left="1798" w:firstLine="1918"/>
        <w:rPr/>
      </w:pPr>
    </w:p>
    <w:p w:rsidR="005A76FB" w:rsidRDefault="005A76FB" w:rsidP="005A76FB">
      <w:pPr>
        <w:spacing w:before="0" w:after="0" w:line="360" w:lineRule="exact"/>
        <w:ind w:left="1798" w:firstLine="1598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-1"/>
          <w:noProof w:val="true"/>
        </w:rPr>
        <w:t>2.问题清单及整改落实台账（参考模板）</w:t>
      </w:r>
    </w:p>
    <w:p w:rsidR="005A76FB" w:rsidRDefault="005A76FB" w:rsidP="005A76FB">
      <w:pPr>
        <w:spacing w:before="0" w:after="0" w:line="240" w:lineRule="exact"/>
        <w:ind w:left="1798" w:firstLine="1598"/>
        <w:rPr/>
      </w:pPr>
    </w:p>
    <w:p w:rsidR="005A76FB" w:rsidRDefault="005A76FB" w:rsidP="005A76FB">
      <w:pPr>
        <w:spacing w:before="0" w:after="0" w:line="240" w:lineRule="exact"/>
        <w:ind w:left="1798" w:firstLine="1598"/>
        <w:rPr/>
      </w:pPr>
    </w:p>
    <w:p w:rsidR="005A76FB" w:rsidRDefault="005A76FB" w:rsidP="005A76FB">
      <w:pPr>
        <w:spacing w:before="0" w:after="0" w:line="240" w:lineRule="exact"/>
        <w:ind w:left="1798" w:firstLine="1598"/>
        <w:rPr/>
      </w:pPr>
    </w:p>
    <w:p w:rsidR="005A76FB" w:rsidRDefault="005A76FB" w:rsidP="005A76FB">
      <w:pPr>
        <w:spacing w:before="0" w:after="0" w:line="240" w:lineRule="exact"/>
        <w:ind w:left="1798" w:firstLine="1598"/>
        <w:rPr/>
      </w:pPr>
    </w:p>
    <w:p w:rsidR="005A76FB" w:rsidRDefault="005A76FB" w:rsidP="005A76FB">
      <w:pPr>
        <w:spacing w:before="0" w:after="0" w:line="240" w:lineRule="exact"/>
        <w:ind w:left="1798" w:firstLine="1598"/>
        <w:rPr/>
      </w:pPr>
    </w:p>
    <w:p w:rsidR="005A76FB" w:rsidRDefault="005A76FB" w:rsidP="005A76FB">
      <w:pPr>
        <w:spacing w:before="0" w:after="0" w:line="240" w:lineRule="exact"/>
        <w:ind w:left="1798" w:firstLine="1598"/>
        <w:rPr/>
      </w:pPr>
    </w:p>
    <w:p w:rsidR="005A76FB" w:rsidRDefault="005A76FB" w:rsidP="005A76FB">
      <w:pPr>
        <w:spacing w:before="0" w:after="0" w:line="240" w:lineRule="exact"/>
        <w:ind w:left="1798" w:firstLine="1598"/>
        <w:rPr/>
      </w:pPr>
    </w:p>
    <w:p w:rsidR="005A76FB" w:rsidRDefault="005A76FB" w:rsidP="005A76FB">
      <w:pPr>
        <w:spacing w:before="0" w:after="0" w:line="240" w:lineRule="exact"/>
        <w:ind w:left="1798" w:firstLine="1598"/>
        <w:rPr/>
      </w:pPr>
    </w:p>
    <w:p w:rsidR="005A76FB" w:rsidRDefault="005A76FB" w:rsidP="005A76FB">
      <w:pPr>
        <w:spacing w:before="0" w:after="0" w:line="240" w:lineRule="exact"/>
        <w:ind w:left="1798" w:firstLine="1598"/>
        <w:rPr/>
      </w:pPr>
    </w:p>
    <w:p w:rsidR="005A76FB" w:rsidRDefault="005A76FB" w:rsidP="005A76FB">
      <w:pPr>
        <w:spacing w:before="0" w:after="0" w:line="240" w:lineRule="exact"/>
        <w:ind w:left="1798" w:firstLine="1598"/>
        <w:rPr/>
      </w:pPr>
    </w:p>
    <w:p w:rsidR="005A76FB" w:rsidRDefault="005A76FB" w:rsidP="005A76FB">
      <w:pPr>
        <w:spacing w:before="0" w:after="0" w:line="240" w:lineRule="exact"/>
        <w:ind w:left="1798" w:firstLine="1598"/>
        <w:rPr/>
      </w:pPr>
    </w:p>
    <w:p w:rsidR="005A76FB" w:rsidRDefault="005A76FB" w:rsidP="005A76FB">
      <w:pPr>
        <w:spacing w:before="0" w:after="0" w:line="360" w:lineRule="exact"/>
        <w:ind w:left="1798" w:firstLine="4874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南昌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市安委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会办公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室</w:t>
      </w:r>
    </w:p>
    <w:p w:rsidR="005A76FB" w:rsidRDefault="005A76FB" w:rsidP="005A76FB">
      <w:pPr>
        <w:spacing w:before="0" w:after="0" w:line="240" w:lineRule="exact"/>
        <w:ind w:left="1798" w:firstLine="4874"/>
        <w:rPr/>
      </w:pPr>
    </w:p>
    <w:p w:rsidR="005A76FB" w:rsidRDefault="005A76FB" w:rsidP="005A76FB">
      <w:pPr>
        <w:spacing w:before="0" w:after="0" w:line="360" w:lineRule="exact"/>
        <w:ind w:left="1798" w:firstLine="5155"/>
        <w:jc w:val="left"/>
        <w:rPr/>
      </w:pP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2022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年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9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月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1</w:t>
      </w:r>
      <w:r>
        <w:rPr>
          <w:rFonts w:ascii="Calibri" w:hAnsi="Calibri" w:cs="Calibri"/>
          <w:u w:val="none"/>
          <w:sz w:val="31.8999996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31.8999996"/>
          <w:position w:val="0"/>
          <w:color w:val="000000"/>
          <w:spacing w:val="0"/>
          <w:noProof w:val="true"/>
        </w:rPr>
        <w:t>日</w:t>
      </w: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spacing w:before="0" w:after="0" w:line="240" w:lineRule="exact"/>
        <w:ind w:left="1798" w:firstLine="5155"/>
        <w:rPr/>
      </w:pPr>
    </w:p>
    <w:p w:rsidR="005A76FB" w:rsidRDefault="005A76FB" w:rsidP="005A76FB">
      <w:pPr>
        <w:tabs>
          <w:tab w:val="left" w:pos="7327"/>
        </w:tabs>
        <w:spacing w:before="0" w:after="0" w:line="307" w:lineRule="exact"/>
        <w:ind w:left="1798" w:firstLine="209"/>
        <w:jc w:val="left"/>
        <w:rPr/>
      </w:pPr>
      <w:r>
        <w:rPr>
          <w:rFonts w:ascii="华文仿宋" w:hAnsi="华文仿宋" w:cs="华文仿宋"/>
          <w:u w:val="none"/>
          <w:sz w:val="28.1000004"/>
          <w:position w:val="0"/>
          <w:color w:val="000000"/>
          <w:spacing w:val="0"/>
          <w:noProof w:val="true"/>
        </w:rPr>
        <w:t>南昌市安全生产委员会办公室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华文仿宋" w:hAnsi="华文仿宋" w:cs="华文仿宋"/>
          <w:u w:val="none"/>
          <w:sz w:val="28.1000004"/>
          <w:position w:val="0"/>
          <w:color w:val="000000"/>
          <w:spacing w:val="0"/>
          <w:noProof w:val="true"/>
        </w:rPr>
        <w:t>2022</w:t>
      </w:r>
      <w:r>
        <w:rPr>
          <w:rFonts w:ascii="Calibri" w:hAnsi="Calibri" w:cs="Calibri"/>
          <w:u w:val="none"/>
          <w:sz w:val="28.1000004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28.1000004"/>
          <w:position w:val="0"/>
          <w:color w:val="000000"/>
          <w:spacing w:val="0"/>
          <w:noProof w:val="true"/>
        </w:rPr>
        <w:t>年</w:t>
      </w:r>
      <w:r>
        <w:rPr>
          <w:rFonts w:ascii="Calibri" w:hAnsi="Calibri" w:cs="Calibri"/>
          <w:u w:val="none"/>
          <w:sz w:val="28.1000004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28.1000004"/>
          <w:position w:val="0"/>
          <w:color w:val="000000"/>
          <w:spacing w:val="0"/>
          <w:noProof w:val="true"/>
        </w:rPr>
        <w:t>9</w:t>
      </w:r>
      <w:r>
        <w:rPr>
          <w:rFonts w:ascii="Calibri" w:hAnsi="Calibri" w:cs="Calibri"/>
          <w:u w:val="none"/>
          <w:sz w:val="28.1000004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28.1000004"/>
          <w:position w:val="0"/>
          <w:color w:val="000000"/>
          <w:spacing w:val="0"/>
          <w:noProof w:val="true"/>
        </w:rPr>
        <w:t>月</w:t>
      </w:r>
      <w:r>
        <w:rPr>
          <w:rFonts w:ascii="Calibri" w:hAnsi="Calibri" w:cs="Calibri"/>
          <w:u w:val="none"/>
          <w:sz w:val="28.1000004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28.1000004"/>
          <w:position w:val="0"/>
          <w:color w:val="000000"/>
          <w:spacing w:val="0"/>
          <w:noProof w:val="true"/>
        </w:rPr>
        <w:t>1</w:t>
      </w:r>
      <w:r>
        <w:rPr>
          <w:rFonts w:ascii="Calibri" w:hAnsi="Calibri" w:cs="Calibri"/>
          <w:u w:val="none"/>
          <w:sz w:val="28.1000004"/>
          <w:color w:val="000000"/>
          <w:spacing w:val="0"/>
          <w:noProof w:val="true"/>
        </w:rPr>
        <w:t> </w:t>
      </w:r>
      <w:r>
        <w:rPr>
          <w:rFonts w:ascii="华文仿宋" w:hAnsi="华文仿宋" w:cs="华文仿宋"/>
          <w:u w:val="none"/>
          <w:sz w:val="28.1000004"/>
          <w:position w:val="0"/>
          <w:color w:val="000000"/>
          <w:spacing w:val="0"/>
          <w:noProof w:val="true"/>
        </w:rPr>
        <w:t>日印发</w:t>
      </w:r>
    </w:p>
    <w:p w:rsidR="005A76FB" w:rsidRDefault="005A76FB" w:rsidP="005A76FB">
      <w:pPr>
        <w:spacing w:before="0" w:after="0" w:line="240" w:lineRule="exact"/>
        <w:ind w:left="1798" w:firstLine="209"/>
        <w:rPr/>
      </w:pPr>
    </w:p>
    <w:p w:rsidR="005A76FB" w:rsidRDefault="005A76FB" w:rsidP="005A76FB">
      <w:pPr>
        <w:spacing w:before="0" w:after="0" w:line="240" w:lineRule="exact"/>
        <w:ind w:left="1798" w:firstLine="209"/>
        <w:rPr/>
      </w:pPr>
    </w:p>
    <w:p w:rsidR="005A76FB" w:rsidRDefault="005A76FB" w:rsidP="005A76FB">
      <w:pPr>
        <w:spacing w:before="0" w:after="0" w:line="240" w:lineRule="exact"/>
        <w:ind w:left="1798" w:firstLine="209"/>
        <w:rPr/>
      </w:pPr>
    </w:p>
    <w:p w:rsidR="005A76FB" w:rsidRDefault="005A76FB" w:rsidP="005A76FB">
      <w:pPr>
        <w:spacing w:before="0" w:after="0" w:line="437" w:lineRule="exact"/>
        <w:ind w:left="1798" w:firstLine="4085"/>
        <w:jc w:val="left"/>
        <w:rPr/>
      </w:pPr>
      <w:r>
        <w:rPr>
          <w:rFonts w:ascii="Calibri" w:hAnsi="Calibri" w:cs="Calibri"/>
          <w:u w:val="none"/>
          <w:sz w:val="28.1000004"/>
          <w:position w:val="0"/>
          <w:color w:val="000000"/>
          <w:spacing w:val="0"/>
          <w:noProof w:val="true"/>
        </w:rPr>
        <w:t>6</w:t>
      </w:r>
    </w:p>
    <w:sectPr w:rsidR="00087C8E" w:rsidRPr="004F20E7" w:rsidSect="000D1471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12" Type="http://schemas.openxmlformats.org/officeDocument/2006/relationships/image" Target="media/picture12.jpeg" />	<Relationship Id="rId13" Type="http://schemas.openxmlformats.org/officeDocument/2006/relationships/image" Target="media/picture13.jpeg" />	<Relationship Id="rId14" Type="http://schemas.openxmlformats.org/officeDocument/2006/relationships/image" Target="media/picture14.jpeg" />	<Relationship Id="rId15" Type="http://schemas.openxmlformats.org/officeDocument/2006/relationships/image" Target="media/picture15.jpeg" />	<Relationship Id="rId16" Type="http://schemas.openxmlformats.org/officeDocument/2006/relationships/image" Target="media/picture16.jpeg" />	<Relationship Id="rId17" Type="http://schemas.openxmlformats.org/officeDocument/2006/relationships/image" Target="media/picture17.jpeg" />	<Relationship Id="rId18" Type="http://schemas.openxmlformats.org/officeDocument/2006/relationships/image" Target="media/picture18.jpeg" />	<Relationship Id="rId19" Type="http://schemas.openxmlformats.org/officeDocument/2006/relationships/image" Target="media/picture19.jpeg" />	<Relationship Id="rId2" Type="http://schemas.openxmlformats.org/officeDocument/2006/relationships/settings" Target="settings.xml" />	<Relationship Id="rId20" Type="http://schemas.openxmlformats.org/officeDocument/2006/relationships/image" Target="media/picture20.jpeg" />	<Relationship Id="rId21" Type="http://schemas.openxmlformats.org/officeDocument/2006/relationships/image" Target="media/picture21.jpeg" />	<Relationship Id="rId22" Type="http://schemas.openxmlformats.org/officeDocument/2006/relationships/image" Target="media/picture22.jpeg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