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40" w:firstLineChars="900"/>
        <w:textAlignment w:val="auto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bookmarkStart w:id="2" w:name="_GoBack"/>
      <w:r>
        <w:rPr>
          <w:rFonts w:hint="eastAsia"/>
          <w:b/>
          <w:bCs/>
          <w:sz w:val="44"/>
          <w:szCs w:val="44"/>
          <w:lang w:eastAsia="zh-CN"/>
        </w:rPr>
        <w:t>会议通知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各县（区）教体局、开发区（新区）教体办：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请各单位从事教育事业统计工作的人员于2019年8月22日14：30在南昌市教育局红谷大厦B座21楼会议室召开关于做好2019年学校代码系统维护工作和2019年统计数据质量核查工作的培训会，请各位准时参加。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63.8pt;margin-top:15.0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tabs>
          <w:tab w:val="left" w:pos="56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南昌市教育局</w:t>
      </w:r>
    </w:p>
    <w:p>
      <w:pPr>
        <w:keepNext w:val="0"/>
        <w:keepLines w:val="0"/>
        <w:pageBreakBefore w:val="0"/>
        <w:widowControl w:val="0"/>
        <w:tabs>
          <w:tab w:val="left" w:pos="5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2019年8月21日</w:t>
      </w:r>
    </w:p>
    <w:p>
      <w:pPr>
        <w:keepNext w:val="0"/>
        <w:keepLines w:val="0"/>
        <w:pageBreakBefore w:val="0"/>
        <w:widowControl w:val="0"/>
        <w:tabs>
          <w:tab w:val="left" w:pos="5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12BAB"/>
    <w:rsid w:val="087D5F4E"/>
    <w:rsid w:val="23C462BC"/>
    <w:rsid w:val="53FF5228"/>
    <w:rsid w:val="724942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cp:lastPrinted>2019-08-21T08:03:00Z</cp:lastPrinted>
  <dcterms:modified xsi:type="dcterms:W3CDTF">2019-08-21T08:25:19Z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