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  <w:t>南昌市人民政府教育督导委员会办公室文件</w:t>
      </w: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关于召开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年全市教育督导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工作会的通知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各县（区）教体局、开发区（新区）教体办</w:t>
      </w:r>
      <w:r>
        <w:rPr>
          <w:rFonts w:hint="eastAsia" w:ascii="Times New Roman" w:hAnsi="仿宋" w:eastAsia="仿宋" w:cs="Times New Roman"/>
          <w:sz w:val="32"/>
          <w:szCs w:val="32"/>
        </w:rPr>
        <w:t>（中心）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</w:rPr>
        <w:t>根据工作安排,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经研究</w:t>
      </w:r>
      <w:r>
        <w:rPr>
          <w:rFonts w:ascii="Times New Roman" w:hAnsi="仿宋" w:eastAsia="仿宋" w:cs="Times New Roman"/>
          <w:sz w:val="32"/>
          <w:szCs w:val="32"/>
        </w:rPr>
        <w:t>决定召开全市教育督导工作会，现</w:t>
      </w:r>
      <w:r>
        <w:rPr>
          <w:rFonts w:hint="eastAsia" w:ascii="Times New Roman" w:hAnsi="仿宋" w:eastAsia="仿宋" w:cs="Times New Roman"/>
          <w:sz w:val="32"/>
          <w:szCs w:val="32"/>
        </w:rPr>
        <w:t>将</w:t>
      </w:r>
      <w:r>
        <w:rPr>
          <w:rFonts w:ascii="Times New Roman" w:hAnsi="仿宋" w:eastAsia="仿宋" w:cs="Times New Roman"/>
          <w:sz w:val="32"/>
          <w:szCs w:val="32"/>
        </w:rPr>
        <w:t>有关事项通知如下：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Chars="0"/>
        <w:textAlignment w:val="auto"/>
        <w:outlineLvl w:val="9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学习贯彻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《关于深化新时代教育督导体制机制改革的意见》</w:t>
      </w:r>
      <w:r>
        <w:rPr>
          <w:rFonts w:hint="eastAsia" w:ascii="Times New Roman" w:hAnsi="仿宋" w:eastAsia="仿宋" w:cs="Times New Roman"/>
          <w:sz w:val="32"/>
          <w:szCs w:val="32"/>
        </w:rPr>
        <w:t>，落实全国和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全省有关</w:t>
      </w:r>
      <w:r>
        <w:rPr>
          <w:rFonts w:hint="eastAsia" w:ascii="Times New Roman" w:hAnsi="仿宋" w:eastAsia="仿宋" w:cs="Times New Roman"/>
          <w:sz w:val="32"/>
          <w:szCs w:val="32"/>
        </w:rPr>
        <w:t>会议精神，总结交流教育督导工作经验，部署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2020</w:t>
      </w:r>
      <w:r>
        <w:rPr>
          <w:rFonts w:hint="eastAsia" w:ascii="Times New Roman" w:hAnsi="仿宋" w:eastAsia="仿宋" w:cs="Times New Roman"/>
          <w:sz w:val="32"/>
          <w:szCs w:val="32"/>
        </w:rPr>
        <w:t>年全市教育督导工作。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二、</w:t>
      </w:r>
      <w:r>
        <w:rPr>
          <w:rFonts w:hint="eastAsia" w:ascii="Times New Roman" w:hAnsi="黑体" w:eastAsia="黑体" w:cs="Times New Roman"/>
          <w:sz w:val="32"/>
          <w:szCs w:val="32"/>
          <w:lang w:eastAsia="zh-CN"/>
        </w:rPr>
        <w:t>会议</w:t>
      </w:r>
      <w:r>
        <w:rPr>
          <w:rFonts w:hint="eastAsia" w:ascii="Times New Roman" w:hAnsi="黑体" w:eastAsia="黑体" w:cs="Times New Roman"/>
          <w:sz w:val="32"/>
          <w:szCs w:val="32"/>
        </w:rPr>
        <w:t>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1.时间：20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年3月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15：0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2.地点：南昌市教育服务中心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楼会议室（红谷滩</w:t>
      </w:r>
      <w:r>
        <w:rPr>
          <w:rFonts w:hint="eastAsia" w:ascii="仿宋" w:hAnsi="仿宋" w:eastAsia="仿宋" w:cs="仿宋"/>
          <w:sz w:val="32"/>
          <w:szCs w:val="32"/>
        </w:rPr>
        <w:t>凤凰中大道1122号，南昌二中初中部红谷滩校区南门附楼内）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、参会对象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仿宋" w:eastAsia="仿宋" w:cs="Times New Roman"/>
          <w:sz w:val="32"/>
          <w:szCs w:val="32"/>
        </w:rPr>
        <w:t>各县区教体局（办）分管领导及</w:t>
      </w:r>
      <w:r>
        <w:rPr>
          <w:rFonts w:ascii="Times New Roman" w:hAnsi="仿宋" w:eastAsia="仿宋" w:cs="Times New Roman"/>
          <w:sz w:val="32"/>
          <w:szCs w:val="32"/>
        </w:rPr>
        <w:t>教育督导室负责人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2.局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属学校(不含职教、特教）、省属事业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单位办学校、市管民办教育学校（不含职教）分管教育督导工作副校长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四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sz w:val="32"/>
          <w:szCs w:val="32"/>
        </w:rPr>
        <w:t>会议安排</w:t>
      </w:r>
      <w:r>
        <w:rPr>
          <w:rFonts w:ascii="Times New Roman" w:hAnsi="仿宋" w:eastAsia="仿宋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Times New Roman" w:hAnsi="仿宋" w:eastAsia="仿宋" w:cs="Times New Roman"/>
          <w:b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（一）</w:t>
      </w:r>
      <w:r>
        <w:rPr>
          <w:rFonts w:hint="eastAsia" w:ascii="Times New Roman" w:hAnsi="仿宋" w:eastAsia="仿宋" w:cs="Times New Roman"/>
          <w:b/>
          <w:sz w:val="32"/>
          <w:szCs w:val="32"/>
          <w:lang w:eastAsia="zh-CN"/>
        </w:rPr>
        <w:t>交流发言：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1.西湖区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交流《关于深化新时代教育督导体制机制改革的意见》学习心得；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新建区</w:t>
      </w:r>
      <w:r>
        <w:rPr>
          <w:rFonts w:hint="eastAsia" w:ascii="仿宋" w:hAnsi="仿宋" w:eastAsia="仿宋" w:cs="仿宋"/>
          <w:sz w:val="32"/>
          <w:szCs w:val="32"/>
        </w:rPr>
        <w:t>义务教育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</w:t>
      </w:r>
      <w:r>
        <w:rPr>
          <w:rFonts w:hint="eastAsia" w:ascii="仿宋" w:hAnsi="仿宋" w:eastAsia="仿宋" w:cs="仿宋"/>
          <w:sz w:val="32"/>
          <w:szCs w:val="32"/>
        </w:rPr>
        <w:t>均衡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发展成果巩固经验</w:t>
      </w:r>
      <w:r>
        <w:rPr>
          <w:rFonts w:hint="eastAsia" w:ascii="仿宋" w:hAnsi="仿宋" w:eastAsia="仿宋" w:cs="仿宋"/>
          <w:sz w:val="32"/>
          <w:szCs w:val="32"/>
        </w:rPr>
        <w:t>介绍;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经开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区责任督学挂牌督导工作经验介绍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进贤县学前教育重点问题治理经验介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Times New Roman" w:hAnsi="仿宋" w:eastAsia="仿宋" w:cs="Times New Roman"/>
          <w:b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b/>
          <w:sz w:val="32"/>
          <w:szCs w:val="32"/>
          <w:lang w:eastAsia="zh-CN"/>
        </w:rPr>
        <w:t>（二）总结回顾前期教育督导工作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default" w:ascii="Times New Roman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b/>
          <w:sz w:val="32"/>
          <w:szCs w:val="32"/>
          <w:lang w:eastAsia="zh-CN"/>
        </w:rPr>
        <w:t>（三）部署</w:t>
      </w:r>
      <w:r>
        <w:rPr>
          <w:rFonts w:hint="eastAsia" w:ascii="Times New Roman" w:hAnsi="仿宋" w:eastAsia="仿宋" w:cs="Times New Roman"/>
          <w:b/>
          <w:sz w:val="32"/>
          <w:szCs w:val="32"/>
          <w:lang w:val="en-US" w:eastAsia="zh-CN"/>
        </w:rPr>
        <w:t>2020年全市教育督导工作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五、有关事项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15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请各县区教体局（办）通知参会人员并将参会人员回执单于3月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日下班前报送至市政府教育督导委员会办公室，联系人：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柴哲</w:t>
      </w:r>
      <w:r>
        <w:rPr>
          <w:rFonts w:hint="eastAsia" w:ascii="仿宋" w:hAnsi="仿宋" w:eastAsia="仿宋" w:cs="仿宋"/>
          <w:sz w:val="32"/>
          <w:szCs w:val="32"/>
        </w:rPr>
        <w:t xml:space="preserve"> 0791-83986481,邮箱：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"mailto:ncjydd@126.com"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>ncjydd@126.com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15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附件：参会人员回执单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80010</wp:posOffset>
            </wp:positionV>
            <wp:extent cx="1964055" cy="1877060"/>
            <wp:effectExtent l="0" t="0" r="0" b="0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南昌市人民政府教育督导委员会办公室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南昌市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教育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督导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委员会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参会人员回执单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7"/>
        <w:tblW w:w="9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440"/>
        <w:gridCol w:w="2200"/>
        <w:gridCol w:w="27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单位</w:t>
            </w:r>
          </w:p>
        </w:tc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职务</w:t>
            </w:r>
          </w:p>
        </w:tc>
        <w:tc>
          <w:tcPr>
            <w:tcW w:w="2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ED8"/>
    <w:multiLevelType w:val="multilevel"/>
    <w:tmpl w:val="4B2C2ED8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6B"/>
    <w:rsid w:val="00065FB2"/>
    <w:rsid w:val="000804BB"/>
    <w:rsid w:val="000B55D4"/>
    <w:rsid w:val="000C1AA9"/>
    <w:rsid w:val="000C5A68"/>
    <w:rsid w:val="000C5C88"/>
    <w:rsid w:val="00144199"/>
    <w:rsid w:val="001533E1"/>
    <w:rsid w:val="001913A3"/>
    <w:rsid w:val="001B200E"/>
    <w:rsid w:val="001E3013"/>
    <w:rsid w:val="001E5CFB"/>
    <w:rsid w:val="0023049C"/>
    <w:rsid w:val="00234C97"/>
    <w:rsid w:val="00246813"/>
    <w:rsid w:val="002558A9"/>
    <w:rsid w:val="00281FBA"/>
    <w:rsid w:val="002B2E6B"/>
    <w:rsid w:val="002D73EB"/>
    <w:rsid w:val="002E65AF"/>
    <w:rsid w:val="003011A0"/>
    <w:rsid w:val="003720F9"/>
    <w:rsid w:val="00384210"/>
    <w:rsid w:val="0038727E"/>
    <w:rsid w:val="003A7BD5"/>
    <w:rsid w:val="003C4C80"/>
    <w:rsid w:val="00402580"/>
    <w:rsid w:val="00412F6D"/>
    <w:rsid w:val="004339B0"/>
    <w:rsid w:val="00441A26"/>
    <w:rsid w:val="004424A0"/>
    <w:rsid w:val="004424D8"/>
    <w:rsid w:val="00445976"/>
    <w:rsid w:val="0045672E"/>
    <w:rsid w:val="004B7808"/>
    <w:rsid w:val="004C1840"/>
    <w:rsid w:val="004F321A"/>
    <w:rsid w:val="00514DBD"/>
    <w:rsid w:val="00527A76"/>
    <w:rsid w:val="0053113C"/>
    <w:rsid w:val="005670CE"/>
    <w:rsid w:val="00575C41"/>
    <w:rsid w:val="005E552C"/>
    <w:rsid w:val="005F25C2"/>
    <w:rsid w:val="00611838"/>
    <w:rsid w:val="00636BB6"/>
    <w:rsid w:val="006A54C8"/>
    <w:rsid w:val="006A62E5"/>
    <w:rsid w:val="006B752A"/>
    <w:rsid w:val="00735238"/>
    <w:rsid w:val="0074689B"/>
    <w:rsid w:val="007C7F6D"/>
    <w:rsid w:val="00811C74"/>
    <w:rsid w:val="00817160"/>
    <w:rsid w:val="00826AE3"/>
    <w:rsid w:val="00844C1C"/>
    <w:rsid w:val="00874AEE"/>
    <w:rsid w:val="00895692"/>
    <w:rsid w:val="008B441E"/>
    <w:rsid w:val="008D1805"/>
    <w:rsid w:val="008D3D88"/>
    <w:rsid w:val="008D6264"/>
    <w:rsid w:val="008E5A4B"/>
    <w:rsid w:val="0093324E"/>
    <w:rsid w:val="00940D42"/>
    <w:rsid w:val="0094760D"/>
    <w:rsid w:val="00957D80"/>
    <w:rsid w:val="0099429E"/>
    <w:rsid w:val="009C41D7"/>
    <w:rsid w:val="00A0370A"/>
    <w:rsid w:val="00A046A2"/>
    <w:rsid w:val="00A4405D"/>
    <w:rsid w:val="00A91754"/>
    <w:rsid w:val="00AB2C36"/>
    <w:rsid w:val="00AB4958"/>
    <w:rsid w:val="00B1665D"/>
    <w:rsid w:val="00B226B0"/>
    <w:rsid w:val="00B530AA"/>
    <w:rsid w:val="00B53A81"/>
    <w:rsid w:val="00BF1D00"/>
    <w:rsid w:val="00BF4D30"/>
    <w:rsid w:val="00C12811"/>
    <w:rsid w:val="00C32076"/>
    <w:rsid w:val="00C5417A"/>
    <w:rsid w:val="00C6081A"/>
    <w:rsid w:val="00C708E0"/>
    <w:rsid w:val="00C96C11"/>
    <w:rsid w:val="00CD52F0"/>
    <w:rsid w:val="00CE0B48"/>
    <w:rsid w:val="00CE144B"/>
    <w:rsid w:val="00D24242"/>
    <w:rsid w:val="00D472CC"/>
    <w:rsid w:val="00D5131F"/>
    <w:rsid w:val="00D53C0F"/>
    <w:rsid w:val="00D57395"/>
    <w:rsid w:val="00D75A87"/>
    <w:rsid w:val="00D9115B"/>
    <w:rsid w:val="00DA49B2"/>
    <w:rsid w:val="00DB2FCF"/>
    <w:rsid w:val="00DB56C4"/>
    <w:rsid w:val="00DC153F"/>
    <w:rsid w:val="00DD4A38"/>
    <w:rsid w:val="00E20967"/>
    <w:rsid w:val="00E22DB5"/>
    <w:rsid w:val="00E4348A"/>
    <w:rsid w:val="00E74AF9"/>
    <w:rsid w:val="00F03174"/>
    <w:rsid w:val="00F05DF8"/>
    <w:rsid w:val="00F15D2B"/>
    <w:rsid w:val="00F17D18"/>
    <w:rsid w:val="00F35824"/>
    <w:rsid w:val="00F42625"/>
    <w:rsid w:val="00F7198C"/>
    <w:rsid w:val="00FA03DD"/>
    <w:rsid w:val="00FB2502"/>
    <w:rsid w:val="00FB47EC"/>
    <w:rsid w:val="00FD2BEC"/>
    <w:rsid w:val="00FE1A36"/>
    <w:rsid w:val="00FE4D3A"/>
    <w:rsid w:val="013D3372"/>
    <w:rsid w:val="041D38C2"/>
    <w:rsid w:val="074F1BB9"/>
    <w:rsid w:val="15D55C70"/>
    <w:rsid w:val="3AB743B1"/>
    <w:rsid w:val="40912CC4"/>
    <w:rsid w:val="543656BB"/>
    <w:rsid w:val="5550044F"/>
    <w:rsid w:val="57DB0D72"/>
    <w:rsid w:val="5BBE0598"/>
    <w:rsid w:val="5F6B658F"/>
    <w:rsid w:val="6447223A"/>
    <w:rsid w:val="6776722C"/>
    <w:rsid w:val="6B107BFF"/>
    <w:rsid w:val="6CDC767B"/>
    <w:rsid w:val="6DA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D7617A-5CED-473A-B515-394C603495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767</Characters>
  <Lines>6</Lines>
  <Paragraphs>1</Paragraphs>
  <TotalTime>34</TotalTime>
  <ScaleCrop>false</ScaleCrop>
  <LinksUpToDate>false</LinksUpToDate>
  <CharactersWithSpaces>900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2018-03-12T06:42:00Z</dcterms:created>
  <dc:creator>Anonymous</dc:creator>
  <cp:lastModifiedBy>Administrator</cp:lastModifiedBy>
  <cp:lastPrinted>2020-03-23T06:35:00Z</cp:lastPrinted>
  <dcterms:modified xsi:type="dcterms:W3CDTF">2020-03-25T02:15:22Z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